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52" w:rsidRPr="00B21D52" w:rsidRDefault="00B21D52" w:rsidP="00B21D52">
      <w:pPr>
        <w:tabs>
          <w:tab w:val="center" w:pos="4680"/>
        </w:tabs>
        <w:suppressAutoHyphens/>
        <w:snapToGrid w:val="0"/>
        <w:jc w:val="center"/>
        <w:rPr>
          <w:rFonts w:ascii="Times New Roman" w:hAnsi="Times New Roman"/>
          <w:spacing w:val="-3"/>
          <w:szCs w:val="24"/>
        </w:rPr>
      </w:pPr>
      <w:r w:rsidRPr="00B21D52">
        <w:rPr>
          <w:rFonts w:ascii="Times New Roman" w:hAnsi="Times New Roman"/>
          <w:spacing w:val="-3"/>
          <w:szCs w:val="24"/>
        </w:rPr>
        <w:t>ALASKA LABOR RELATIONS AGENCY</w:t>
      </w:r>
    </w:p>
    <w:p w:rsidR="00B21D52" w:rsidRPr="00B21D52" w:rsidRDefault="00B21D52" w:rsidP="00B21D52">
      <w:pPr>
        <w:tabs>
          <w:tab w:val="center" w:pos="4680"/>
        </w:tabs>
        <w:suppressAutoHyphens/>
        <w:snapToGrid w:val="0"/>
        <w:jc w:val="center"/>
        <w:rPr>
          <w:rFonts w:ascii="Times New Roman" w:hAnsi="Times New Roman"/>
          <w:spacing w:val="-3"/>
          <w:szCs w:val="24"/>
        </w:rPr>
      </w:pPr>
      <w:r w:rsidRPr="00B21D52">
        <w:rPr>
          <w:rFonts w:ascii="Times New Roman" w:hAnsi="Times New Roman"/>
          <w:spacing w:val="-3"/>
          <w:szCs w:val="24"/>
        </w:rPr>
        <w:t>1016 WEST 6</w:t>
      </w:r>
      <w:r w:rsidRPr="00B21D52">
        <w:rPr>
          <w:rFonts w:ascii="Times New Roman" w:hAnsi="Times New Roman"/>
          <w:spacing w:val="-3"/>
          <w:szCs w:val="24"/>
          <w:vertAlign w:val="superscript"/>
        </w:rPr>
        <w:t>th</w:t>
      </w:r>
      <w:r w:rsidRPr="00B21D52">
        <w:rPr>
          <w:rFonts w:ascii="Times New Roman" w:hAnsi="Times New Roman"/>
          <w:spacing w:val="-3"/>
          <w:szCs w:val="24"/>
        </w:rPr>
        <w:t xml:space="preserve"> AVENUE, SUITE 403</w:t>
      </w:r>
    </w:p>
    <w:p w:rsidR="00B21D52" w:rsidRPr="00B21D52" w:rsidRDefault="00B21D52" w:rsidP="00B21D52">
      <w:pPr>
        <w:tabs>
          <w:tab w:val="center" w:pos="4680"/>
        </w:tabs>
        <w:suppressAutoHyphens/>
        <w:snapToGrid w:val="0"/>
        <w:jc w:val="center"/>
        <w:rPr>
          <w:rFonts w:ascii="Times New Roman" w:hAnsi="Times New Roman"/>
          <w:spacing w:val="-3"/>
          <w:szCs w:val="24"/>
        </w:rPr>
      </w:pPr>
      <w:r w:rsidRPr="00B21D52">
        <w:rPr>
          <w:rFonts w:ascii="Times New Roman" w:hAnsi="Times New Roman"/>
          <w:spacing w:val="-3"/>
          <w:szCs w:val="24"/>
        </w:rPr>
        <w:t>ANCHORAGE, ALASKA 99501-1963</w:t>
      </w:r>
    </w:p>
    <w:p w:rsidR="00B21D52" w:rsidRPr="00B21D52" w:rsidRDefault="00B21D52" w:rsidP="00B21D52">
      <w:pPr>
        <w:tabs>
          <w:tab w:val="center" w:pos="4680"/>
        </w:tabs>
        <w:suppressAutoHyphens/>
        <w:snapToGrid w:val="0"/>
        <w:jc w:val="center"/>
        <w:rPr>
          <w:rFonts w:ascii="Times New Roman" w:hAnsi="Times New Roman"/>
          <w:spacing w:val="-3"/>
          <w:szCs w:val="24"/>
        </w:rPr>
      </w:pPr>
      <w:r w:rsidRPr="00B21D52">
        <w:rPr>
          <w:rFonts w:ascii="Times New Roman" w:hAnsi="Times New Roman"/>
          <w:spacing w:val="-3"/>
          <w:szCs w:val="24"/>
        </w:rPr>
        <w:t>(907) 269-4895     Fax (907) 269-4898</w:t>
      </w:r>
    </w:p>
    <w:p w:rsidR="00B21D52" w:rsidRPr="00B21D52" w:rsidRDefault="00B21D52" w:rsidP="00B21D52">
      <w:pPr>
        <w:tabs>
          <w:tab w:val="left" w:pos="1212"/>
        </w:tabs>
        <w:suppressAutoHyphens/>
        <w:rPr>
          <w:rFonts w:ascii="Times New Roman" w:hAnsi="Times New Roman"/>
          <w:szCs w:val="24"/>
        </w:rPr>
      </w:pPr>
      <w:r w:rsidRPr="00B21D52">
        <w:rPr>
          <w:rFonts w:ascii="Times New Roman" w:hAnsi="Times New Roman"/>
          <w:szCs w:val="24"/>
        </w:rPr>
        <w:tab/>
      </w:r>
    </w:p>
    <w:p w:rsidR="00B21D52" w:rsidRPr="00B21D52" w:rsidRDefault="00B21D52" w:rsidP="00B21D52">
      <w:pPr>
        <w:rPr>
          <w:rFonts w:ascii="Times New Roman" w:hAnsi="Times New Roman"/>
          <w:szCs w:val="24"/>
        </w:rPr>
      </w:pPr>
      <w:r w:rsidRPr="00B21D52">
        <w:rPr>
          <w:rFonts w:ascii="Times New Roman" w:hAnsi="Times New Roman"/>
          <w:szCs w:val="24"/>
        </w:rPr>
        <w:t xml:space="preserve">INTERNATIONAL ORGANIZATION </w:t>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 xml:space="preserve">OF MASTERS, MATES &amp; PILOTS, </w:t>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AFL-CIO,</w:t>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ind w:left="1440"/>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009B067D">
        <w:rPr>
          <w:rFonts w:ascii="Times New Roman" w:hAnsi="Times New Roman"/>
          <w:szCs w:val="24"/>
        </w:rPr>
        <w:tab/>
      </w:r>
      <w:r w:rsidRPr="00B21D52">
        <w:rPr>
          <w:rFonts w:ascii="Times New Roman" w:hAnsi="Times New Roman"/>
          <w:szCs w:val="24"/>
        </w:rPr>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Complainant,</w:t>
      </w:r>
      <w:r w:rsidRPr="00B21D52">
        <w:rPr>
          <w:rFonts w:ascii="Times New Roman" w:hAnsi="Times New Roman"/>
          <w:szCs w:val="24"/>
        </w:rPr>
        <w:tab/>
      </w:r>
      <w:r>
        <w:rPr>
          <w:rFonts w:ascii="Times New Roman" w:hAnsi="Times New Roman"/>
          <w:szCs w:val="24"/>
        </w:rPr>
        <w:tab/>
      </w:r>
      <w:r w:rsidRPr="00B21D52">
        <w:rPr>
          <w:rFonts w:ascii="Times New Roman" w:hAnsi="Times New Roman"/>
          <w:szCs w:val="24"/>
        </w:rPr>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proofErr w:type="gramStart"/>
      <w:r w:rsidRPr="00B21D52">
        <w:rPr>
          <w:rFonts w:ascii="Times New Roman" w:hAnsi="Times New Roman"/>
          <w:szCs w:val="24"/>
        </w:rPr>
        <w:t>vs</w:t>
      </w:r>
      <w:proofErr w:type="gramEnd"/>
      <w:r w:rsidRPr="00B21D52">
        <w:rPr>
          <w:rFonts w:ascii="Times New Roman" w:hAnsi="Times New Roman"/>
          <w:szCs w:val="24"/>
        </w:rPr>
        <w:t>.</w:t>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STATE OF ALASKA,</w:t>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u w:val="single"/>
        </w:rPr>
      </w:pPr>
      <w:r w:rsidRPr="00B21D52">
        <w:rPr>
          <w:rFonts w:ascii="Times New Roman" w:hAnsi="Times New Roman"/>
          <w:szCs w:val="24"/>
          <w:u w:val="single"/>
        </w:rPr>
        <w:t>(1633 &amp; 1635)</w:t>
      </w:r>
      <w:r w:rsidRPr="00B21D52">
        <w:rPr>
          <w:rFonts w:ascii="Times New Roman" w:hAnsi="Times New Roman"/>
          <w:szCs w:val="24"/>
          <w:u w:val="single"/>
        </w:rPr>
        <w:tab/>
      </w:r>
      <w:r w:rsidRPr="00B21D52">
        <w:rPr>
          <w:rFonts w:ascii="Times New Roman" w:hAnsi="Times New Roman"/>
          <w:szCs w:val="24"/>
          <w:u w:val="single"/>
        </w:rPr>
        <w:tab/>
      </w:r>
      <w:proofErr w:type="gramStart"/>
      <w:r w:rsidRPr="00B21D52">
        <w:rPr>
          <w:rFonts w:ascii="Times New Roman" w:hAnsi="Times New Roman"/>
          <w:szCs w:val="24"/>
          <w:u w:val="single"/>
        </w:rPr>
        <w:t>Respondent.</w:t>
      </w:r>
      <w:proofErr w:type="gramEnd"/>
      <w:r w:rsidRPr="00B21D52">
        <w:rPr>
          <w:rFonts w:ascii="Times New Roman" w:hAnsi="Times New Roman"/>
          <w:szCs w:val="24"/>
          <w:u w:val="single"/>
        </w:rPr>
        <w:tab/>
      </w:r>
      <w:r w:rsidRPr="00B21D52">
        <w:rPr>
          <w:rFonts w:ascii="Times New Roman" w:hAnsi="Times New Roman"/>
          <w:szCs w:val="24"/>
          <w:u w:val="single"/>
        </w:rPr>
        <w:tab/>
        <w:t>)</w:t>
      </w:r>
    </w:p>
    <w:p w:rsidR="00B21D52" w:rsidRPr="00B21D52" w:rsidRDefault="00B21D52" w:rsidP="00B21D52">
      <w:pPr>
        <w:rPr>
          <w:rFonts w:ascii="Times New Roman" w:hAnsi="Times New Roman"/>
          <w:szCs w:val="24"/>
        </w:rPr>
      </w:pPr>
      <w:r w:rsidRPr="00B21D52">
        <w:rPr>
          <w:rFonts w:ascii="Times New Roman" w:hAnsi="Times New Roman"/>
          <w:szCs w:val="24"/>
        </w:rPr>
        <w:t>INLANDBOATMEN'S UNION OF</w:t>
      </w:r>
      <w:r w:rsidRPr="00B21D52">
        <w:rPr>
          <w:rFonts w:ascii="Times New Roman" w:hAnsi="Times New Roman"/>
          <w:szCs w:val="24"/>
        </w:rPr>
        <w:tab/>
      </w:r>
      <w:r w:rsidR="00F95AD9">
        <w:rPr>
          <w:rFonts w:ascii="Times New Roman" w:hAnsi="Times New Roman"/>
          <w:szCs w:val="24"/>
        </w:rPr>
        <w:tab/>
      </w:r>
      <w:r w:rsidRPr="00B21D52">
        <w:rPr>
          <w:rFonts w:ascii="Times New Roman" w:hAnsi="Times New Roman"/>
          <w:szCs w:val="24"/>
        </w:rPr>
        <w:t>)</w:t>
      </w:r>
    </w:p>
    <w:p w:rsidR="00B21D52" w:rsidRDefault="00B21D52" w:rsidP="00B21D52">
      <w:pPr>
        <w:rPr>
          <w:rFonts w:ascii="Times New Roman" w:hAnsi="Times New Roman"/>
          <w:szCs w:val="24"/>
        </w:rPr>
      </w:pPr>
      <w:r w:rsidRPr="00B21D52">
        <w:rPr>
          <w:rFonts w:ascii="Times New Roman" w:hAnsi="Times New Roman"/>
          <w:szCs w:val="24"/>
        </w:rPr>
        <w:t>THE PACIFIC, ALASKA REGION 1,</w:t>
      </w:r>
      <w:r w:rsidRPr="00B21D52">
        <w:rPr>
          <w:rFonts w:ascii="Times New Roman" w:hAnsi="Times New Roman"/>
          <w:szCs w:val="24"/>
        </w:rPr>
        <w:tab/>
        <w:t>)</w:t>
      </w:r>
    </w:p>
    <w:p w:rsidR="003B094C" w:rsidRDefault="003B094C" w:rsidP="00B21D52">
      <w:pPr>
        <w:rPr>
          <w:rFonts w:ascii="Times New Roman" w:hAnsi="Times New Roman"/>
          <w:szCs w:val="24"/>
        </w:rPr>
      </w:pPr>
      <w:r>
        <w:rPr>
          <w:rFonts w:ascii="Times New Roman" w:hAnsi="Times New Roman"/>
          <w:szCs w:val="24"/>
        </w:rPr>
        <w:t>INTERNATIONAL LONGSHORE AND</w:t>
      </w:r>
      <w:r>
        <w:rPr>
          <w:rFonts w:ascii="Times New Roman" w:hAnsi="Times New Roman"/>
          <w:szCs w:val="24"/>
        </w:rPr>
        <w:tab/>
        <w:t>)</w:t>
      </w:r>
    </w:p>
    <w:p w:rsidR="003B094C" w:rsidRPr="00B21D52" w:rsidRDefault="003B094C" w:rsidP="00B21D52">
      <w:pPr>
        <w:rPr>
          <w:rFonts w:ascii="Times New Roman" w:hAnsi="Times New Roman"/>
          <w:szCs w:val="24"/>
        </w:rPr>
      </w:pPr>
      <w:r>
        <w:rPr>
          <w:rFonts w:ascii="Times New Roman" w:hAnsi="Times New Roman"/>
          <w:szCs w:val="24"/>
        </w:rPr>
        <w:t>WAREHOUSE UNION,</w:t>
      </w:r>
      <w:r>
        <w:rPr>
          <w:rFonts w:ascii="Times New Roman" w:hAnsi="Times New Roman"/>
          <w:szCs w:val="24"/>
        </w:rPr>
        <w:tab/>
      </w:r>
      <w:r>
        <w:rPr>
          <w:rFonts w:ascii="Times New Roman" w:hAnsi="Times New Roman"/>
          <w:szCs w:val="24"/>
        </w:rPr>
        <w:tab/>
      </w:r>
      <w:r>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Complainant,</w:t>
      </w:r>
      <w:r w:rsidRPr="00B21D52">
        <w:rPr>
          <w:rFonts w:ascii="Times New Roman" w:hAnsi="Times New Roman"/>
          <w:szCs w:val="24"/>
        </w:rPr>
        <w:tab/>
      </w:r>
      <w:r>
        <w:rPr>
          <w:rFonts w:ascii="Times New Roman" w:hAnsi="Times New Roman"/>
          <w:szCs w:val="24"/>
        </w:rPr>
        <w:tab/>
      </w:r>
      <w:r w:rsidRPr="00B21D52">
        <w:rPr>
          <w:rFonts w:ascii="Times New Roman" w:hAnsi="Times New Roman"/>
          <w:szCs w:val="24"/>
        </w:rPr>
        <w:t>)</w:t>
      </w:r>
    </w:p>
    <w:p w:rsidR="00B21D52" w:rsidRPr="00B21D52" w:rsidRDefault="00B21D52" w:rsidP="00B21D52">
      <w:pPr>
        <w:ind w:firstLine="2880"/>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00AE19A5">
        <w:rPr>
          <w:rFonts w:ascii="Times New Roman" w:hAnsi="Times New Roman"/>
          <w:szCs w:val="24"/>
        </w:rPr>
        <w:tab/>
      </w:r>
      <w:r w:rsidRPr="00B21D52">
        <w:rPr>
          <w:rFonts w:ascii="Times New Roman" w:hAnsi="Times New Roman"/>
          <w:szCs w:val="24"/>
        </w:rPr>
        <w:t>)</w:t>
      </w:r>
    </w:p>
    <w:p w:rsidR="00B21D52" w:rsidRPr="00B21D52" w:rsidRDefault="00B21D52" w:rsidP="00B21D52">
      <w:pPr>
        <w:rPr>
          <w:rFonts w:ascii="Times New Roman" w:hAnsi="Times New Roman"/>
          <w:szCs w:val="24"/>
        </w:rPr>
      </w:pPr>
      <w:proofErr w:type="gramStart"/>
      <w:r w:rsidRPr="00B21D52">
        <w:rPr>
          <w:rFonts w:ascii="Times New Roman" w:hAnsi="Times New Roman"/>
          <w:szCs w:val="24"/>
        </w:rPr>
        <w:t>vs</w:t>
      </w:r>
      <w:proofErr w:type="gramEnd"/>
      <w:r w:rsidRPr="00B21D52">
        <w:rPr>
          <w:rFonts w:ascii="Times New Roman" w:hAnsi="Times New Roman"/>
          <w:szCs w:val="24"/>
        </w:rPr>
        <w:t>.</w:t>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STATE OF ALASKA,</w:t>
      </w:r>
      <w:r w:rsidRPr="00B21D52">
        <w:rPr>
          <w:rFonts w:ascii="Times New Roman" w:hAnsi="Times New Roman"/>
          <w:szCs w:val="24"/>
        </w:rPr>
        <w:tab/>
      </w:r>
      <w:r w:rsidRPr="00B21D52">
        <w:rPr>
          <w:rFonts w:ascii="Times New Roman" w:hAnsi="Times New Roman"/>
          <w:szCs w:val="24"/>
        </w:rPr>
        <w:tab/>
        <w:t xml:space="preserve"> </w:t>
      </w:r>
      <w:r w:rsidRPr="00B21D52">
        <w:rPr>
          <w:rFonts w:ascii="Times New Roman" w:hAnsi="Times New Roman"/>
          <w:szCs w:val="24"/>
        </w:rPr>
        <w:tab/>
        <w:t>)</w:t>
      </w:r>
    </w:p>
    <w:p w:rsidR="00B21D52" w:rsidRPr="00B21D52" w:rsidRDefault="00B21D52" w:rsidP="00B21D52">
      <w:pPr>
        <w:tabs>
          <w:tab w:val="left" w:pos="-720"/>
        </w:tabs>
        <w:suppressAutoHyphens/>
        <w:rPr>
          <w:rFonts w:ascii="Times New Roman" w:hAnsi="Times New Roman"/>
          <w:spacing w:val="-3"/>
          <w:szCs w:val="24"/>
        </w:rPr>
      </w:pPr>
      <w:r w:rsidRPr="00B21D52">
        <w:rPr>
          <w:rFonts w:ascii="Times New Roman" w:hAnsi="Times New Roman"/>
          <w:spacing w:val="-3"/>
          <w:szCs w:val="24"/>
        </w:rPr>
        <w:tab/>
      </w:r>
      <w:r w:rsidRPr="00B21D52">
        <w:rPr>
          <w:rFonts w:ascii="Times New Roman" w:hAnsi="Times New Roman"/>
          <w:spacing w:val="-3"/>
          <w:szCs w:val="24"/>
        </w:rPr>
        <w:tab/>
      </w:r>
      <w:r w:rsidRPr="00B21D52">
        <w:rPr>
          <w:rFonts w:ascii="Times New Roman" w:hAnsi="Times New Roman"/>
          <w:spacing w:val="-3"/>
          <w:szCs w:val="24"/>
        </w:rPr>
        <w:tab/>
      </w:r>
      <w:r w:rsidRPr="00B21D52">
        <w:rPr>
          <w:rFonts w:ascii="Times New Roman" w:hAnsi="Times New Roman"/>
          <w:spacing w:val="-3"/>
          <w:szCs w:val="24"/>
        </w:rPr>
        <w:tab/>
      </w:r>
      <w:r w:rsidRPr="00B21D52">
        <w:rPr>
          <w:rFonts w:ascii="Times New Roman" w:hAnsi="Times New Roman"/>
          <w:spacing w:val="-3"/>
          <w:szCs w:val="24"/>
        </w:rPr>
        <w:tab/>
      </w:r>
      <w:r w:rsidRPr="00B21D52">
        <w:rPr>
          <w:rFonts w:ascii="Times New Roman" w:hAnsi="Times New Roman"/>
          <w:spacing w:val="-3"/>
          <w:szCs w:val="24"/>
        </w:rPr>
        <w:tab/>
        <w:t>)</w:t>
      </w:r>
    </w:p>
    <w:p w:rsidR="00B21D52" w:rsidRPr="00B21D52" w:rsidRDefault="00B21D52" w:rsidP="00B21D52">
      <w:pPr>
        <w:tabs>
          <w:tab w:val="left" w:pos="-720"/>
        </w:tabs>
        <w:suppressAutoHyphens/>
        <w:rPr>
          <w:rFonts w:ascii="Times New Roman" w:hAnsi="Times New Roman"/>
          <w:spacing w:val="-3"/>
          <w:szCs w:val="24"/>
          <w:u w:val="single"/>
        </w:rPr>
      </w:pPr>
      <w:proofErr w:type="gramStart"/>
      <w:r w:rsidRPr="00B21D52">
        <w:rPr>
          <w:rFonts w:ascii="Times New Roman" w:hAnsi="Times New Roman"/>
          <w:spacing w:val="-3"/>
          <w:szCs w:val="24"/>
          <w:u w:val="single"/>
        </w:rPr>
        <w:t>(1636)</w:t>
      </w:r>
      <w:r w:rsidRPr="00B21D52">
        <w:rPr>
          <w:rFonts w:ascii="Times New Roman" w:hAnsi="Times New Roman"/>
          <w:spacing w:val="-3"/>
          <w:szCs w:val="24"/>
          <w:u w:val="single"/>
        </w:rPr>
        <w:tab/>
      </w:r>
      <w:r w:rsidRPr="00B21D52">
        <w:rPr>
          <w:rFonts w:ascii="Times New Roman" w:hAnsi="Times New Roman"/>
          <w:spacing w:val="-3"/>
          <w:szCs w:val="24"/>
          <w:u w:val="single"/>
        </w:rPr>
        <w:tab/>
      </w:r>
      <w:r w:rsidRPr="00B21D52">
        <w:rPr>
          <w:rFonts w:ascii="Times New Roman" w:hAnsi="Times New Roman"/>
          <w:spacing w:val="-3"/>
          <w:szCs w:val="24"/>
          <w:u w:val="single"/>
        </w:rPr>
        <w:tab/>
        <w:t>Respondent.</w:t>
      </w:r>
      <w:proofErr w:type="gramEnd"/>
      <w:r w:rsidRPr="00B21D52">
        <w:rPr>
          <w:rFonts w:ascii="Times New Roman" w:hAnsi="Times New Roman"/>
          <w:spacing w:val="-3"/>
          <w:szCs w:val="24"/>
          <w:u w:val="single"/>
        </w:rPr>
        <w:tab/>
      </w:r>
      <w:r w:rsidRPr="00B21D52">
        <w:rPr>
          <w:rFonts w:ascii="Times New Roman" w:hAnsi="Times New Roman"/>
          <w:spacing w:val="-3"/>
          <w:szCs w:val="24"/>
          <w:u w:val="single"/>
        </w:rPr>
        <w:tab/>
      </w:r>
      <w:r w:rsidRPr="00B21D52">
        <w:rPr>
          <w:rFonts w:ascii="Times New Roman" w:hAnsi="Times New Roman"/>
          <w:spacing w:val="-3"/>
          <w:szCs w:val="24"/>
        </w:rPr>
        <w:t>)</w:t>
      </w:r>
    </w:p>
    <w:p w:rsidR="00B21D52" w:rsidRPr="00B21D52" w:rsidRDefault="00B21D52" w:rsidP="00B21D52">
      <w:pPr>
        <w:rPr>
          <w:rFonts w:ascii="Times New Roman" w:hAnsi="Times New Roman"/>
          <w:szCs w:val="24"/>
        </w:rPr>
      </w:pPr>
      <w:r w:rsidRPr="00B21D52">
        <w:rPr>
          <w:rFonts w:ascii="Times New Roman" w:hAnsi="Times New Roman"/>
          <w:szCs w:val="24"/>
        </w:rPr>
        <w:t>MARINE ENGINEERS' BENEFICIAL</w:t>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ASSOCIATION, AFL-CIO,</w:t>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 xml:space="preserve">) </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Complainant,</w:t>
      </w:r>
      <w:r w:rsidRPr="00B21D52">
        <w:rPr>
          <w:rFonts w:ascii="Times New Roman" w:hAnsi="Times New Roman"/>
          <w:szCs w:val="24"/>
        </w:rPr>
        <w:tab/>
      </w:r>
      <w:r>
        <w:rPr>
          <w:rFonts w:ascii="Times New Roman" w:hAnsi="Times New Roman"/>
          <w:szCs w:val="24"/>
        </w:rPr>
        <w:tab/>
      </w:r>
      <w:r w:rsidRPr="00B21D52">
        <w:rPr>
          <w:rFonts w:ascii="Times New Roman" w:hAnsi="Times New Roman"/>
          <w:szCs w:val="24"/>
        </w:rPr>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proofErr w:type="gramStart"/>
      <w:r w:rsidRPr="00B21D52">
        <w:rPr>
          <w:rFonts w:ascii="Times New Roman" w:hAnsi="Times New Roman"/>
          <w:szCs w:val="24"/>
        </w:rPr>
        <w:t>vs</w:t>
      </w:r>
      <w:proofErr w:type="gramEnd"/>
      <w:r w:rsidRPr="00B21D52">
        <w:rPr>
          <w:rFonts w:ascii="Times New Roman" w:hAnsi="Times New Roman"/>
          <w:szCs w:val="24"/>
        </w:rPr>
        <w:t>.</w:t>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rPr>
          <w:rFonts w:ascii="Times New Roman" w:hAnsi="Times New Roman"/>
          <w:szCs w:val="24"/>
        </w:rPr>
      </w:pPr>
      <w:r w:rsidRPr="00B21D52">
        <w:rPr>
          <w:rFonts w:ascii="Times New Roman" w:hAnsi="Times New Roman"/>
          <w:szCs w:val="24"/>
        </w:rPr>
        <w:t>STATE OF ALASKA,</w:t>
      </w:r>
      <w:r w:rsidRPr="00B21D52">
        <w:rPr>
          <w:rFonts w:ascii="Times New Roman" w:hAnsi="Times New Roman"/>
          <w:szCs w:val="24"/>
        </w:rPr>
        <w:tab/>
      </w:r>
      <w:r w:rsidRPr="00B21D52">
        <w:rPr>
          <w:rFonts w:ascii="Times New Roman" w:hAnsi="Times New Roman"/>
          <w:szCs w:val="24"/>
        </w:rPr>
        <w:tab/>
      </w:r>
      <w:r w:rsidRPr="00B21D52">
        <w:rPr>
          <w:rFonts w:ascii="Times New Roman" w:hAnsi="Times New Roman"/>
          <w:szCs w:val="24"/>
        </w:rPr>
        <w:tab/>
        <w:t>)</w:t>
      </w:r>
    </w:p>
    <w:p w:rsidR="00B21D52" w:rsidRPr="00B21D52" w:rsidRDefault="00B21D52" w:rsidP="00B21D52">
      <w:pPr>
        <w:tabs>
          <w:tab w:val="left" w:pos="-720"/>
        </w:tabs>
        <w:suppressAutoHyphens/>
        <w:rPr>
          <w:rFonts w:ascii="Times New Roman" w:hAnsi="Times New Roman"/>
          <w:spacing w:val="-3"/>
          <w:szCs w:val="24"/>
        </w:rPr>
      </w:pPr>
      <w:r w:rsidRPr="00B21D52">
        <w:rPr>
          <w:rFonts w:ascii="Times New Roman" w:hAnsi="Times New Roman"/>
          <w:spacing w:val="-3"/>
          <w:szCs w:val="24"/>
        </w:rPr>
        <w:tab/>
      </w:r>
      <w:r w:rsidRPr="00B21D52">
        <w:rPr>
          <w:rFonts w:ascii="Times New Roman" w:hAnsi="Times New Roman"/>
          <w:spacing w:val="-3"/>
          <w:szCs w:val="24"/>
        </w:rPr>
        <w:tab/>
      </w:r>
      <w:r w:rsidRPr="00B21D52">
        <w:rPr>
          <w:rFonts w:ascii="Times New Roman" w:hAnsi="Times New Roman"/>
          <w:spacing w:val="-3"/>
          <w:szCs w:val="24"/>
        </w:rPr>
        <w:tab/>
      </w:r>
      <w:r w:rsidRPr="00B21D52">
        <w:rPr>
          <w:rFonts w:ascii="Times New Roman" w:hAnsi="Times New Roman"/>
          <w:spacing w:val="-3"/>
          <w:szCs w:val="24"/>
        </w:rPr>
        <w:tab/>
      </w:r>
      <w:r w:rsidRPr="00B21D52">
        <w:rPr>
          <w:rFonts w:ascii="Times New Roman" w:hAnsi="Times New Roman"/>
          <w:spacing w:val="-3"/>
          <w:szCs w:val="24"/>
        </w:rPr>
        <w:tab/>
      </w:r>
      <w:r w:rsidRPr="00B21D52">
        <w:rPr>
          <w:rFonts w:ascii="Times New Roman" w:hAnsi="Times New Roman"/>
          <w:spacing w:val="-3"/>
          <w:szCs w:val="24"/>
        </w:rPr>
        <w:tab/>
        <w:t>)</w:t>
      </w:r>
    </w:p>
    <w:p w:rsidR="00B21D52" w:rsidRPr="00B21D52" w:rsidRDefault="00B21D52" w:rsidP="00B21D52">
      <w:pPr>
        <w:tabs>
          <w:tab w:val="left" w:pos="-720"/>
        </w:tabs>
        <w:suppressAutoHyphens/>
        <w:rPr>
          <w:rFonts w:ascii="Times New Roman" w:hAnsi="Times New Roman"/>
          <w:spacing w:val="-3"/>
          <w:szCs w:val="24"/>
          <w:u w:val="single"/>
        </w:rPr>
      </w:pPr>
      <w:proofErr w:type="gramStart"/>
      <w:r w:rsidRPr="00B21D52">
        <w:rPr>
          <w:rFonts w:ascii="Times New Roman" w:hAnsi="Times New Roman"/>
          <w:spacing w:val="-3"/>
          <w:szCs w:val="24"/>
          <w:u w:val="single"/>
        </w:rPr>
        <w:t>(1637)</w:t>
      </w:r>
      <w:r w:rsidRPr="00B21D52">
        <w:rPr>
          <w:rFonts w:ascii="Times New Roman" w:hAnsi="Times New Roman"/>
          <w:spacing w:val="-3"/>
          <w:szCs w:val="24"/>
          <w:u w:val="single"/>
        </w:rPr>
        <w:tab/>
      </w:r>
      <w:r w:rsidRPr="00B21D52">
        <w:rPr>
          <w:rFonts w:ascii="Times New Roman" w:hAnsi="Times New Roman"/>
          <w:spacing w:val="-3"/>
          <w:szCs w:val="24"/>
          <w:u w:val="single"/>
        </w:rPr>
        <w:tab/>
      </w:r>
      <w:r w:rsidRPr="00B21D52">
        <w:rPr>
          <w:rFonts w:ascii="Times New Roman" w:hAnsi="Times New Roman"/>
          <w:spacing w:val="-3"/>
          <w:szCs w:val="24"/>
          <w:u w:val="single"/>
        </w:rPr>
        <w:tab/>
        <w:t>Respondent.</w:t>
      </w:r>
      <w:proofErr w:type="gramEnd"/>
      <w:r w:rsidRPr="00B21D52">
        <w:rPr>
          <w:rFonts w:ascii="Times New Roman" w:hAnsi="Times New Roman"/>
          <w:spacing w:val="-3"/>
          <w:szCs w:val="24"/>
          <w:u w:val="single"/>
        </w:rPr>
        <w:tab/>
      </w:r>
      <w:r w:rsidRPr="00B21D52">
        <w:rPr>
          <w:rFonts w:ascii="Times New Roman" w:hAnsi="Times New Roman"/>
          <w:spacing w:val="-3"/>
          <w:szCs w:val="24"/>
          <w:u w:val="single"/>
        </w:rPr>
        <w:tab/>
      </w:r>
      <w:r w:rsidRPr="00B21D52">
        <w:rPr>
          <w:rFonts w:ascii="Times New Roman" w:hAnsi="Times New Roman"/>
          <w:spacing w:val="-3"/>
          <w:szCs w:val="24"/>
        </w:rPr>
        <w:t>)</w:t>
      </w:r>
    </w:p>
    <w:p w:rsidR="00B21D52" w:rsidRPr="00B21D52" w:rsidRDefault="00B21D52" w:rsidP="00B21D52">
      <w:pPr>
        <w:rPr>
          <w:rFonts w:ascii="Times New Roman" w:hAnsi="Times New Roman"/>
          <w:szCs w:val="24"/>
        </w:rPr>
      </w:pPr>
      <w:proofErr w:type="gramStart"/>
      <w:r w:rsidRPr="00B21D52">
        <w:rPr>
          <w:rFonts w:ascii="Times New Roman" w:hAnsi="Times New Roman"/>
          <w:szCs w:val="24"/>
        </w:rPr>
        <w:t>CASE NOS. 13-1633-ULP, 13-1635-ULP, 13-1636-ULP, 13-1637-ULP (Consol</w:t>
      </w:r>
      <w:r w:rsidR="0070544B">
        <w:rPr>
          <w:rFonts w:ascii="Times New Roman" w:hAnsi="Times New Roman"/>
          <w:szCs w:val="24"/>
        </w:rPr>
        <w:t>.</w:t>
      </w:r>
      <w:r w:rsidRPr="00B21D52">
        <w:rPr>
          <w:rFonts w:ascii="Times New Roman" w:hAnsi="Times New Roman"/>
          <w:szCs w:val="24"/>
        </w:rPr>
        <w:t>).</w:t>
      </w:r>
      <w:proofErr w:type="gramEnd"/>
      <w:r w:rsidRPr="00B21D52">
        <w:rPr>
          <w:rFonts w:ascii="Times New Roman" w:hAnsi="Times New Roman"/>
          <w:szCs w:val="24"/>
        </w:rPr>
        <w:t xml:space="preserve"> </w:t>
      </w:r>
    </w:p>
    <w:p w:rsidR="004276DB" w:rsidRPr="004276DB" w:rsidRDefault="004276DB" w:rsidP="004276DB">
      <w:pPr>
        <w:rPr>
          <w:rFonts w:ascii="Times New Roman" w:hAnsi="Times New Roman"/>
          <w:szCs w:val="24"/>
        </w:rPr>
      </w:pPr>
    </w:p>
    <w:p w:rsidR="00464017" w:rsidRPr="004276DB" w:rsidRDefault="00464017" w:rsidP="0024519B">
      <w:pPr>
        <w:tabs>
          <w:tab w:val="center" w:pos="4680"/>
        </w:tabs>
        <w:suppressAutoHyphens/>
        <w:rPr>
          <w:rFonts w:ascii="Times New Roman" w:hAnsi="Times New Roman"/>
          <w:b/>
          <w:bCs/>
          <w:spacing w:val="-3"/>
          <w:szCs w:val="24"/>
          <w:u w:val="single"/>
        </w:rPr>
      </w:pPr>
      <w:r w:rsidRPr="004276DB">
        <w:rPr>
          <w:rFonts w:ascii="Times New Roman" w:hAnsi="Times New Roman"/>
          <w:spacing w:val="-3"/>
          <w:szCs w:val="24"/>
        </w:rPr>
        <w:tab/>
      </w:r>
      <w:proofErr w:type="gramStart"/>
      <w:r w:rsidR="00B21D52">
        <w:rPr>
          <w:rFonts w:ascii="Times New Roman" w:hAnsi="Times New Roman"/>
          <w:b/>
          <w:bCs/>
          <w:spacing w:val="-3"/>
          <w:szCs w:val="24"/>
          <w:u w:val="single"/>
        </w:rPr>
        <w:t>DECISION AND ORDER NO.</w:t>
      </w:r>
      <w:proofErr w:type="gramEnd"/>
      <w:r w:rsidR="00B21D52">
        <w:rPr>
          <w:rFonts w:ascii="Times New Roman" w:hAnsi="Times New Roman"/>
          <w:b/>
          <w:bCs/>
          <w:spacing w:val="-3"/>
          <w:szCs w:val="24"/>
          <w:u w:val="single"/>
        </w:rPr>
        <w:t xml:space="preserve"> 30</w:t>
      </w:r>
      <w:r w:rsidR="002A14B1">
        <w:rPr>
          <w:rFonts w:ascii="Times New Roman" w:hAnsi="Times New Roman"/>
          <w:b/>
          <w:bCs/>
          <w:spacing w:val="-3"/>
          <w:szCs w:val="24"/>
          <w:u w:val="single"/>
        </w:rPr>
        <w:t>3</w:t>
      </w:r>
    </w:p>
    <w:p w:rsidR="00464017" w:rsidRPr="002A175F" w:rsidRDefault="00464017" w:rsidP="0024519B">
      <w:pPr>
        <w:tabs>
          <w:tab w:val="left" w:pos="-720"/>
        </w:tabs>
        <w:suppressAutoHyphens/>
        <w:rPr>
          <w:rFonts w:ascii="Times New Roman" w:hAnsi="Times New Roman"/>
          <w:spacing w:val="-3"/>
          <w:szCs w:val="24"/>
        </w:rPr>
      </w:pPr>
    </w:p>
    <w:p w:rsidR="006B47D2" w:rsidRDefault="007E5828" w:rsidP="00D50CA3">
      <w:pPr>
        <w:pStyle w:val="NoSpacing"/>
        <w:rPr>
          <w:rFonts w:ascii="Times New Roman" w:hAnsi="Times New Roman"/>
        </w:rPr>
      </w:pPr>
      <w:r>
        <w:rPr>
          <w:rFonts w:ascii="Times New Roman" w:hAnsi="Times New Roman"/>
          <w:spacing w:val="-3"/>
        </w:rPr>
        <w:t>We</w:t>
      </w:r>
      <w:r w:rsidR="00506D2A">
        <w:rPr>
          <w:rFonts w:ascii="Times New Roman" w:hAnsi="Times New Roman"/>
          <w:spacing w:val="-3"/>
        </w:rPr>
        <w:t xml:space="preserve"> heard th</w:t>
      </w:r>
      <w:r w:rsidR="00B21D52">
        <w:rPr>
          <w:rFonts w:ascii="Times New Roman" w:hAnsi="Times New Roman"/>
          <w:spacing w:val="-3"/>
        </w:rPr>
        <w:t xml:space="preserve">ese </w:t>
      </w:r>
      <w:r w:rsidR="009B065E">
        <w:rPr>
          <w:rFonts w:ascii="Times New Roman" w:hAnsi="Times New Roman"/>
          <w:spacing w:val="-3"/>
        </w:rPr>
        <w:t xml:space="preserve">unfair labor </w:t>
      </w:r>
      <w:r w:rsidR="00022803" w:rsidRPr="002A175F">
        <w:rPr>
          <w:rFonts w:ascii="Times New Roman" w:hAnsi="Times New Roman"/>
          <w:spacing w:val="-3"/>
        </w:rPr>
        <w:t>charge</w:t>
      </w:r>
      <w:r w:rsidR="00B21D52">
        <w:rPr>
          <w:rFonts w:ascii="Times New Roman" w:hAnsi="Times New Roman"/>
          <w:spacing w:val="-3"/>
        </w:rPr>
        <w:t>s</w:t>
      </w:r>
      <w:r w:rsidR="00022803" w:rsidRPr="002A175F">
        <w:rPr>
          <w:rFonts w:ascii="Times New Roman" w:hAnsi="Times New Roman"/>
          <w:spacing w:val="-3"/>
        </w:rPr>
        <w:t xml:space="preserve"> on </w:t>
      </w:r>
      <w:r w:rsidR="00B21D52">
        <w:rPr>
          <w:rFonts w:ascii="Times New Roman" w:hAnsi="Times New Roman"/>
          <w:spacing w:val="-3"/>
        </w:rPr>
        <w:t xml:space="preserve">July </w:t>
      </w:r>
      <w:r>
        <w:rPr>
          <w:rFonts w:ascii="Times New Roman" w:hAnsi="Times New Roman"/>
          <w:spacing w:val="-3"/>
        </w:rPr>
        <w:t xml:space="preserve">21, 2014, </w:t>
      </w:r>
      <w:r w:rsidR="006E0FB6">
        <w:rPr>
          <w:rFonts w:ascii="Times New Roman" w:hAnsi="Times New Roman"/>
          <w:spacing w:val="-3"/>
        </w:rPr>
        <w:t>to July 2</w:t>
      </w:r>
      <w:r w:rsidR="004F0344">
        <w:rPr>
          <w:rFonts w:ascii="Times New Roman" w:hAnsi="Times New Roman"/>
          <w:spacing w:val="-3"/>
        </w:rPr>
        <w:t>4</w:t>
      </w:r>
      <w:r w:rsidR="009114B5">
        <w:rPr>
          <w:rFonts w:ascii="Times New Roman" w:hAnsi="Times New Roman"/>
          <w:spacing w:val="-3"/>
        </w:rPr>
        <w:t>, 201</w:t>
      </w:r>
      <w:r w:rsidR="00B21D52">
        <w:rPr>
          <w:rFonts w:ascii="Times New Roman" w:hAnsi="Times New Roman"/>
          <w:spacing w:val="-3"/>
        </w:rPr>
        <w:t>4</w:t>
      </w:r>
      <w:r w:rsidR="00022803" w:rsidRPr="002A175F">
        <w:rPr>
          <w:rFonts w:ascii="Times New Roman" w:hAnsi="Times New Roman"/>
          <w:spacing w:val="-3"/>
        </w:rPr>
        <w:t xml:space="preserve">, in </w:t>
      </w:r>
      <w:r w:rsidR="009114B5">
        <w:rPr>
          <w:rFonts w:ascii="Times New Roman" w:hAnsi="Times New Roman"/>
          <w:spacing w:val="-3"/>
        </w:rPr>
        <w:t>Juneau</w:t>
      </w:r>
      <w:r w:rsidR="00DA44BB">
        <w:rPr>
          <w:rFonts w:ascii="Times New Roman" w:hAnsi="Times New Roman"/>
          <w:spacing w:val="-3"/>
        </w:rPr>
        <w:t xml:space="preserve">.  Hearing </w:t>
      </w:r>
      <w:r w:rsidR="003B094C">
        <w:rPr>
          <w:rFonts w:ascii="Times New Roman" w:hAnsi="Times New Roman"/>
          <w:spacing w:val="-3"/>
        </w:rPr>
        <w:t>E</w:t>
      </w:r>
      <w:r w:rsidR="00022803" w:rsidRPr="002A175F">
        <w:rPr>
          <w:rFonts w:ascii="Times New Roman" w:hAnsi="Times New Roman"/>
          <w:spacing w:val="-3"/>
        </w:rPr>
        <w:t>xaminer Mark Torgerson presided.</w:t>
      </w:r>
      <w:r w:rsidR="00632229">
        <w:rPr>
          <w:rFonts w:ascii="Times New Roman" w:hAnsi="Times New Roman"/>
          <w:spacing w:val="-3"/>
        </w:rPr>
        <w:t xml:space="preserve">  </w:t>
      </w:r>
      <w:r w:rsidR="00632229" w:rsidRPr="00890FD0">
        <w:rPr>
          <w:rFonts w:ascii="Times New Roman" w:hAnsi="Times New Roman"/>
        </w:rPr>
        <w:t xml:space="preserve">We considered </w:t>
      </w:r>
      <w:r w:rsidR="00B21D52">
        <w:rPr>
          <w:rFonts w:ascii="Times New Roman" w:hAnsi="Times New Roman"/>
        </w:rPr>
        <w:t xml:space="preserve">witnesses' testimony, </w:t>
      </w:r>
      <w:r w:rsidR="001F1BE7">
        <w:rPr>
          <w:rFonts w:ascii="Times New Roman" w:hAnsi="Times New Roman"/>
        </w:rPr>
        <w:t xml:space="preserve">and </w:t>
      </w:r>
      <w:r w:rsidR="00632229" w:rsidRPr="00890FD0">
        <w:rPr>
          <w:rFonts w:ascii="Times New Roman" w:hAnsi="Times New Roman"/>
        </w:rPr>
        <w:t xml:space="preserve">the parties’ </w:t>
      </w:r>
      <w:r w:rsidR="00B21D52">
        <w:rPr>
          <w:rFonts w:ascii="Times New Roman" w:hAnsi="Times New Roman"/>
        </w:rPr>
        <w:lastRenderedPageBreak/>
        <w:t xml:space="preserve">exhibits and </w:t>
      </w:r>
      <w:r w:rsidR="00632229" w:rsidRPr="00890FD0">
        <w:rPr>
          <w:rFonts w:ascii="Times New Roman" w:hAnsi="Times New Roman"/>
        </w:rPr>
        <w:t>arguments, including those presented in post-hearing briefs</w:t>
      </w:r>
      <w:r w:rsidR="00632229">
        <w:rPr>
          <w:rFonts w:ascii="Times New Roman" w:hAnsi="Times New Roman"/>
        </w:rPr>
        <w:t xml:space="preserve">.  </w:t>
      </w:r>
      <w:r w:rsidR="006B47D2" w:rsidRPr="00890FD0">
        <w:rPr>
          <w:rFonts w:ascii="Times New Roman" w:hAnsi="Times New Roman"/>
        </w:rPr>
        <w:t xml:space="preserve">The record for this case closed on </w:t>
      </w:r>
      <w:r>
        <w:rPr>
          <w:rFonts w:ascii="Times New Roman" w:hAnsi="Times New Roman"/>
        </w:rPr>
        <w:t>November 2</w:t>
      </w:r>
      <w:r w:rsidR="007614B6">
        <w:rPr>
          <w:rFonts w:ascii="Times New Roman" w:hAnsi="Times New Roman"/>
        </w:rPr>
        <w:t>6</w:t>
      </w:r>
      <w:r w:rsidR="00B21D52">
        <w:rPr>
          <w:rFonts w:ascii="Times New Roman" w:hAnsi="Times New Roman"/>
        </w:rPr>
        <w:t xml:space="preserve">, </w:t>
      </w:r>
      <w:r w:rsidR="006B47D2" w:rsidRPr="0034705A">
        <w:rPr>
          <w:rFonts w:ascii="Times New Roman" w:hAnsi="Times New Roman"/>
        </w:rPr>
        <w:t>201</w:t>
      </w:r>
      <w:r w:rsidR="00B21D52">
        <w:rPr>
          <w:rFonts w:ascii="Times New Roman" w:hAnsi="Times New Roman"/>
        </w:rPr>
        <w:t>4</w:t>
      </w:r>
      <w:r w:rsidR="006B47D2">
        <w:rPr>
          <w:rFonts w:ascii="Times New Roman" w:hAnsi="Times New Roman"/>
        </w:rPr>
        <w:t xml:space="preserve">, after </w:t>
      </w:r>
      <w:r>
        <w:rPr>
          <w:rFonts w:ascii="Times New Roman" w:hAnsi="Times New Roman"/>
        </w:rPr>
        <w:t xml:space="preserve">final </w:t>
      </w:r>
      <w:r w:rsidR="006B47D2" w:rsidRPr="00890FD0">
        <w:rPr>
          <w:rFonts w:ascii="Times New Roman" w:hAnsi="Times New Roman"/>
        </w:rPr>
        <w:t>deliberations</w:t>
      </w:r>
      <w:r w:rsidR="001F1BE7">
        <w:rPr>
          <w:rFonts w:ascii="Times New Roman" w:hAnsi="Times New Roman"/>
        </w:rPr>
        <w:t xml:space="preserve"> were completed</w:t>
      </w:r>
      <w:r w:rsidR="00B21D52">
        <w:rPr>
          <w:rFonts w:ascii="Times New Roman" w:hAnsi="Times New Roman"/>
        </w:rPr>
        <w:t xml:space="preserve">. </w:t>
      </w:r>
    </w:p>
    <w:p w:rsidR="00B21D52" w:rsidRPr="00890FD0" w:rsidRDefault="00B21D52" w:rsidP="00D50CA3">
      <w:pPr>
        <w:pStyle w:val="NoSpacing"/>
        <w:rPr>
          <w:rFonts w:ascii="Times New Roman" w:hAnsi="Times New Roman"/>
        </w:rPr>
      </w:pPr>
    </w:p>
    <w:p w:rsidR="00022803" w:rsidRPr="002A175F" w:rsidRDefault="00022803" w:rsidP="0024519B">
      <w:pPr>
        <w:tabs>
          <w:tab w:val="left" w:pos="-720"/>
        </w:tabs>
        <w:suppressAutoHyphens/>
        <w:rPr>
          <w:rFonts w:ascii="Times New Roman" w:hAnsi="Times New Roman"/>
          <w:spacing w:val="-3"/>
          <w:szCs w:val="24"/>
        </w:rPr>
      </w:pPr>
    </w:p>
    <w:p w:rsidR="00464017" w:rsidRPr="00CE1FD2" w:rsidRDefault="00464017" w:rsidP="00D50CA3">
      <w:pPr>
        <w:tabs>
          <w:tab w:val="left" w:pos="-720"/>
        </w:tabs>
        <w:suppressAutoHyphens/>
        <w:ind w:left="1440" w:hanging="1440"/>
        <w:rPr>
          <w:rFonts w:ascii="Times New Roman" w:hAnsi="Times New Roman"/>
        </w:rPr>
      </w:pPr>
      <w:r w:rsidRPr="002A175F">
        <w:rPr>
          <w:rFonts w:ascii="Times New Roman" w:hAnsi="Times New Roman"/>
          <w:b/>
          <w:spacing w:val="-3"/>
          <w:szCs w:val="24"/>
        </w:rPr>
        <w:t>Digest:</w:t>
      </w:r>
      <w:r w:rsidR="00D50CA3">
        <w:rPr>
          <w:rFonts w:ascii="Times New Roman" w:hAnsi="Times New Roman"/>
          <w:b/>
          <w:spacing w:val="-3"/>
          <w:szCs w:val="24"/>
        </w:rPr>
        <w:tab/>
      </w:r>
      <w:r w:rsidR="00E350E2">
        <w:rPr>
          <w:rFonts w:ascii="Times New Roman" w:hAnsi="Times New Roman"/>
        </w:rPr>
        <w:t xml:space="preserve">The unfair labor practice </w:t>
      </w:r>
      <w:r w:rsidR="00DA44BB">
        <w:rPr>
          <w:rFonts w:ascii="Times New Roman" w:hAnsi="Times New Roman"/>
        </w:rPr>
        <w:t>charge</w:t>
      </w:r>
      <w:r w:rsidR="00B21D52">
        <w:rPr>
          <w:rFonts w:ascii="Times New Roman" w:hAnsi="Times New Roman"/>
        </w:rPr>
        <w:t xml:space="preserve">s filed by the </w:t>
      </w:r>
      <w:r w:rsidR="001F1BE7">
        <w:rPr>
          <w:rFonts w:ascii="Times New Roman" w:hAnsi="Times New Roman"/>
        </w:rPr>
        <w:t xml:space="preserve">International Organization of </w:t>
      </w:r>
      <w:r w:rsidR="00B21D52">
        <w:rPr>
          <w:rFonts w:ascii="Times New Roman" w:hAnsi="Times New Roman"/>
        </w:rPr>
        <w:t>Masters, Mates and Pilots</w:t>
      </w:r>
      <w:r w:rsidR="001F1BE7">
        <w:rPr>
          <w:rFonts w:ascii="Times New Roman" w:hAnsi="Times New Roman"/>
        </w:rPr>
        <w:t>, AFL-CIO</w:t>
      </w:r>
      <w:r w:rsidR="00B21D52">
        <w:rPr>
          <w:rFonts w:ascii="Times New Roman" w:hAnsi="Times New Roman"/>
        </w:rPr>
        <w:t>; Marine Engineers</w:t>
      </w:r>
      <w:r w:rsidR="007832B0">
        <w:rPr>
          <w:rFonts w:ascii="Times New Roman" w:hAnsi="Times New Roman"/>
        </w:rPr>
        <w:t>’</w:t>
      </w:r>
      <w:r w:rsidR="00B21D52">
        <w:rPr>
          <w:rFonts w:ascii="Times New Roman" w:hAnsi="Times New Roman"/>
        </w:rPr>
        <w:t xml:space="preserve"> Beneficial Association, </w:t>
      </w:r>
      <w:r w:rsidR="001F1BE7">
        <w:rPr>
          <w:rFonts w:ascii="Times New Roman" w:hAnsi="Times New Roman"/>
        </w:rPr>
        <w:t xml:space="preserve">AFL-CIO; </w:t>
      </w:r>
      <w:r w:rsidR="00B21D52">
        <w:rPr>
          <w:rFonts w:ascii="Times New Roman" w:hAnsi="Times New Roman"/>
        </w:rPr>
        <w:t>and the Inlandboatmen's Union of the Pacific</w:t>
      </w:r>
      <w:r w:rsidR="001F1BE7">
        <w:rPr>
          <w:rFonts w:ascii="Times New Roman" w:hAnsi="Times New Roman"/>
        </w:rPr>
        <w:t>, Alaska Region 1</w:t>
      </w:r>
      <w:r w:rsidR="003B094C">
        <w:rPr>
          <w:rFonts w:ascii="Times New Roman" w:hAnsi="Times New Roman"/>
        </w:rPr>
        <w:t>, International Longshore and Warehouse Union</w:t>
      </w:r>
      <w:r w:rsidR="00B21D52">
        <w:rPr>
          <w:rFonts w:ascii="Times New Roman" w:hAnsi="Times New Roman"/>
        </w:rPr>
        <w:t xml:space="preserve"> are </w:t>
      </w:r>
      <w:r w:rsidR="007E5828">
        <w:rPr>
          <w:rFonts w:ascii="Times New Roman" w:hAnsi="Times New Roman"/>
        </w:rPr>
        <w:t>granted in accordance with this decision.  There was a past practi</w:t>
      </w:r>
      <w:r w:rsidR="00195889">
        <w:rPr>
          <w:rFonts w:ascii="Times New Roman" w:hAnsi="Times New Roman"/>
        </w:rPr>
        <w:t xml:space="preserve">ce of providing access to the </w:t>
      </w:r>
      <w:r w:rsidR="003B094C">
        <w:rPr>
          <w:rFonts w:ascii="Times New Roman" w:hAnsi="Times New Roman"/>
        </w:rPr>
        <w:t>food courts</w:t>
      </w:r>
      <w:r w:rsidR="007E5828">
        <w:rPr>
          <w:rFonts w:ascii="Times New Roman" w:hAnsi="Times New Roman"/>
        </w:rPr>
        <w:t xml:space="preserve"> o</w:t>
      </w:r>
      <w:r w:rsidR="004E137A">
        <w:rPr>
          <w:rFonts w:ascii="Times New Roman" w:hAnsi="Times New Roman"/>
        </w:rPr>
        <w:t>n</w:t>
      </w:r>
      <w:r w:rsidR="007E5828">
        <w:rPr>
          <w:rFonts w:ascii="Times New Roman" w:hAnsi="Times New Roman"/>
        </w:rPr>
        <w:t xml:space="preserve"> the fast </w:t>
      </w:r>
      <w:r w:rsidR="001F1BE7">
        <w:rPr>
          <w:rFonts w:ascii="Times New Roman" w:hAnsi="Times New Roman"/>
        </w:rPr>
        <w:t xml:space="preserve">vehicle </w:t>
      </w:r>
      <w:r w:rsidR="007E5828">
        <w:rPr>
          <w:rFonts w:ascii="Times New Roman" w:hAnsi="Times New Roman"/>
        </w:rPr>
        <w:t>ferries M</w:t>
      </w:r>
      <w:r w:rsidR="00FB4383">
        <w:rPr>
          <w:rFonts w:ascii="Times New Roman" w:hAnsi="Times New Roman"/>
        </w:rPr>
        <w:t>/</w:t>
      </w:r>
      <w:r w:rsidR="007E5828">
        <w:rPr>
          <w:rFonts w:ascii="Times New Roman" w:hAnsi="Times New Roman"/>
        </w:rPr>
        <w:t xml:space="preserve">V </w:t>
      </w:r>
      <w:proofErr w:type="spellStart"/>
      <w:r w:rsidR="004E137A">
        <w:rPr>
          <w:rFonts w:ascii="Times New Roman" w:hAnsi="Times New Roman"/>
        </w:rPr>
        <w:t>Fairweather</w:t>
      </w:r>
      <w:proofErr w:type="spellEnd"/>
      <w:r w:rsidR="004E137A">
        <w:rPr>
          <w:rFonts w:ascii="Times New Roman" w:hAnsi="Times New Roman"/>
        </w:rPr>
        <w:t xml:space="preserve"> </w:t>
      </w:r>
      <w:r w:rsidR="007E5828">
        <w:rPr>
          <w:rFonts w:ascii="Times New Roman" w:hAnsi="Times New Roman"/>
        </w:rPr>
        <w:t>and M</w:t>
      </w:r>
      <w:r w:rsidR="00FB4383">
        <w:rPr>
          <w:rFonts w:ascii="Times New Roman" w:hAnsi="Times New Roman"/>
        </w:rPr>
        <w:t>/</w:t>
      </w:r>
      <w:r w:rsidR="007E5828">
        <w:rPr>
          <w:rFonts w:ascii="Times New Roman" w:hAnsi="Times New Roman"/>
        </w:rPr>
        <w:t>V</w:t>
      </w:r>
      <w:r w:rsidR="004E137A" w:rsidRPr="004E137A">
        <w:rPr>
          <w:rFonts w:ascii="Times New Roman" w:hAnsi="Times New Roman"/>
        </w:rPr>
        <w:t xml:space="preserve"> </w:t>
      </w:r>
      <w:proofErr w:type="spellStart"/>
      <w:r w:rsidR="004E137A">
        <w:rPr>
          <w:rFonts w:ascii="Times New Roman" w:hAnsi="Times New Roman"/>
        </w:rPr>
        <w:t>Chenega</w:t>
      </w:r>
      <w:proofErr w:type="spellEnd"/>
      <w:r w:rsidR="007E5828">
        <w:rPr>
          <w:rFonts w:ascii="Times New Roman" w:hAnsi="Times New Roman"/>
        </w:rPr>
        <w:t xml:space="preserve">.  </w:t>
      </w:r>
      <w:r w:rsidR="00FB4383">
        <w:rPr>
          <w:rFonts w:ascii="Times New Roman" w:hAnsi="Times New Roman"/>
        </w:rPr>
        <w:t>This past practice</w:t>
      </w:r>
      <w:r w:rsidR="00DC0FAF">
        <w:rPr>
          <w:rFonts w:ascii="Times New Roman" w:hAnsi="Times New Roman"/>
        </w:rPr>
        <w:t>,</w:t>
      </w:r>
      <w:r w:rsidR="00FB4383">
        <w:rPr>
          <w:rFonts w:ascii="Times New Roman" w:hAnsi="Times New Roman"/>
        </w:rPr>
        <w:t xml:space="preserve"> of providing food and drinks for </w:t>
      </w:r>
      <w:r w:rsidR="00F234BD">
        <w:rPr>
          <w:rFonts w:ascii="Times New Roman" w:hAnsi="Times New Roman"/>
        </w:rPr>
        <w:t xml:space="preserve">crew members for </w:t>
      </w:r>
      <w:r w:rsidR="00FB4383">
        <w:rPr>
          <w:rFonts w:ascii="Times New Roman" w:hAnsi="Times New Roman"/>
        </w:rPr>
        <w:t>nine years</w:t>
      </w:r>
      <w:r w:rsidR="00DC0FAF">
        <w:rPr>
          <w:rFonts w:ascii="Times New Roman" w:hAnsi="Times New Roman"/>
        </w:rPr>
        <w:t>,</w:t>
      </w:r>
      <w:r w:rsidR="00FB4383">
        <w:rPr>
          <w:rFonts w:ascii="Times New Roman" w:hAnsi="Times New Roman"/>
        </w:rPr>
        <w:t xml:space="preserve"> is a mandatory subject of bargaining. </w:t>
      </w:r>
    </w:p>
    <w:p w:rsidR="00464017" w:rsidRPr="002A175F" w:rsidRDefault="00464017" w:rsidP="0024519B">
      <w:pPr>
        <w:tabs>
          <w:tab w:val="left" w:pos="-720"/>
        </w:tabs>
        <w:suppressAutoHyphens/>
        <w:rPr>
          <w:rFonts w:ascii="Times New Roman" w:hAnsi="Times New Roman"/>
          <w:spacing w:val="-3"/>
          <w:szCs w:val="24"/>
        </w:rPr>
      </w:pPr>
    </w:p>
    <w:p w:rsidR="00464017" w:rsidRDefault="00464017" w:rsidP="00D50CA3">
      <w:pPr>
        <w:tabs>
          <w:tab w:val="left" w:pos="-720"/>
        </w:tabs>
        <w:suppressAutoHyphens/>
        <w:ind w:left="1440" w:hanging="1440"/>
        <w:rPr>
          <w:rFonts w:ascii="Times New Roman" w:hAnsi="Times New Roman"/>
          <w:spacing w:val="-3"/>
          <w:szCs w:val="24"/>
        </w:rPr>
      </w:pPr>
      <w:r w:rsidRPr="002A175F">
        <w:rPr>
          <w:rFonts w:ascii="Times New Roman" w:hAnsi="Times New Roman"/>
          <w:b/>
          <w:bCs/>
          <w:spacing w:val="-3"/>
          <w:szCs w:val="24"/>
        </w:rPr>
        <w:t>Appearances:</w:t>
      </w:r>
      <w:r w:rsidRPr="002A175F">
        <w:rPr>
          <w:rFonts w:ascii="Times New Roman" w:hAnsi="Times New Roman"/>
          <w:b/>
          <w:bCs/>
          <w:spacing w:val="-3"/>
          <w:szCs w:val="24"/>
        </w:rPr>
        <w:tab/>
      </w:r>
      <w:r w:rsidR="00B21D52">
        <w:rPr>
          <w:rFonts w:ascii="Times New Roman" w:hAnsi="Times New Roman"/>
          <w:spacing w:val="-3"/>
          <w:szCs w:val="24"/>
        </w:rPr>
        <w:t>Rhonda Fenrich</w:t>
      </w:r>
      <w:r w:rsidRPr="002A175F">
        <w:rPr>
          <w:rFonts w:ascii="Times New Roman" w:hAnsi="Times New Roman"/>
          <w:spacing w:val="-3"/>
          <w:szCs w:val="24"/>
        </w:rPr>
        <w:t xml:space="preserve">, </w:t>
      </w:r>
      <w:r w:rsidR="00B21D52">
        <w:rPr>
          <w:rFonts w:ascii="Times New Roman" w:hAnsi="Times New Roman"/>
          <w:spacing w:val="-3"/>
          <w:szCs w:val="24"/>
        </w:rPr>
        <w:t xml:space="preserve">attorney </w:t>
      </w:r>
      <w:r w:rsidRPr="002A175F">
        <w:rPr>
          <w:rFonts w:ascii="Times New Roman" w:hAnsi="Times New Roman"/>
          <w:spacing w:val="-3"/>
          <w:szCs w:val="24"/>
        </w:rPr>
        <w:t>for</w:t>
      </w:r>
      <w:r w:rsidR="00B21D52">
        <w:rPr>
          <w:rFonts w:ascii="Times New Roman" w:hAnsi="Times New Roman"/>
          <w:spacing w:val="-3"/>
          <w:szCs w:val="24"/>
        </w:rPr>
        <w:t xml:space="preserve"> </w:t>
      </w:r>
      <w:r w:rsidRPr="002A175F">
        <w:rPr>
          <w:rFonts w:ascii="Times New Roman" w:hAnsi="Times New Roman"/>
          <w:spacing w:val="-3"/>
          <w:szCs w:val="24"/>
        </w:rPr>
        <w:t>Complainant</w:t>
      </w:r>
      <w:r w:rsidR="00B21D52">
        <w:rPr>
          <w:rFonts w:ascii="Times New Roman" w:hAnsi="Times New Roman"/>
          <w:spacing w:val="-3"/>
          <w:szCs w:val="24"/>
        </w:rPr>
        <w:t xml:space="preserve">s </w:t>
      </w:r>
      <w:r w:rsidR="001F1BE7">
        <w:rPr>
          <w:rFonts w:ascii="Times New Roman" w:hAnsi="Times New Roman"/>
          <w:spacing w:val="-3"/>
          <w:szCs w:val="24"/>
        </w:rPr>
        <w:t xml:space="preserve">International Organization of </w:t>
      </w:r>
      <w:r w:rsidR="00B21D52">
        <w:rPr>
          <w:rFonts w:ascii="Times New Roman" w:hAnsi="Times New Roman"/>
          <w:spacing w:val="-3"/>
          <w:szCs w:val="24"/>
        </w:rPr>
        <w:t>Masters, Mates and Pilots,</w:t>
      </w:r>
      <w:r w:rsidR="001F1BE7">
        <w:rPr>
          <w:rFonts w:ascii="Times New Roman" w:hAnsi="Times New Roman"/>
          <w:spacing w:val="-3"/>
          <w:szCs w:val="24"/>
        </w:rPr>
        <w:t xml:space="preserve"> AFL-CIO,</w:t>
      </w:r>
      <w:r w:rsidR="00B21D52">
        <w:rPr>
          <w:rFonts w:ascii="Times New Roman" w:hAnsi="Times New Roman"/>
          <w:spacing w:val="-3"/>
          <w:szCs w:val="24"/>
        </w:rPr>
        <w:t xml:space="preserve"> </w:t>
      </w:r>
      <w:r w:rsidRPr="002A175F">
        <w:rPr>
          <w:rFonts w:ascii="Times New Roman" w:hAnsi="Times New Roman"/>
          <w:spacing w:val="-3"/>
          <w:szCs w:val="24"/>
        </w:rPr>
        <w:t xml:space="preserve"> </w:t>
      </w:r>
      <w:r w:rsidR="00E3370E">
        <w:rPr>
          <w:rFonts w:ascii="Times New Roman" w:hAnsi="Times New Roman"/>
          <w:spacing w:val="-3"/>
          <w:szCs w:val="24"/>
        </w:rPr>
        <w:t>Marine Engineers’ Beneficial Association, AFL-CIO</w:t>
      </w:r>
      <w:r w:rsidR="00B21D52">
        <w:rPr>
          <w:rFonts w:ascii="Times New Roman" w:hAnsi="Times New Roman"/>
          <w:spacing w:val="-3"/>
          <w:szCs w:val="24"/>
        </w:rPr>
        <w:t>, and Inlandboatm</w:t>
      </w:r>
      <w:r w:rsidR="00780D8F">
        <w:rPr>
          <w:rFonts w:ascii="Times New Roman" w:hAnsi="Times New Roman"/>
          <w:spacing w:val="-3"/>
          <w:szCs w:val="24"/>
        </w:rPr>
        <w:t>e</w:t>
      </w:r>
      <w:r w:rsidR="00B21D52">
        <w:rPr>
          <w:rFonts w:ascii="Times New Roman" w:hAnsi="Times New Roman"/>
          <w:spacing w:val="-3"/>
          <w:szCs w:val="24"/>
        </w:rPr>
        <w:t>n's Union of the Pacific</w:t>
      </w:r>
      <w:r w:rsidR="001F1BE7">
        <w:rPr>
          <w:rFonts w:ascii="Times New Roman" w:hAnsi="Times New Roman"/>
          <w:spacing w:val="-3"/>
          <w:szCs w:val="24"/>
        </w:rPr>
        <w:t>, Alaska Region 1</w:t>
      </w:r>
      <w:r w:rsidR="0070544B">
        <w:rPr>
          <w:rFonts w:ascii="Times New Roman" w:hAnsi="Times New Roman"/>
          <w:spacing w:val="-3"/>
          <w:szCs w:val="24"/>
        </w:rPr>
        <w:t xml:space="preserve">, </w:t>
      </w:r>
      <w:r w:rsidR="0070544B">
        <w:rPr>
          <w:rFonts w:ascii="Times New Roman" w:hAnsi="Times New Roman"/>
        </w:rPr>
        <w:t>International Longshore and Warehouse Union</w:t>
      </w:r>
      <w:r w:rsidR="003F5D13" w:rsidRPr="002A175F">
        <w:rPr>
          <w:rFonts w:ascii="Times New Roman" w:hAnsi="Times New Roman"/>
          <w:spacing w:val="-3"/>
          <w:szCs w:val="24"/>
        </w:rPr>
        <w:t xml:space="preserve">; </w:t>
      </w:r>
      <w:r w:rsidR="00B21D52">
        <w:rPr>
          <w:rFonts w:ascii="Times New Roman" w:hAnsi="Times New Roman"/>
          <w:spacing w:val="-3"/>
          <w:szCs w:val="24"/>
        </w:rPr>
        <w:t xml:space="preserve">Kent Durand, </w:t>
      </w:r>
      <w:r w:rsidR="00C6164D">
        <w:rPr>
          <w:rFonts w:ascii="Times New Roman" w:hAnsi="Times New Roman"/>
          <w:spacing w:val="-3"/>
          <w:szCs w:val="24"/>
        </w:rPr>
        <w:t>Labor Relations Analyst</w:t>
      </w:r>
      <w:r w:rsidR="003F5D13" w:rsidRPr="002A175F">
        <w:rPr>
          <w:rFonts w:ascii="Times New Roman" w:hAnsi="Times New Roman"/>
          <w:spacing w:val="-3"/>
          <w:szCs w:val="24"/>
        </w:rPr>
        <w:t xml:space="preserve">, </w:t>
      </w:r>
      <w:r w:rsidRPr="002A175F">
        <w:rPr>
          <w:rFonts w:ascii="Times New Roman" w:hAnsi="Times New Roman"/>
          <w:spacing w:val="-3"/>
          <w:szCs w:val="24"/>
        </w:rPr>
        <w:t>for Respondent State of Alaska.</w:t>
      </w:r>
    </w:p>
    <w:p w:rsidR="00DF6B72" w:rsidRDefault="00DF6B72" w:rsidP="0024519B">
      <w:pPr>
        <w:tabs>
          <w:tab w:val="left" w:pos="-720"/>
        </w:tabs>
        <w:suppressAutoHyphens/>
        <w:rPr>
          <w:rFonts w:ascii="Times New Roman" w:hAnsi="Times New Roman"/>
          <w:spacing w:val="-3"/>
          <w:szCs w:val="24"/>
        </w:rPr>
      </w:pPr>
    </w:p>
    <w:p w:rsidR="00DF6B72" w:rsidRPr="00DF6B72" w:rsidRDefault="00DF6B72" w:rsidP="003B094C">
      <w:pPr>
        <w:tabs>
          <w:tab w:val="left" w:pos="-720"/>
        </w:tabs>
        <w:suppressAutoHyphens/>
        <w:ind w:firstLine="0"/>
        <w:rPr>
          <w:rFonts w:ascii="Times New Roman" w:hAnsi="Times New Roman"/>
          <w:spacing w:val="-3"/>
          <w:szCs w:val="24"/>
        </w:rPr>
      </w:pPr>
      <w:r w:rsidRPr="00DF6B72">
        <w:rPr>
          <w:rFonts w:ascii="Times New Roman" w:hAnsi="Times New Roman"/>
          <w:b/>
          <w:spacing w:val="-3"/>
          <w:szCs w:val="24"/>
        </w:rPr>
        <w:t>Board Panel:</w:t>
      </w:r>
      <w:r>
        <w:rPr>
          <w:rFonts w:ascii="Times New Roman" w:hAnsi="Times New Roman"/>
          <w:b/>
          <w:spacing w:val="-3"/>
          <w:szCs w:val="24"/>
        </w:rPr>
        <w:tab/>
      </w:r>
      <w:r w:rsidR="00B21D52">
        <w:rPr>
          <w:rFonts w:ascii="Times New Roman" w:hAnsi="Times New Roman"/>
          <w:spacing w:val="-3"/>
          <w:szCs w:val="24"/>
        </w:rPr>
        <w:t>Lynne Curry, Vice</w:t>
      </w:r>
      <w:r>
        <w:rPr>
          <w:rFonts w:ascii="Times New Roman" w:hAnsi="Times New Roman"/>
          <w:spacing w:val="-3"/>
          <w:szCs w:val="24"/>
        </w:rPr>
        <w:t xml:space="preserve"> Chair; </w:t>
      </w:r>
      <w:r w:rsidR="00B21D52">
        <w:rPr>
          <w:rFonts w:ascii="Times New Roman" w:hAnsi="Times New Roman"/>
          <w:spacing w:val="-3"/>
          <w:szCs w:val="24"/>
        </w:rPr>
        <w:t>Matthew McSorley and Tyler Andrews</w:t>
      </w:r>
      <w:r>
        <w:rPr>
          <w:rFonts w:ascii="Times New Roman" w:hAnsi="Times New Roman"/>
          <w:spacing w:val="-3"/>
          <w:szCs w:val="24"/>
        </w:rPr>
        <w:t xml:space="preserve">, </w:t>
      </w:r>
      <w:r w:rsidR="00D50CA3">
        <w:rPr>
          <w:rFonts w:ascii="Times New Roman" w:hAnsi="Times New Roman"/>
          <w:spacing w:val="-3"/>
          <w:szCs w:val="24"/>
        </w:rPr>
        <w:t xml:space="preserve">Board </w:t>
      </w:r>
      <w:r>
        <w:rPr>
          <w:rFonts w:ascii="Times New Roman" w:hAnsi="Times New Roman"/>
          <w:spacing w:val="-3"/>
          <w:szCs w:val="24"/>
        </w:rPr>
        <w:t>Members.</w:t>
      </w:r>
    </w:p>
    <w:p w:rsidR="00CD20D9" w:rsidRDefault="00CD20D9" w:rsidP="0024519B">
      <w:pPr>
        <w:rPr>
          <w:rFonts w:ascii="Times New Roman" w:hAnsi="Times New Roman"/>
          <w:szCs w:val="24"/>
        </w:rPr>
      </w:pPr>
    </w:p>
    <w:p w:rsidR="009C63EA" w:rsidRDefault="00535E66" w:rsidP="009C63EA">
      <w:pPr>
        <w:tabs>
          <w:tab w:val="left" w:pos="-720"/>
        </w:tabs>
        <w:suppressAutoHyphens/>
        <w:jc w:val="center"/>
        <w:rPr>
          <w:rFonts w:ascii="Times New Roman" w:hAnsi="Times New Roman"/>
          <w:b/>
          <w:spacing w:val="-3"/>
          <w:szCs w:val="24"/>
          <w:u w:val="single"/>
        </w:rPr>
      </w:pPr>
      <w:r w:rsidRPr="00535E66">
        <w:rPr>
          <w:rFonts w:ascii="Times New Roman" w:hAnsi="Times New Roman"/>
          <w:b/>
          <w:spacing w:val="-3"/>
          <w:szCs w:val="24"/>
          <w:u w:val="single"/>
        </w:rPr>
        <w:t>DECISION</w:t>
      </w:r>
    </w:p>
    <w:p w:rsidR="009C63EA" w:rsidRDefault="009C63EA" w:rsidP="009C63EA">
      <w:pPr>
        <w:tabs>
          <w:tab w:val="left" w:pos="-720"/>
        </w:tabs>
        <w:suppressAutoHyphens/>
        <w:jc w:val="center"/>
        <w:rPr>
          <w:rFonts w:ascii="Times New Roman" w:hAnsi="Times New Roman"/>
          <w:b/>
          <w:spacing w:val="-3"/>
          <w:szCs w:val="24"/>
          <w:u w:val="single"/>
        </w:rPr>
      </w:pPr>
    </w:p>
    <w:p w:rsidR="00464017" w:rsidRPr="009C63EA" w:rsidRDefault="00464017" w:rsidP="009C63EA">
      <w:pPr>
        <w:tabs>
          <w:tab w:val="left" w:pos="-720"/>
        </w:tabs>
        <w:suppressAutoHyphens/>
        <w:jc w:val="center"/>
        <w:rPr>
          <w:rFonts w:ascii="Times New Roman" w:hAnsi="Times New Roman"/>
          <w:b/>
          <w:bCs/>
          <w:szCs w:val="24"/>
          <w:u w:val="single"/>
        </w:rPr>
      </w:pPr>
      <w:r w:rsidRPr="009C63EA">
        <w:rPr>
          <w:rFonts w:ascii="Times New Roman" w:hAnsi="Times New Roman"/>
          <w:b/>
          <w:bCs/>
          <w:szCs w:val="24"/>
          <w:u w:val="single"/>
        </w:rPr>
        <w:t>Statement of the Case</w:t>
      </w:r>
    </w:p>
    <w:p w:rsidR="00464017" w:rsidRPr="002A175F" w:rsidRDefault="00464017" w:rsidP="0024519B">
      <w:pPr>
        <w:pStyle w:val="EndnoteText"/>
        <w:rPr>
          <w:rFonts w:ascii="Times New Roman" w:hAnsi="Times New Roman"/>
          <w:szCs w:val="24"/>
        </w:rPr>
      </w:pPr>
    </w:p>
    <w:p w:rsidR="00285C72" w:rsidRDefault="006E0FB6" w:rsidP="0024519B">
      <w:pPr>
        <w:tabs>
          <w:tab w:val="left" w:pos="-720"/>
        </w:tabs>
        <w:suppressAutoHyphens/>
        <w:rPr>
          <w:rFonts w:ascii="Times New Roman" w:hAnsi="Times New Roman"/>
          <w:spacing w:val="-3"/>
          <w:szCs w:val="24"/>
        </w:rPr>
      </w:pPr>
      <w:r>
        <w:rPr>
          <w:rFonts w:ascii="Times New Roman" w:hAnsi="Times New Roman"/>
          <w:spacing w:val="-3"/>
          <w:szCs w:val="24"/>
        </w:rPr>
        <w:t xml:space="preserve">The </w:t>
      </w:r>
      <w:r w:rsidR="001F1BE7">
        <w:rPr>
          <w:rFonts w:ascii="Times New Roman" w:hAnsi="Times New Roman"/>
          <w:spacing w:val="-3"/>
          <w:szCs w:val="24"/>
        </w:rPr>
        <w:t xml:space="preserve">International Organization of </w:t>
      </w:r>
      <w:r>
        <w:rPr>
          <w:rFonts w:ascii="Times New Roman" w:hAnsi="Times New Roman"/>
          <w:spacing w:val="-3"/>
          <w:szCs w:val="24"/>
        </w:rPr>
        <w:t>Masters, Mates and Pilots,</w:t>
      </w:r>
      <w:r w:rsidR="001F1BE7">
        <w:rPr>
          <w:rFonts w:ascii="Times New Roman" w:hAnsi="Times New Roman"/>
          <w:spacing w:val="-3"/>
          <w:szCs w:val="24"/>
        </w:rPr>
        <w:t xml:space="preserve"> AFL-CIO,</w:t>
      </w:r>
      <w:r>
        <w:rPr>
          <w:rFonts w:ascii="Times New Roman" w:hAnsi="Times New Roman"/>
          <w:spacing w:val="-3"/>
          <w:szCs w:val="24"/>
        </w:rPr>
        <w:t xml:space="preserve"> Inlandboatm</w:t>
      </w:r>
      <w:r w:rsidR="001F1BE7">
        <w:rPr>
          <w:rFonts w:ascii="Times New Roman" w:hAnsi="Times New Roman"/>
          <w:spacing w:val="-3"/>
          <w:szCs w:val="24"/>
        </w:rPr>
        <w:t>e</w:t>
      </w:r>
      <w:r>
        <w:rPr>
          <w:rFonts w:ascii="Times New Roman" w:hAnsi="Times New Roman"/>
          <w:spacing w:val="-3"/>
          <w:szCs w:val="24"/>
        </w:rPr>
        <w:t>n's Union of the Pacific,</w:t>
      </w:r>
      <w:r w:rsidR="001F1BE7">
        <w:rPr>
          <w:rFonts w:ascii="Times New Roman" w:hAnsi="Times New Roman"/>
          <w:spacing w:val="-3"/>
          <w:szCs w:val="24"/>
        </w:rPr>
        <w:t xml:space="preserve"> Alaska Region 1,</w:t>
      </w:r>
      <w:r w:rsidR="003B094C">
        <w:rPr>
          <w:rFonts w:ascii="Times New Roman" w:hAnsi="Times New Roman"/>
          <w:spacing w:val="-3"/>
          <w:szCs w:val="24"/>
        </w:rPr>
        <w:t xml:space="preserve"> International Longshore and Warehouse Union,</w:t>
      </w:r>
      <w:r>
        <w:rPr>
          <w:rFonts w:ascii="Times New Roman" w:hAnsi="Times New Roman"/>
          <w:spacing w:val="-3"/>
          <w:szCs w:val="24"/>
        </w:rPr>
        <w:t xml:space="preserve"> and Marine Engineers</w:t>
      </w:r>
      <w:r w:rsidR="007832B0">
        <w:rPr>
          <w:rFonts w:ascii="Times New Roman" w:hAnsi="Times New Roman"/>
          <w:spacing w:val="-3"/>
          <w:szCs w:val="24"/>
        </w:rPr>
        <w:t>’</w:t>
      </w:r>
      <w:r>
        <w:rPr>
          <w:rFonts w:ascii="Times New Roman" w:hAnsi="Times New Roman"/>
          <w:spacing w:val="-3"/>
          <w:szCs w:val="24"/>
        </w:rPr>
        <w:t xml:space="preserve"> Beneficial Association</w:t>
      </w:r>
      <w:r w:rsidR="001F1BE7">
        <w:rPr>
          <w:rFonts w:ascii="Times New Roman" w:hAnsi="Times New Roman"/>
          <w:spacing w:val="-3"/>
          <w:szCs w:val="24"/>
        </w:rPr>
        <w:t>, AFL-CIO</w:t>
      </w:r>
      <w:r>
        <w:rPr>
          <w:rFonts w:ascii="Times New Roman" w:hAnsi="Times New Roman"/>
          <w:spacing w:val="-3"/>
          <w:szCs w:val="24"/>
        </w:rPr>
        <w:t xml:space="preserve"> (the unions) </w:t>
      </w:r>
      <w:r w:rsidR="006436C0">
        <w:rPr>
          <w:rFonts w:ascii="Times New Roman" w:hAnsi="Times New Roman"/>
          <w:spacing w:val="-3"/>
          <w:szCs w:val="24"/>
        </w:rPr>
        <w:t xml:space="preserve">each </w:t>
      </w:r>
      <w:r>
        <w:rPr>
          <w:rFonts w:ascii="Times New Roman" w:hAnsi="Times New Roman"/>
          <w:spacing w:val="-3"/>
          <w:szCs w:val="24"/>
        </w:rPr>
        <w:t>filed unfair labor practice</w:t>
      </w:r>
      <w:r w:rsidR="001F1BE7">
        <w:rPr>
          <w:rFonts w:ascii="Times New Roman" w:hAnsi="Times New Roman"/>
          <w:spacing w:val="-3"/>
          <w:szCs w:val="24"/>
        </w:rPr>
        <w:t xml:space="preserve"> charges</w:t>
      </w:r>
      <w:r>
        <w:rPr>
          <w:rFonts w:ascii="Times New Roman" w:hAnsi="Times New Roman"/>
          <w:spacing w:val="-3"/>
          <w:szCs w:val="24"/>
        </w:rPr>
        <w:t xml:space="preserve"> against the State of Alaska.  The unions allege that the State committed unfair labor practices by unilaterally changing a mandatory subject of bargaining.  Specifically, the unions contend that the State, without negotiating, stopped </w:t>
      </w:r>
      <w:r w:rsidR="004937C0">
        <w:rPr>
          <w:rFonts w:ascii="Times New Roman" w:hAnsi="Times New Roman"/>
          <w:spacing w:val="-3"/>
          <w:szCs w:val="24"/>
        </w:rPr>
        <w:t xml:space="preserve">a nine-year </w:t>
      </w:r>
      <w:r w:rsidR="006436C0">
        <w:rPr>
          <w:rFonts w:ascii="Times New Roman" w:hAnsi="Times New Roman"/>
          <w:spacing w:val="-3"/>
          <w:szCs w:val="24"/>
        </w:rPr>
        <w:t xml:space="preserve">practice of </w:t>
      </w:r>
      <w:r>
        <w:rPr>
          <w:rFonts w:ascii="Times New Roman" w:hAnsi="Times New Roman"/>
          <w:spacing w:val="-3"/>
          <w:szCs w:val="24"/>
        </w:rPr>
        <w:t xml:space="preserve">providing free </w:t>
      </w:r>
      <w:r w:rsidR="004937C0">
        <w:rPr>
          <w:rFonts w:ascii="Times New Roman" w:hAnsi="Times New Roman"/>
          <w:spacing w:val="-3"/>
          <w:szCs w:val="24"/>
        </w:rPr>
        <w:t>meals and beverages</w:t>
      </w:r>
      <w:r>
        <w:rPr>
          <w:rFonts w:ascii="Times New Roman" w:hAnsi="Times New Roman"/>
          <w:spacing w:val="-3"/>
          <w:szCs w:val="24"/>
        </w:rPr>
        <w:t xml:space="preserve"> to </w:t>
      </w:r>
      <w:r w:rsidR="004937C0">
        <w:rPr>
          <w:rFonts w:ascii="Times New Roman" w:hAnsi="Times New Roman"/>
          <w:spacing w:val="-3"/>
          <w:szCs w:val="24"/>
        </w:rPr>
        <w:t xml:space="preserve">the unions' </w:t>
      </w:r>
      <w:r w:rsidR="001F1BE7">
        <w:rPr>
          <w:rFonts w:ascii="Times New Roman" w:hAnsi="Times New Roman"/>
          <w:spacing w:val="-3"/>
          <w:szCs w:val="24"/>
        </w:rPr>
        <w:t>bargaining unit members</w:t>
      </w:r>
      <w:r>
        <w:rPr>
          <w:rFonts w:ascii="Times New Roman" w:hAnsi="Times New Roman"/>
          <w:spacing w:val="-3"/>
          <w:szCs w:val="24"/>
        </w:rPr>
        <w:t xml:space="preserve"> aboard the State's fast vehicle ferries</w:t>
      </w:r>
      <w:r w:rsidR="003B094C">
        <w:rPr>
          <w:rFonts w:ascii="Times New Roman" w:hAnsi="Times New Roman"/>
          <w:spacing w:val="-3"/>
          <w:szCs w:val="24"/>
        </w:rPr>
        <w:t xml:space="preserve"> (FVF’</w:t>
      </w:r>
      <w:r w:rsidR="00280CB4">
        <w:rPr>
          <w:rFonts w:ascii="Times New Roman" w:hAnsi="Times New Roman"/>
          <w:spacing w:val="-3"/>
          <w:szCs w:val="24"/>
        </w:rPr>
        <w:t>s</w:t>
      </w:r>
      <w:r w:rsidR="003B094C">
        <w:rPr>
          <w:rFonts w:ascii="Times New Roman" w:hAnsi="Times New Roman"/>
          <w:spacing w:val="-3"/>
          <w:szCs w:val="24"/>
        </w:rPr>
        <w:t>)</w:t>
      </w:r>
      <w:r>
        <w:rPr>
          <w:rFonts w:ascii="Times New Roman" w:hAnsi="Times New Roman"/>
          <w:spacing w:val="-3"/>
          <w:szCs w:val="24"/>
        </w:rPr>
        <w:t>, the</w:t>
      </w:r>
      <w:r w:rsidR="00431660">
        <w:rPr>
          <w:rFonts w:ascii="Times New Roman" w:hAnsi="Times New Roman"/>
          <w:spacing w:val="-3"/>
          <w:szCs w:val="24"/>
        </w:rPr>
        <w:t xml:space="preserve"> M</w:t>
      </w:r>
      <w:r w:rsidR="000668EC">
        <w:rPr>
          <w:rFonts w:ascii="Times New Roman" w:hAnsi="Times New Roman"/>
          <w:spacing w:val="-3"/>
          <w:szCs w:val="24"/>
        </w:rPr>
        <w:t>/</w:t>
      </w:r>
      <w:r w:rsidR="00431660">
        <w:rPr>
          <w:rFonts w:ascii="Times New Roman" w:hAnsi="Times New Roman"/>
          <w:spacing w:val="-3"/>
          <w:szCs w:val="24"/>
        </w:rPr>
        <w:t>V</w:t>
      </w:r>
      <w:r w:rsidR="004E137A">
        <w:rPr>
          <w:rFonts w:ascii="Times New Roman" w:hAnsi="Times New Roman"/>
          <w:spacing w:val="-3"/>
          <w:szCs w:val="24"/>
        </w:rPr>
        <w:t xml:space="preserve"> </w:t>
      </w:r>
      <w:proofErr w:type="spellStart"/>
      <w:r w:rsidR="004E137A">
        <w:rPr>
          <w:rFonts w:ascii="Times New Roman" w:hAnsi="Times New Roman"/>
          <w:spacing w:val="-3"/>
          <w:szCs w:val="24"/>
        </w:rPr>
        <w:t>Fairweather</w:t>
      </w:r>
      <w:proofErr w:type="spellEnd"/>
      <w:r>
        <w:rPr>
          <w:rFonts w:ascii="Times New Roman" w:hAnsi="Times New Roman"/>
          <w:spacing w:val="-3"/>
          <w:szCs w:val="24"/>
        </w:rPr>
        <w:t xml:space="preserve">, and the </w:t>
      </w:r>
      <w:r w:rsidR="00431660">
        <w:rPr>
          <w:rFonts w:ascii="Times New Roman" w:hAnsi="Times New Roman"/>
          <w:spacing w:val="-3"/>
          <w:szCs w:val="24"/>
        </w:rPr>
        <w:t>M</w:t>
      </w:r>
      <w:r w:rsidR="000668EC">
        <w:rPr>
          <w:rFonts w:ascii="Times New Roman" w:hAnsi="Times New Roman"/>
          <w:spacing w:val="-3"/>
          <w:szCs w:val="24"/>
        </w:rPr>
        <w:t>/</w:t>
      </w:r>
      <w:r w:rsidR="00431660">
        <w:rPr>
          <w:rFonts w:ascii="Times New Roman" w:hAnsi="Times New Roman"/>
          <w:spacing w:val="-3"/>
          <w:szCs w:val="24"/>
        </w:rPr>
        <w:t xml:space="preserve">V </w:t>
      </w:r>
      <w:proofErr w:type="spellStart"/>
      <w:r w:rsidR="004E137A">
        <w:rPr>
          <w:rFonts w:ascii="Times New Roman" w:hAnsi="Times New Roman"/>
          <w:spacing w:val="-3"/>
          <w:szCs w:val="24"/>
        </w:rPr>
        <w:t>Chenega</w:t>
      </w:r>
      <w:proofErr w:type="spellEnd"/>
      <w:r>
        <w:rPr>
          <w:rFonts w:ascii="Times New Roman" w:hAnsi="Times New Roman"/>
          <w:spacing w:val="-3"/>
          <w:szCs w:val="24"/>
        </w:rPr>
        <w:t xml:space="preserve">.  In addition, </w:t>
      </w:r>
      <w:r w:rsidR="001E3C12">
        <w:rPr>
          <w:rFonts w:ascii="Times New Roman" w:hAnsi="Times New Roman"/>
          <w:spacing w:val="-3"/>
          <w:szCs w:val="24"/>
        </w:rPr>
        <w:t>the International Organization of Masters, Mates and Pilots</w:t>
      </w:r>
      <w:r w:rsidR="00872965">
        <w:rPr>
          <w:rFonts w:ascii="Times New Roman" w:hAnsi="Times New Roman"/>
          <w:spacing w:val="-3"/>
          <w:szCs w:val="24"/>
        </w:rPr>
        <w:t>, AFL-CIO</w:t>
      </w:r>
      <w:r w:rsidR="001E3C12">
        <w:rPr>
          <w:rFonts w:ascii="Times New Roman" w:hAnsi="Times New Roman"/>
          <w:spacing w:val="-3"/>
          <w:szCs w:val="24"/>
        </w:rPr>
        <w:t xml:space="preserve"> </w:t>
      </w:r>
      <w:r w:rsidR="00BF6B08">
        <w:rPr>
          <w:rFonts w:ascii="Times New Roman" w:hAnsi="Times New Roman"/>
          <w:spacing w:val="-3"/>
          <w:szCs w:val="24"/>
        </w:rPr>
        <w:t xml:space="preserve">(MM&amp;P) </w:t>
      </w:r>
      <w:r w:rsidR="006436C0">
        <w:rPr>
          <w:rFonts w:ascii="Times New Roman" w:hAnsi="Times New Roman"/>
          <w:spacing w:val="-3"/>
          <w:szCs w:val="24"/>
        </w:rPr>
        <w:t>contend</w:t>
      </w:r>
      <w:r w:rsidR="001E3C12">
        <w:rPr>
          <w:rFonts w:ascii="Times New Roman" w:hAnsi="Times New Roman"/>
          <w:spacing w:val="-3"/>
          <w:szCs w:val="24"/>
        </w:rPr>
        <w:t>s</w:t>
      </w:r>
      <w:r w:rsidR="006436C0">
        <w:rPr>
          <w:rFonts w:ascii="Times New Roman" w:hAnsi="Times New Roman"/>
          <w:spacing w:val="-3"/>
          <w:szCs w:val="24"/>
        </w:rPr>
        <w:t xml:space="preserve"> </w:t>
      </w:r>
      <w:r w:rsidR="00BF6B08">
        <w:rPr>
          <w:rFonts w:ascii="Times New Roman" w:hAnsi="Times New Roman"/>
          <w:spacing w:val="-3"/>
          <w:szCs w:val="24"/>
        </w:rPr>
        <w:t xml:space="preserve">in </w:t>
      </w:r>
      <w:r w:rsidR="007F0B04">
        <w:rPr>
          <w:rFonts w:ascii="Times New Roman" w:hAnsi="Times New Roman"/>
          <w:spacing w:val="-3"/>
          <w:szCs w:val="24"/>
        </w:rPr>
        <w:t>c</w:t>
      </w:r>
      <w:r w:rsidR="00BF6B08">
        <w:rPr>
          <w:rFonts w:ascii="Times New Roman" w:hAnsi="Times New Roman"/>
          <w:spacing w:val="-3"/>
          <w:szCs w:val="24"/>
        </w:rPr>
        <w:t xml:space="preserve">ase </w:t>
      </w:r>
      <w:r w:rsidR="007F0B04">
        <w:rPr>
          <w:rFonts w:ascii="Times New Roman" w:hAnsi="Times New Roman"/>
          <w:spacing w:val="-3"/>
          <w:szCs w:val="24"/>
        </w:rPr>
        <w:t>n</w:t>
      </w:r>
      <w:r w:rsidR="00BF6B08">
        <w:rPr>
          <w:rFonts w:ascii="Times New Roman" w:hAnsi="Times New Roman"/>
          <w:spacing w:val="-3"/>
          <w:szCs w:val="24"/>
        </w:rPr>
        <w:t>umber 13-1635</w:t>
      </w:r>
      <w:r w:rsidR="003B094C">
        <w:rPr>
          <w:rFonts w:ascii="Times New Roman" w:hAnsi="Times New Roman"/>
          <w:spacing w:val="-3"/>
          <w:szCs w:val="24"/>
        </w:rPr>
        <w:t>-ULP</w:t>
      </w:r>
      <w:r w:rsidR="00BF6B08">
        <w:rPr>
          <w:rFonts w:ascii="Times New Roman" w:hAnsi="Times New Roman"/>
          <w:spacing w:val="-3"/>
          <w:szCs w:val="24"/>
        </w:rPr>
        <w:t xml:space="preserve"> </w:t>
      </w:r>
      <w:r w:rsidR="006436C0">
        <w:rPr>
          <w:rFonts w:ascii="Times New Roman" w:hAnsi="Times New Roman"/>
          <w:spacing w:val="-3"/>
          <w:szCs w:val="24"/>
        </w:rPr>
        <w:t xml:space="preserve">that the State retaliated against </w:t>
      </w:r>
      <w:r w:rsidR="001E3C12">
        <w:rPr>
          <w:rFonts w:ascii="Times New Roman" w:hAnsi="Times New Roman"/>
          <w:spacing w:val="-3"/>
          <w:szCs w:val="24"/>
        </w:rPr>
        <w:t xml:space="preserve">it </w:t>
      </w:r>
      <w:r w:rsidR="00BF6B08">
        <w:rPr>
          <w:rFonts w:ascii="Times New Roman" w:hAnsi="Times New Roman"/>
          <w:spacing w:val="-3"/>
          <w:szCs w:val="24"/>
        </w:rPr>
        <w:t xml:space="preserve">by eliminating the free food on the M/V </w:t>
      </w:r>
      <w:proofErr w:type="spellStart"/>
      <w:r w:rsidR="00BF6B08">
        <w:rPr>
          <w:rFonts w:ascii="Times New Roman" w:hAnsi="Times New Roman"/>
          <w:spacing w:val="-3"/>
          <w:szCs w:val="24"/>
        </w:rPr>
        <w:t>Fairweather</w:t>
      </w:r>
      <w:proofErr w:type="spellEnd"/>
      <w:r w:rsidR="00BF6B08">
        <w:rPr>
          <w:rFonts w:ascii="Times New Roman" w:hAnsi="Times New Roman"/>
          <w:spacing w:val="-3"/>
          <w:szCs w:val="24"/>
        </w:rPr>
        <w:t xml:space="preserve"> after MM&amp;P </w:t>
      </w:r>
      <w:r w:rsidR="006436C0">
        <w:rPr>
          <w:rFonts w:ascii="Times New Roman" w:hAnsi="Times New Roman"/>
          <w:spacing w:val="-3"/>
          <w:szCs w:val="24"/>
        </w:rPr>
        <w:t>filed the unfair labor practice</w:t>
      </w:r>
      <w:r w:rsidR="00253177">
        <w:rPr>
          <w:rFonts w:ascii="Times New Roman" w:hAnsi="Times New Roman"/>
          <w:spacing w:val="-3"/>
          <w:szCs w:val="24"/>
        </w:rPr>
        <w:t xml:space="preserve"> </w:t>
      </w:r>
      <w:r w:rsidR="007F0B04">
        <w:rPr>
          <w:rFonts w:ascii="Times New Roman" w:hAnsi="Times New Roman"/>
          <w:spacing w:val="-3"/>
          <w:szCs w:val="24"/>
        </w:rPr>
        <w:t xml:space="preserve">charge </w:t>
      </w:r>
      <w:r w:rsidR="00253177">
        <w:rPr>
          <w:rFonts w:ascii="Times New Roman" w:hAnsi="Times New Roman"/>
          <w:spacing w:val="-3"/>
          <w:szCs w:val="24"/>
        </w:rPr>
        <w:t>related to the M</w:t>
      </w:r>
      <w:r w:rsidR="000668EC">
        <w:rPr>
          <w:rFonts w:ascii="Times New Roman" w:hAnsi="Times New Roman"/>
          <w:spacing w:val="-3"/>
          <w:szCs w:val="24"/>
        </w:rPr>
        <w:t>/</w:t>
      </w:r>
      <w:r w:rsidR="00253177">
        <w:rPr>
          <w:rFonts w:ascii="Times New Roman" w:hAnsi="Times New Roman"/>
          <w:spacing w:val="-3"/>
          <w:szCs w:val="24"/>
        </w:rPr>
        <w:t xml:space="preserve">V </w:t>
      </w:r>
      <w:proofErr w:type="spellStart"/>
      <w:r w:rsidR="00253177">
        <w:rPr>
          <w:rFonts w:ascii="Times New Roman" w:hAnsi="Times New Roman"/>
          <w:spacing w:val="-3"/>
          <w:szCs w:val="24"/>
        </w:rPr>
        <w:t>Chenega</w:t>
      </w:r>
      <w:proofErr w:type="spellEnd"/>
      <w:r w:rsidR="006436C0">
        <w:rPr>
          <w:rFonts w:ascii="Times New Roman" w:hAnsi="Times New Roman"/>
          <w:spacing w:val="-3"/>
          <w:szCs w:val="24"/>
        </w:rPr>
        <w:t>.  The</w:t>
      </w:r>
      <w:r w:rsidR="004E137A">
        <w:rPr>
          <w:rFonts w:ascii="Times New Roman" w:hAnsi="Times New Roman"/>
          <w:spacing w:val="-3"/>
          <w:szCs w:val="24"/>
        </w:rPr>
        <w:t xml:space="preserve"> </w:t>
      </w:r>
      <w:r w:rsidR="006436C0">
        <w:rPr>
          <w:rFonts w:ascii="Times New Roman" w:hAnsi="Times New Roman"/>
          <w:spacing w:val="-3"/>
          <w:szCs w:val="24"/>
        </w:rPr>
        <w:t xml:space="preserve">State denies the claims and argues that there was never a past practice of providing meals on board the </w:t>
      </w:r>
      <w:r w:rsidR="007F0B04">
        <w:rPr>
          <w:rFonts w:ascii="Times New Roman" w:hAnsi="Times New Roman"/>
          <w:spacing w:val="-3"/>
          <w:szCs w:val="24"/>
        </w:rPr>
        <w:t>FVF’</w:t>
      </w:r>
      <w:r w:rsidR="00280CB4">
        <w:rPr>
          <w:rFonts w:ascii="Times New Roman" w:hAnsi="Times New Roman"/>
          <w:spacing w:val="-3"/>
          <w:szCs w:val="24"/>
        </w:rPr>
        <w:t>s</w:t>
      </w:r>
      <w:r w:rsidR="006436C0">
        <w:rPr>
          <w:rFonts w:ascii="Times New Roman" w:hAnsi="Times New Roman"/>
          <w:spacing w:val="-3"/>
          <w:szCs w:val="24"/>
        </w:rPr>
        <w:t>.</w:t>
      </w:r>
    </w:p>
    <w:p w:rsidR="001E3C12" w:rsidRDefault="001E3C12" w:rsidP="0024519B">
      <w:pPr>
        <w:tabs>
          <w:tab w:val="left" w:pos="-720"/>
        </w:tabs>
        <w:suppressAutoHyphens/>
        <w:rPr>
          <w:rFonts w:ascii="Times New Roman" w:hAnsi="Times New Roman"/>
          <w:spacing w:val="-3"/>
          <w:szCs w:val="24"/>
        </w:rPr>
      </w:pPr>
    </w:p>
    <w:p w:rsidR="00C43C26" w:rsidRDefault="006436C0" w:rsidP="0024519B">
      <w:pPr>
        <w:tabs>
          <w:tab w:val="left" w:pos="-720"/>
        </w:tabs>
        <w:suppressAutoHyphens/>
        <w:rPr>
          <w:rFonts w:ascii="Times New Roman" w:hAnsi="Times New Roman"/>
          <w:spacing w:val="-3"/>
          <w:szCs w:val="24"/>
        </w:rPr>
      </w:pPr>
      <w:r>
        <w:rPr>
          <w:rFonts w:ascii="Times New Roman" w:hAnsi="Times New Roman"/>
          <w:spacing w:val="-3"/>
          <w:szCs w:val="24"/>
        </w:rPr>
        <w:t xml:space="preserve">Agency hearing officer Jean Ward conducted an investigation and found probable cause </w:t>
      </w:r>
      <w:r w:rsidR="004937C0">
        <w:rPr>
          <w:rFonts w:ascii="Times New Roman" w:hAnsi="Times New Roman"/>
          <w:spacing w:val="-3"/>
          <w:szCs w:val="24"/>
        </w:rPr>
        <w:t>existed in support of the complaints under AS 23.40.110(a</w:t>
      </w:r>
      <w:proofErr w:type="gramStart"/>
      <w:r w:rsidR="004937C0">
        <w:rPr>
          <w:rFonts w:ascii="Times New Roman" w:hAnsi="Times New Roman"/>
          <w:spacing w:val="-3"/>
          <w:szCs w:val="24"/>
        </w:rPr>
        <w:t>)(</w:t>
      </w:r>
      <w:proofErr w:type="gramEnd"/>
      <w:r w:rsidR="004937C0">
        <w:rPr>
          <w:rFonts w:ascii="Times New Roman" w:hAnsi="Times New Roman"/>
          <w:spacing w:val="-3"/>
          <w:szCs w:val="24"/>
        </w:rPr>
        <w:t>5)</w:t>
      </w:r>
      <w:r w:rsidR="001E3C12">
        <w:rPr>
          <w:rFonts w:ascii="Times New Roman" w:hAnsi="Times New Roman"/>
          <w:spacing w:val="-3"/>
          <w:szCs w:val="24"/>
        </w:rPr>
        <w:t xml:space="preserve"> and (1)</w:t>
      </w:r>
      <w:r>
        <w:rPr>
          <w:rFonts w:ascii="Times New Roman" w:hAnsi="Times New Roman"/>
          <w:spacing w:val="-3"/>
          <w:szCs w:val="24"/>
        </w:rPr>
        <w:t>.</w:t>
      </w:r>
      <w:r w:rsidR="004937C0">
        <w:rPr>
          <w:rStyle w:val="FootnoteReference"/>
          <w:rFonts w:ascii="Times New Roman" w:hAnsi="Times New Roman"/>
          <w:spacing w:val="-3"/>
          <w:szCs w:val="24"/>
        </w:rPr>
        <w:footnoteReference w:id="1"/>
      </w:r>
      <w:r>
        <w:rPr>
          <w:rFonts w:ascii="Times New Roman" w:hAnsi="Times New Roman"/>
          <w:spacing w:val="-3"/>
          <w:szCs w:val="24"/>
        </w:rPr>
        <w:t xml:space="preserve">  </w:t>
      </w:r>
      <w:r w:rsidR="00C43C26">
        <w:rPr>
          <w:rFonts w:ascii="Times New Roman" w:hAnsi="Times New Roman"/>
          <w:spacing w:val="-3"/>
          <w:szCs w:val="24"/>
        </w:rPr>
        <w:t xml:space="preserve">In her Notice of </w:t>
      </w:r>
      <w:r w:rsidR="00C43C26">
        <w:rPr>
          <w:rFonts w:ascii="Times New Roman" w:hAnsi="Times New Roman"/>
          <w:spacing w:val="-3"/>
          <w:szCs w:val="24"/>
        </w:rPr>
        <w:lastRenderedPageBreak/>
        <w:t>Preliminary Finding of Probable Cause in case number 13-1633-ULP at 4-5,</w:t>
      </w:r>
      <w:r w:rsidR="004E137A">
        <w:rPr>
          <w:rFonts w:ascii="Times New Roman" w:hAnsi="Times New Roman"/>
          <w:spacing w:val="-3"/>
          <w:szCs w:val="24"/>
        </w:rPr>
        <w:t xml:space="preserve"> for example,</w:t>
      </w:r>
      <w:r w:rsidR="00C43C26">
        <w:rPr>
          <w:rFonts w:ascii="Times New Roman" w:hAnsi="Times New Roman"/>
          <w:spacing w:val="-3"/>
          <w:szCs w:val="24"/>
        </w:rPr>
        <w:t xml:space="preserve"> Ward stated that the parties disputed whether the State provided free meals on the fast </w:t>
      </w:r>
      <w:r w:rsidR="001F1BE7">
        <w:rPr>
          <w:rFonts w:ascii="Times New Roman" w:hAnsi="Times New Roman"/>
          <w:spacing w:val="-3"/>
          <w:szCs w:val="24"/>
        </w:rPr>
        <w:t>vehicle f</w:t>
      </w:r>
      <w:r w:rsidR="00C43C26">
        <w:rPr>
          <w:rFonts w:ascii="Times New Roman" w:hAnsi="Times New Roman"/>
          <w:spacing w:val="-3"/>
          <w:szCs w:val="24"/>
        </w:rPr>
        <w:t xml:space="preserve">erries, and that factual disputes could not be resolved in her investigation.  She added that employer-provided meals can be a mandatory subject of bargaining.  </w:t>
      </w:r>
    </w:p>
    <w:p w:rsidR="00C43C26" w:rsidRDefault="00C43C26" w:rsidP="0024519B">
      <w:pPr>
        <w:tabs>
          <w:tab w:val="left" w:pos="-720"/>
        </w:tabs>
        <w:suppressAutoHyphens/>
        <w:rPr>
          <w:rFonts w:ascii="Times New Roman" w:hAnsi="Times New Roman"/>
          <w:spacing w:val="-3"/>
          <w:szCs w:val="24"/>
        </w:rPr>
      </w:pPr>
    </w:p>
    <w:p w:rsidR="00285C72" w:rsidRDefault="006436C0" w:rsidP="0024519B">
      <w:pPr>
        <w:tabs>
          <w:tab w:val="left" w:pos="-720"/>
        </w:tabs>
        <w:suppressAutoHyphens/>
        <w:rPr>
          <w:rFonts w:ascii="Times New Roman" w:hAnsi="Times New Roman"/>
          <w:spacing w:val="-3"/>
          <w:szCs w:val="24"/>
        </w:rPr>
      </w:pPr>
      <w:r>
        <w:rPr>
          <w:rFonts w:ascii="Times New Roman" w:hAnsi="Times New Roman"/>
          <w:spacing w:val="-3"/>
          <w:szCs w:val="24"/>
        </w:rPr>
        <w:t xml:space="preserve">The Agency consolidated the three unions' </w:t>
      </w:r>
      <w:r w:rsidR="004F0344">
        <w:rPr>
          <w:rFonts w:ascii="Times New Roman" w:hAnsi="Times New Roman"/>
          <w:spacing w:val="-3"/>
          <w:szCs w:val="24"/>
        </w:rPr>
        <w:t>complaints</w:t>
      </w:r>
      <w:r>
        <w:rPr>
          <w:rFonts w:ascii="Times New Roman" w:hAnsi="Times New Roman"/>
          <w:spacing w:val="-3"/>
          <w:szCs w:val="24"/>
        </w:rPr>
        <w:t xml:space="preserve"> and held a hearing in Juneau.</w:t>
      </w:r>
    </w:p>
    <w:p w:rsidR="00285C72" w:rsidRDefault="00285C72" w:rsidP="0024519B">
      <w:pPr>
        <w:tabs>
          <w:tab w:val="left" w:pos="-720"/>
        </w:tabs>
        <w:suppressAutoHyphens/>
        <w:rPr>
          <w:rFonts w:ascii="Times New Roman" w:hAnsi="Times New Roman"/>
          <w:spacing w:val="-3"/>
          <w:szCs w:val="24"/>
        </w:rPr>
      </w:pPr>
    </w:p>
    <w:p w:rsidR="007B12F7" w:rsidRPr="002A175F" w:rsidRDefault="00464017" w:rsidP="0024519B">
      <w:pPr>
        <w:tabs>
          <w:tab w:val="left" w:pos="-720"/>
        </w:tabs>
        <w:suppressAutoHyphens/>
        <w:rPr>
          <w:rFonts w:ascii="Times New Roman" w:hAnsi="Times New Roman"/>
          <w:spacing w:val="-3"/>
          <w:szCs w:val="24"/>
        </w:rPr>
      </w:pPr>
      <w:r w:rsidRPr="002A175F">
        <w:rPr>
          <w:rFonts w:ascii="Times New Roman" w:hAnsi="Times New Roman"/>
          <w:spacing w:val="-3"/>
          <w:szCs w:val="24"/>
        </w:rPr>
        <w:tab/>
      </w:r>
    </w:p>
    <w:p w:rsidR="00464017" w:rsidRPr="002A175F" w:rsidRDefault="00464017" w:rsidP="0024519B">
      <w:pPr>
        <w:pStyle w:val="Heading3"/>
        <w:rPr>
          <w:rFonts w:ascii="Times New Roman" w:hAnsi="Times New Roman"/>
          <w:szCs w:val="24"/>
        </w:rPr>
      </w:pPr>
      <w:r w:rsidRPr="002A175F">
        <w:rPr>
          <w:rFonts w:ascii="Times New Roman" w:hAnsi="Times New Roman"/>
          <w:szCs w:val="24"/>
        </w:rPr>
        <w:t>Issues</w:t>
      </w:r>
    </w:p>
    <w:p w:rsidR="00464017" w:rsidRPr="002A175F" w:rsidRDefault="00464017" w:rsidP="0024519B">
      <w:pPr>
        <w:tabs>
          <w:tab w:val="left" w:pos="-720"/>
        </w:tabs>
        <w:suppressAutoHyphens/>
        <w:rPr>
          <w:rFonts w:ascii="Times New Roman" w:hAnsi="Times New Roman"/>
          <w:spacing w:val="-3"/>
          <w:szCs w:val="24"/>
        </w:rPr>
      </w:pPr>
    </w:p>
    <w:p w:rsidR="002E3911" w:rsidRPr="002E3911" w:rsidRDefault="009544BB" w:rsidP="00CB117E">
      <w:pPr>
        <w:tabs>
          <w:tab w:val="left" w:pos="-720"/>
        </w:tabs>
        <w:suppressAutoHyphens/>
        <w:rPr>
          <w:rFonts w:ascii="Times New Roman" w:hAnsi="Times New Roman"/>
          <w:spacing w:val="-3"/>
          <w:szCs w:val="24"/>
        </w:rPr>
      </w:pPr>
      <w:r w:rsidRPr="002A175F">
        <w:rPr>
          <w:rFonts w:ascii="Times New Roman" w:hAnsi="Times New Roman"/>
          <w:spacing w:val="-3"/>
          <w:szCs w:val="24"/>
        </w:rPr>
        <w:tab/>
      </w:r>
      <w:r w:rsidR="00464017" w:rsidRPr="002A175F">
        <w:rPr>
          <w:rFonts w:ascii="Times New Roman" w:hAnsi="Times New Roman"/>
          <w:spacing w:val="-3"/>
          <w:szCs w:val="24"/>
        </w:rPr>
        <w:t>1.</w:t>
      </w:r>
      <w:r w:rsidR="00464017" w:rsidRPr="002A175F">
        <w:rPr>
          <w:rFonts w:ascii="Times New Roman" w:hAnsi="Times New Roman"/>
          <w:spacing w:val="-3"/>
          <w:szCs w:val="24"/>
        </w:rPr>
        <w:tab/>
      </w:r>
      <w:r w:rsidR="004E137A" w:rsidRPr="00456845">
        <w:rPr>
          <w:rFonts w:ascii="Times New Roman" w:hAnsi="Times New Roman"/>
          <w:spacing w:val="-3"/>
          <w:szCs w:val="24"/>
          <w:u w:val="single"/>
        </w:rPr>
        <w:t xml:space="preserve">Is access to food and beverages </w:t>
      </w:r>
      <w:r w:rsidR="00232AB1">
        <w:rPr>
          <w:rFonts w:ascii="Times New Roman" w:hAnsi="Times New Roman"/>
          <w:spacing w:val="-3"/>
          <w:szCs w:val="24"/>
          <w:u w:val="single"/>
        </w:rPr>
        <w:t xml:space="preserve">in the food court </w:t>
      </w:r>
      <w:r w:rsidR="004E137A" w:rsidRPr="00456845">
        <w:rPr>
          <w:rFonts w:ascii="Times New Roman" w:hAnsi="Times New Roman"/>
          <w:spacing w:val="-3"/>
          <w:szCs w:val="24"/>
          <w:u w:val="single"/>
        </w:rPr>
        <w:t xml:space="preserve">on the </w:t>
      </w:r>
      <w:r w:rsidR="00456845">
        <w:rPr>
          <w:rFonts w:ascii="Times New Roman" w:hAnsi="Times New Roman"/>
          <w:spacing w:val="-3"/>
          <w:szCs w:val="24"/>
          <w:u w:val="single"/>
        </w:rPr>
        <w:t xml:space="preserve">Alaska Marine Highway System's </w:t>
      </w:r>
      <w:r w:rsidR="004E137A" w:rsidRPr="00456845">
        <w:rPr>
          <w:rFonts w:ascii="Times New Roman" w:hAnsi="Times New Roman"/>
          <w:spacing w:val="-3"/>
          <w:szCs w:val="24"/>
          <w:u w:val="single"/>
        </w:rPr>
        <w:t>fast vehicle ferries a mandatory</w:t>
      </w:r>
      <w:r w:rsidR="002E3911" w:rsidRPr="00456845">
        <w:rPr>
          <w:rFonts w:ascii="Times New Roman" w:hAnsi="Times New Roman"/>
          <w:spacing w:val="-3"/>
          <w:szCs w:val="24"/>
          <w:u w:val="single"/>
        </w:rPr>
        <w:t xml:space="preserve"> subject of bargaining?</w:t>
      </w:r>
      <w:r w:rsidR="004E137A" w:rsidRPr="00456845">
        <w:rPr>
          <w:rFonts w:ascii="Times New Roman" w:hAnsi="Times New Roman"/>
          <w:spacing w:val="-3"/>
          <w:szCs w:val="24"/>
          <w:u w:val="single"/>
        </w:rPr>
        <w:t xml:space="preserve">  If so, did the State commit an unfair labor practice by unilaterally changing a </w:t>
      </w:r>
      <w:r w:rsidR="002E3911" w:rsidRPr="00456845">
        <w:rPr>
          <w:rFonts w:ascii="Times New Roman" w:hAnsi="Times New Roman"/>
          <w:spacing w:val="-3"/>
          <w:szCs w:val="24"/>
          <w:u w:val="single"/>
        </w:rPr>
        <w:t xml:space="preserve">practice of allowing access to the </w:t>
      </w:r>
      <w:r w:rsidR="007F0B04">
        <w:rPr>
          <w:rFonts w:ascii="Times New Roman" w:hAnsi="Times New Roman"/>
          <w:spacing w:val="-3"/>
          <w:szCs w:val="24"/>
          <w:u w:val="single"/>
        </w:rPr>
        <w:t>food courts</w:t>
      </w:r>
      <w:r w:rsidR="002E3911" w:rsidRPr="00456845">
        <w:rPr>
          <w:rFonts w:ascii="Times New Roman" w:hAnsi="Times New Roman"/>
          <w:spacing w:val="-3"/>
          <w:szCs w:val="24"/>
          <w:u w:val="single"/>
        </w:rPr>
        <w:t xml:space="preserve"> </w:t>
      </w:r>
      <w:r w:rsidR="00190E0F">
        <w:rPr>
          <w:rFonts w:ascii="Times New Roman" w:hAnsi="Times New Roman"/>
          <w:spacing w:val="-3"/>
          <w:szCs w:val="24"/>
          <w:u w:val="single"/>
        </w:rPr>
        <w:t xml:space="preserve">and </w:t>
      </w:r>
      <w:r w:rsidR="003D4A32">
        <w:rPr>
          <w:rFonts w:ascii="Times New Roman" w:hAnsi="Times New Roman"/>
          <w:spacing w:val="-3"/>
          <w:szCs w:val="24"/>
          <w:u w:val="single"/>
        </w:rPr>
        <w:t>consumption</w:t>
      </w:r>
      <w:r w:rsidR="00190E0F">
        <w:rPr>
          <w:rFonts w:ascii="Times New Roman" w:hAnsi="Times New Roman"/>
          <w:spacing w:val="-3"/>
          <w:szCs w:val="24"/>
          <w:u w:val="single"/>
        </w:rPr>
        <w:t xml:space="preserve"> of free food and beverages </w:t>
      </w:r>
      <w:r w:rsidR="002E3911" w:rsidRPr="00456845">
        <w:rPr>
          <w:rFonts w:ascii="Times New Roman" w:hAnsi="Times New Roman"/>
          <w:spacing w:val="-3"/>
          <w:szCs w:val="24"/>
          <w:u w:val="single"/>
        </w:rPr>
        <w:t xml:space="preserve">on the M/V </w:t>
      </w:r>
      <w:proofErr w:type="spellStart"/>
      <w:r w:rsidR="002E3911" w:rsidRPr="00456845">
        <w:rPr>
          <w:rFonts w:ascii="Times New Roman" w:hAnsi="Times New Roman"/>
          <w:spacing w:val="-3"/>
          <w:szCs w:val="24"/>
          <w:u w:val="single"/>
        </w:rPr>
        <w:t>Fairweather</w:t>
      </w:r>
      <w:proofErr w:type="spellEnd"/>
      <w:r w:rsidR="002E3911" w:rsidRPr="00456845">
        <w:rPr>
          <w:rFonts w:ascii="Times New Roman" w:hAnsi="Times New Roman"/>
          <w:spacing w:val="-3"/>
          <w:szCs w:val="24"/>
          <w:u w:val="single"/>
        </w:rPr>
        <w:t xml:space="preserve"> and M/V </w:t>
      </w:r>
      <w:proofErr w:type="spellStart"/>
      <w:r w:rsidR="002E3911" w:rsidRPr="00456845">
        <w:rPr>
          <w:rFonts w:ascii="Times New Roman" w:hAnsi="Times New Roman"/>
          <w:spacing w:val="-3"/>
          <w:szCs w:val="24"/>
          <w:u w:val="single"/>
        </w:rPr>
        <w:t>Chenega</w:t>
      </w:r>
      <w:proofErr w:type="spellEnd"/>
      <w:r w:rsidR="002E3911" w:rsidRPr="00456845">
        <w:rPr>
          <w:rFonts w:ascii="Times New Roman" w:hAnsi="Times New Roman"/>
          <w:spacing w:val="-3"/>
          <w:szCs w:val="24"/>
          <w:u w:val="single"/>
        </w:rPr>
        <w:t>, without notice to or bargaining with the three affected unions</w:t>
      </w:r>
      <w:r w:rsidR="002E3911">
        <w:rPr>
          <w:rFonts w:ascii="Times New Roman" w:hAnsi="Times New Roman"/>
          <w:spacing w:val="-3"/>
          <w:szCs w:val="24"/>
        </w:rPr>
        <w:t xml:space="preserve">?  </w:t>
      </w:r>
    </w:p>
    <w:p w:rsidR="003B754E" w:rsidRDefault="003B754E" w:rsidP="0024519B">
      <w:pPr>
        <w:tabs>
          <w:tab w:val="left" w:pos="-720"/>
        </w:tabs>
        <w:suppressAutoHyphens/>
        <w:rPr>
          <w:rFonts w:ascii="Times New Roman" w:hAnsi="Times New Roman"/>
          <w:spacing w:val="-3"/>
          <w:szCs w:val="24"/>
          <w:u w:val="single"/>
        </w:rPr>
      </w:pPr>
    </w:p>
    <w:p w:rsidR="00464017" w:rsidRPr="004F0344" w:rsidRDefault="003B754E" w:rsidP="0024519B">
      <w:pPr>
        <w:tabs>
          <w:tab w:val="left" w:pos="-720"/>
        </w:tabs>
        <w:suppressAutoHyphens/>
        <w:rPr>
          <w:rFonts w:ascii="Times New Roman" w:hAnsi="Times New Roman"/>
          <w:spacing w:val="-3"/>
          <w:szCs w:val="24"/>
        </w:rPr>
      </w:pPr>
      <w:r>
        <w:rPr>
          <w:rFonts w:ascii="Times New Roman" w:hAnsi="Times New Roman"/>
          <w:spacing w:val="-3"/>
          <w:szCs w:val="24"/>
        </w:rPr>
        <w:tab/>
      </w:r>
      <w:r w:rsidR="00CB117E">
        <w:rPr>
          <w:rFonts w:ascii="Times New Roman" w:hAnsi="Times New Roman"/>
          <w:spacing w:val="-3"/>
          <w:szCs w:val="24"/>
        </w:rPr>
        <w:t>2</w:t>
      </w:r>
      <w:r>
        <w:rPr>
          <w:rFonts w:ascii="Times New Roman" w:hAnsi="Times New Roman"/>
          <w:spacing w:val="-3"/>
          <w:szCs w:val="24"/>
        </w:rPr>
        <w:t xml:space="preserve">. </w:t>
      </w:r>
      <w:r>
        <w:rPr>
          <w:rFonts w:ascii="Times New Roman" w:hAnsi="Times New Roman"/>
          <w:spacing w:val="-3"/>
          <w:szCs w:val="24"/>
        </w:rPr>
        <w:tab/>
      </w:r>
      <w:r w:rsidRPr="003B754E">
        <w:rPr>
          <w:rFonts w:ascii="Times New Roman" w:hAnsi="Times New Roman"/>
          <w:spacing w:val="-3"/>
          <w:szCs w:val="24"/>
          <w:u w:val="single"/>
        </w:rPr>
        <w:t>D</w:t>
      </w:r>
      <w:r w:rsidR="002E3911">
        <w:rPr>
          <w:rFonts w:ascii="Times New Roman" w:hAnsi="Times New Roman"/>
          <w:spacing w:val="-3"/>
          <w:szCs w:val="24"/>
          <w:u w:val="single"/>
        </w:rPr>
        <w:t xml:space="preserve">id the State retaliate against </w:t>
      </w:r>
      <w:r w:rsidR="00BF6B08">
        <w:rPr>
          <w:rFonts w:ascii="Times New Roman" w:hAnsi="Times New Roman"/>
          <w:spacing w:val="-3"/>
          <w:szCs w:val="24"/>
          <w:u w:val="single"/>
        </w:rPr>
        <w:t>MM&amp;P</w:t>
      </w:r>
      <w:r w:rsidR="002E3911">
        <w:rPr>
          <w:rFonts w:ascii="Times New Roman" w:hAnsi="Times New Roman"/>
          <w:spacing w:val="-3"/>
          <w:szCs w:val="24"/>
          <w:u w:val="single"/>
        </w:rPr>
        <w:t xml:space="preserve"> by stopping access to the </w:t>
      </w:r>
      <w:r w:rsidR="007F0B04">
        <w:rPr>
          <w:rFonts w:ascii="Times New Roman" w:hAnsi="Times New Roman"/>
          <w:spacing w:val="-3"/>
          <w:szCs w:val="24"/>
          <w:u w:val="single"/>
        </w:rPr>
        <w:t>food court</w:t>
      </w:r>
      <w:r w:rsidR="002E3911">
        <w:rPr>
          <w:rFonts w:ascii="Times New Roman" w:hAnsi="Times New Roman"/>
          <w:spacing w:val="-3"/>
          <w:szCs w:val="24"/>
          <w:u w:val="single"/>
        </w:rPr>
        <w:t xml:space="preserve"> on the </w:t>
      </w:r>
      <w:r w:rsidR="004F0344">
        <w:rPr>
          <w:rFonts w:ascii="Times New Roman" w:hAnsi="Times New Roman"/>
          <w:spacing w:val="-3"/>
          <w:szCs w:val="24"/>
          <w:u w:val="single"/>
        </w:rPr>
        <w:t xml:space="preserve">M/V </w:t>
      </w:r>
      <w:proofErr w:type="spellStart"/>
      <w:r w:rsidR="004F0344">
        <w:rPr>
          <w:rFonts w:ascii="Times New Roman" w:hAnsi="Times New Roman"/>
          <w:spacing w:val="-3"/>
          <w:szCs w:val="24"/>
          <w:u w:val="single"/>
        </w:rPr>
        <w:t>Fairweather</w:t>
      </w:r>
      <w:proofErr w:type="spellEnd"/>
      <w:r w:rsidR="004F0344">
        <w:rPr>
          <w:rFonts w:ascii="Times New Roman" w:hAnsi="Times New Roman"/>
          <w:spacing w:val="-3"/>
          <w:szCs w:val="24"/>
          <w:u w:val="single"/>
        </w:rPr>
        <w:t xml:space="preserve"> in response to </w:t>
      </w:r>
      <w:r w:rsidR="00BF6B08">
        <w:rPr>
          <w:rFonts w:ascii="Times New Roman" w:hAnsi="Times New Roman"/>
          <w:spacing w:val="-3"/>
          <w:szCs w:val="24"/>
          <w:u w:val="single"/>
        </w:rPr>
        <w:t xml:space="preserve">MM&amp;P’s </w:t>
      </w:r>
      <w:r w:rsidR="004F0344">
        <w:rPr>
          <w:rFonts w:ascii="Times New Roman" w:hAnsi="Times New Roman"/>
          <w:spacing w:val="-3"/>
          <w:szCs w:val="24"/>
          <w:u w:val="single"/>
        </w:rPr>
        <w:t xml:space="preserve">filing an unfair labor practice related to the M/V </w:t>
      </w:r>
      <w:proofErr w:type="spellStart"/>
      <w:r w:rsidR="004F0344">
        <w:rPr>
          <w:rFonts w:ascii="Times New Roman" w:hAnsi="Times New Roman"/>
          <w:spacing w:val="-3"/>
          <w:szCs w:val="24"/>
          <w:u w:val="single"/>
        </w:rPr>
        <w:t>Chenega</w:t>
      </w:r>
      <w:proofErr w:type="spellEnd"/>
      <w:r w:rsidR="004F0344">
        <w:rPr>
          <w:rFonts w:ascii="Times New Roman" w:hAnsi="Times New Roman"/>
          <w:spacing w:val="-3"/>
          <w:szCs w:val="24"/>
          <w:u w:val="single"/>
        </w:rPr>
        <w:t>?</w:t>
      </w:r>
    </w:p>
    <w:p w:rsidR="0024519B" w:rsidRPr="002A175F" w:rsidRDefault="0024519B" w:rsidP="0024519B">
      <w:pPr>
        <w:tabs>
          <w:tab w:val="left" w:pos="-720"/>
        </w:tabs>
        <w:suppressAutoHyphens/>
        <w:rPr>
          <w:rFonts w:ascii="Times New Roman" w:hAnsi="Times New Roman"/>
          <w:spacing w:val="-3"/>
          <w:szCs w:val="24"/>
        </w:rPr>
      </w:pPr>
    </w:p>
    <w:p w:rsidR="00464017" w:rsidRPr="002A175F" w:rsidRDefault="00464017" w:rsidP="0024519B">
      <w:pPr>
        <w:tabs>
          <w:tab w:val="center" w:pos="4680"/>
        </w:tabs>
        <w:suppressAutoHyphens/>
        <w:jc w:val="center"/>
        <w:rPr>
          <w:rFonts w:ascii="Times New Roman" w:hAnsi="Times New Roman"/>
          <w:b/>
          <w:bCs/>
          <w:spacing w:val="-3"/>
          <w:szCs w:val="24"/>
        </w:rPr>
      </w:pPr>
      <w:r w:rsidRPr="002A175F">
        <w:rPr>
          <w:rFonts w:ascii="Times New Roman" w:hAnsi="Times New Roman"/>
          <w:b/>
          <w:bCs/>
          <w:spacing w:val="-3"/>
          <w:szCs w:val="24"/>
          <w:u w:val="single"/>
        </w:rPr>
        <w:t>Findings of Fact</w:t>
      </w:r>
    </w:p>
    <w:p w:rsidR="00464017" w:rsidRPr="002A175F" w:rsidRDefault="00464017" w:rsidP="00FA6CD5">
      <w:pPr>
        <w:pStyle w:val="BodyTextIndent"/>
        <w:widowControl w:val="0"/>
        <w:suppressAutoHyphens w:val="0"/>
        <w:rPr>
          <w:szCs w:val="24"/>
        </w:rPr>
      </w:pPr>
    </w:p>
    <w:p w:rsidR="00C403C6" w:rsidRPr="00FA6CD5" w:rsidRDefault="00C403C6" w:rsidP="00FA6CD5">
      <w:pPr>
        <w:pStyle w:val="ListParagraph"/>
        <w:widowControl w:val="0"/>
        <w:numPr>
          <w:ilvl w:val="0"/>
          <w:numId w:val="37"/>
        </w:numPr>
        <w:tabs>
          <w:tab w:val="left" w:pos="-720"/>
        </w:tabs>
        <w:ind w:left="0" w:firstLine="720"/>
        <w:rPr>
          <w:rFonts w:ascii="Times New Roman" w:hAnsi="Times New Roman"/>
        </w:rPr>
      </w:pPr>
      <w:r w:rsidRPr="00FA6CD5">
        <w:rPr>
          <w:rFonts w:ascii="Times New Roman" w:hAnsi="Times New Roman"/>
          <w:spacing w:val="-3"/>
          <w:szCs w:val="24"/>
        </w:rPr>
        <w:t xml:space="preserve">The Alaska Marine Highway System (AMHS) is a component of the State of Alaska's Department of Transportation and Public Facilities.  </w:t>
      </w:r>
      <w:r w:rsidRPr="00FA6CD5">
        <w:rPr>
          <w:rFonts w:ascii="Times New Roman" w:hAnsi="Times New Roman"/>
          <w:spacing w:val="-3"/>
        </w:rPr>
        <w:t xml:space="preserve">The </w:t>
      </w:r>
      <w:r w:rsidRPr="00FA6CD5">
        <w:rPr>
          <w:rFonts w:ascii="Times New Roman" w:hAnsi="Times New Roman"/>
        </w:rPr>
        <w:t>AMHS operates a fleet of vessels that provide service from Canada to the Aleutian Chain.  The AMHS initially utilized "mainline," (also called "conventional") vessels in its operation.  These vessels usually operate 24 hours a day, seven days a week.</w:t>
      </w:r>
      <w:r w:rsidR="007F0B04">
        <w:rPr>
          <w:rFonts w:ascii="Times New Roman" w:hAnsi="Times New Roman"/>
        </w:rPr>
        <w:t xml:space="preserve">  Employees can be stationed onboard these vessels for several days or weeks, depending on the length of the assignment or voyage.</w:t>
      </w:r>
    </w:p>
    <w:p w:rsidR="00C403C6" w:rsidRDefault="00C403C6" w:rsidP="00FA6CD5">
      <w:pPr>
        <w:pStyle w:val="BodyText"/>
        <w:widowControl w:val="0"/>
        <w:suppressAutoHyphens w:val="0"/>
        <w:rPr>
          <w:szCs w:val="24"/>
        </w:rPr>
      </w:pPr>
    </w:p>
    <w:p w:rsidR="00C403C6" w:rsidRDefault="00C403C6" w:rsidP="00FA6CD5">
      <w:pPr>
        <w:pStyle w:val="BodyText"/>
        <w:widowControl w:val="0"/>
        <w:numPr>
          <w:ilvl w:val="0"/>
          <w:numId w:val="37"/>
        </w:numPr>
        <w:suppressAutoHyphens w:val="0"/>
        <w:ind w:left="0" w:firstLine="720"/>
        <w:rPr>
          <w:szCs w:val="24"/>
        </w:rPr>
      </w:pPr>
      <w:r>
        <w:rPr>
          <w:szCs w:val="24"/>
        </w:rPr>
        <w:t xml:space="preserve">Three different unions represent the </w:t>
      </w:r>
      <w:r w:rsidR="00446D75">
        <w:rPr>
          <w:szCs w:val="24"/>
        </w:rPr>
        <w:t xml:space="preserve">employees </w:t>
      </w:r>
      <w:r>
        <w:rPr>
          <w:szCs w:val="24"/>
        </w:rPr>
        <w:t>who work on the AMHS vessels.  The</w:t>
      </w:r>
      <w:r w:rsidR="007F0B04">
        <w:rPr>
          <w:szCs w:val="24"/>
        </w:rPr>
        <w:t>y</w:t>
      </w:r>
      <w:r>
        <w:rPr>
          <w:szCs w:val="24"/>
        </w:rPr>
        <w:t xml:space="preserve"> </w:t>
      </w:r>
      <w:r w:rsidR="007F0B04">
        <w:rPr>
          <w:szCs w:val="24"/>
        </w:rPr>
        <w:t>are</w:t>
      </w:r>
      <w:r>
        <w:rPr>
          <w:szCs w:val="24"/>
        </w:rPr>
        <w:t xml:space="preserve"> the </w:t>
      </w:r>
      <w:r w:rsidR="00446D75">
        <w:rPr>
          <w:szCs w:val="24"/>
        </w:rPr>
        <w:t xml:space="preserve">International Organization of </w:t>
      </w:r>
      <w:r w:rsidR="00431660">
        <w:rPr>
          <w:szCs w:val="24"/>
        </w:rPr>
        <w:t>Masters, Mates, and Pilots</w:t>
      </w:r>
      <w:r w:rsidR="00446D75">
        <w:rPr>
          <w:szCs w:val="24"/>
        </w:rPr>
        <w:t>, AFL-CIO</w:t>
      </w:r>
      <w:r w:rsidR="00431660">
        <w:rPr>
          <w:szCs w:val="24"/>
        </w:rPr>
        <w:t xml:space="preserve"> (MM&amp;P)</w:t>
      </w:r>
      <w:r>
        <w:rPr>
          <w:szCs w:val="24"/>
        </w:rPr>
        <w:t>, the Inlandboatmen's Union of the Pacific, Alaska Region</w:t>
      </w:r>
      <w:r w:rsidR="00446D75">
        <w:rPr>
          <w:szCs w:val="24"/>
        </w:rPr>
        <w:t xml:space="preserve"> 1</w:t>
      </w:r>
      <w:r w:rsidR="007F0B04">
        <w:rPr>
          <w:szCs w:val="24"/>
        </w:rPr>
        <w:t xml:space="preserve">, International Longshore and Warehouse Union </w:t>
      </w:r>
      <w:r>
        <w:rPr>
          <w:szCs w:val="24"/>
        </w:rPr>
        <w:t xml:space="preserve">(IBU), and </w:t>
      </w:r>
      <w:r w:rsidR="001E5583">
        <w:rPr>
          <w:szCs w:val="24"/>
        </w:rPr>
        <w:t xml:space="preserve">the </w:t>
      </w:r>
      <w:r>
        <w:rPr>
          <w:szCs w:val="24"/>
        </w:rPr>
        <w:t>Marine Engineers’ Beneficial Association</w:t>
      </w:r>
      <w:r w:rsidRPr="002A175F">
        <w:rPr>
          <w:szCs w:val="24"/>
        </w:rPr>
        <w:t xml:space="preserve"> </w:t>
      </w:r>
      <w:r>
        <w:rPr>
          <w:szCs w:val="24"/>
        </w:rPr>
        <w:t>(MEBA</w:t>
      </w:r>
      <w:r w:rsidRPr="002A175F">
        <w:rPr>
          <w:szCs w:val="24"/>
        </w:rPr>
        <w:t>)</w:t>
      </w:r>
      <w:r>
        <w:rPr>
          <w:szCs w:val="24"/>
        </w:rPr>
        <w:t>, an affiliate of the American Federation of Labor and the Congress of Industrial Organizations</w:t>
      </w:r>
      <w:r w:rsidR="001E5583">
        <w:rPr>
          <w:szCs w:val="24"/>
        </w:rPr>
        <w:t>.</w:t>
      </w:r>
    </w:p>
    <w:p w:rsidR="001E5583" w:rsidRDefault="001E5583" w:rsidP="00FA6CD5">
      <w:pPr>
        <w:pStyle w:val="BodyText"/>
        <w:widowControl w:val="0"/>
        <w:suppressAutoHyphens w:val="0"/>
        <w:rPr>
          <w:szCs w:val="24"/>
        </w:rPr>
      </w:pPr>
    </w:p>
    <w:p w:rsidR="00431660" w:rsidRDefault="001E5583" w:rsidP="00FA6CD5">
      <w:pPr>
        <w:pStyle w:val="BodyText"/>
        <w:widowControl w:val="0"/>
        <w:numPr>
          <w:ilvl w:val="0"/>
          <w:numId w:val="37"/>
        </w:numPr>
        <w:suppressAutoHyphens w:val="0"/>
        <w:ind w:left="0" w:firstLine="720"/>
        <w:rPr>
          <w:szCs w:val="24"/>
        </w:rPr>
      </w:pPr>
      <w:r>
        <w:rPr>
          <w:szCs w:val="24"/>
        </w:rPr>
        <w:t>MM&amp;P</w:t>
      </w:r>
      <w:r w:rsidR="00431660">
        <w:rPr>
          <w:szCs w:val="24"/>
        </w:rPr>
        <w:t xml:space="preserve"> represent</w:t>
      </w:r>
      <w:r>
        <w:rPr>
          <w:szCs w:val="24"/>
        </w:rPr>
        <w:t>s</w:t>
      </w:r>
      <w:r w:rsidR="00431660">
        <w:rPr>
          <w:szCs w:val="24"/>
        </w:rPr>
        <w:t xml:space="preserve"> </w:t>
      </w:r>
      <w:r w:rsidR="00456845">
        <w:rPr>
          <w:szCs w:val="24"/>
        </w:rPr>
        <w:t xml:space="preserve">the licensed deck officers who work for the AMHS.  (Captain Ron </w:t>
      </w:r>
      <w:proofErr w:type="spellStart"/>
      <w:r w:rsidR="00456845">
        <w:rPr>
          <w:szCs w:val="24"/>
        </w:rPr>
        <w:t>Bressette</w:t>
      </w:r>
      <w:proofErr w:type="spellEnd"/>
      <w:r w:rsidR="00456845">
        <w:rPr>
          <w:szCs w:val="24"/>
        </w:rPr>
        <w:t xml:space="preserve"> testimony).</w:t>
      </w:r>
      <w:r>
        <w:rPr>
          <w:szCs w:val="24"/>
        </w:rPr>
        <w:t xml:space="preserve">  </w:t>
      </w:r>
    </w:p>
    <w:p w:rsidR="001E5583" w:rsidRDefault="001E5583" w:rsidP="00FA6CD5">
      <w:pPr>
        <w:pStyle w:val="BodyText"/>
        <w:widowControl w:val="0"/>
        <w:suppressAutoHyphens w:val="0"/>
        <w:rPr>
          <w:szCs w:val="24"/>
        </w:rPr>
      </w:pPr>
    </w:p>
    <w:p w:rsidR="001E5583" w:rsidRDefault="001E5583" w:rsidP="00FA6CD5">
      <w:pPr>
        <w:pStyle w:val="BodyText"/>
        <w:widowControl w:val="0"/>
        <w:numPr>
          <w:ilvl w:val="0"/>
          <w:numId w:val="37"/>
        </w:numPr>
        <w:suppressAutoHyphens w:val="0"/>
        <w:ind w:left="0" w:firstLine="720"/>
        <w:rPr>
          <w:szCs w:val="24"/>
        </w:rPr>
      </w:pPr>
      <w:r>
        <w:rPr>
          <w:szCs w:val="24"/>
        </w:rPr>
        <w:t xml:space="preserve">IBU represents the stewards, ordinary seamen, bosons, and hotel/restaurant employees working in the galleys on </w:t>
      </w:r>
      <w:r w:rsidR="00563CF4">
        <w:rPr>
          <w:szCs w:val="24"/>
        </w:rPr>
        <w:t xml:space="preserve">AMHS </w:t>
      </w:r>
      <w:r>
        <w:rPr>
          <w:szCs w:val="24"/>
        </w:rPr>
        <w:t xml:space="preserve">ferries (boats).  These employees are unlicensed.  (Darryl </w:t>
      </w:r>
      <w:proofErr w:type="spellStart"/>
      <w:r>
        <w:rPr>
          <w:szCs w:val="24"/>
        </w:rPr>
        <w:t>Tseu</w:t>
      </w:r>
      <w:proofErr w:type="spellEnd"/>
      <w:r>
        <w:rPr>
          <w:szCs w:val="24"/>
        </w:rPr>
        <w:t xml:space="preserve"> testimony).</w:t>
      </w:r>
    </w:p>
    <w:p w:rsidR="001E5583" w:rsidRDefault="001E5583" w:rsidP="00FA6CD5">
      <w:pPr>
        <w:pStyle w:val="BodyText"/>
        <w:widowControl w:val="0"/>
        <w:suppressAutoHyphens w:val="0"/>
        <w:rPr>
          <w:szCs w:val="24"/>
        </w:rPr>
      </w:pPr>
    </w:p>
    <w:p w:rsidR="001E5583" w:rsidRPr="0041290A" w:rsidRDefault="001E5583" w:rsidP="00FA6CD5">
      <w:pPr>
        <w:pStyle w:val="BodyText"/>
        <w:widowControl w:val="0"/>
        <w:numPr>
          <w:ilvl w:val="0"/>
          <w:numId w:val="37"/>
        </w:numPr>
        <w:suppressAutoHyphens w:val="0"/>
        <w:ind w:left="0" w:firstLine="720"/>
        <w:rPr>
          <w:szCs w:val="24"/>
        </w:rPr>
      </w:pPr>
      <w:r>
        <w:rPr>
          <w:szCs w:val="24"/>
        </w:rPr>
        <w:t xml:space="preserve">MEBA is </w:t>
      </w:r>
      <w:r w:rsidRPr="002A175F">
        <w:rPr>
          <w:szCs w:val="24"/>
        </w:rPr>
        <w:t xml:space="preserve">the </w:t>
      </w:r>
      <w:r>
        <w:rPr>
          <w:szCs w:val="24"/>
        </w:rPr>
        <w:t>ex</w:t>
      </w:r>
      <w:r w:rsidRPr="002A175F">
        <w:rPr>
          <w:szCs w:val="24"/>
        </w:rPr>
        <w:t xml:space="preserve">clusive </w:t>
      </w:r>
      <w:r>
        <w:rPr>
          <w:szCs w:val="24"/>
        </w:rPr>
        <w:t>collective bargaining agent for the licensed engineering officers who work on boats in the AMHS.  (Ben Goldrich testimony).</w:t>
      </w:r>
    </w:p>
    <w:p w:rsidR="00C403C6" w:rsidRDefault="00C403C6" w:rsidP="00FA6CD5">
      <w:pPr>
        <w:pStyle w:val="BodyText"/>
        <w:widowControl w:val="0"/>
        <w:suppressAutoHyphens w:val="0"/>
        <w:rPr>
          <w:szCs w:val="24"/>
        </w:rPr>
      </w:pPr>
    </w:p>
    <w:p w:rsidR="00C403C6" w:rsidRPr="002A175F" w:rsidRDefault="00C403C6" w:rsidP="00FA6CD5">
      <w:pPr>
        <w:pStyle w:val="BodyText"/>
        <w:widowControl w:val="0"/>
        <w:numPr>
          <w:ilvl w:val="0"/>
          <w:numId w:val="37"/>
        </w:numPr>
        <w:suppressAutoHyphens w:val="0"/>
        <w:ind w:left="0" w:firstLine="720"/>
        <w:rPr>
          <w:szCs w:val="24"/>
        </w:rPr>
      </w:pPr>
      <w:r>
        <w:rPr>
          <w:szCs w:val="24"/>
        </w:rPr>
        <w:t xml:space="preserve">MM&amp;P, IBU, and MEBA (the unions) each have collective bargaining agreements with the </w:t>
      </w:r>
      <w:r w:rsidRPr="001E63B9">
        <w:rPr>
          <w:szCs w:val="24"/>
        </w:rPr>
        <w:t>State of Alaska (State)</w:t>
      </w:r>
      <w:r>
        <w:rPr>
          <w:szCs w:val="24"/>
        </w:rPr>
        <w:t xml:space="preserve">.  </w:t>
      </w:r>
      <w:r w:rsidR="001E5583">
        <w:rPr>
          <w:szCs w:val="24"/>
        </w:rPr>
        <w:t>For several decades, e</w:t>
      </w:r>
      <w:r>
        <w:rPr>
          <w:szCs w:val="24"/>
        </w:rPr>
        <w:t>ach</w:t>
      </w:r>
      <w:r w:rsidR="001E5583">
        <w:rPr>
          <w:szCs w:val="24"/>
        </w:rPr>
        <w:t xml:space="preserve"> union</w:t>
      </w:r>
      <w:r>
        <w:rPr>
          <w:szCs w:val="24"/>
        </w:rPr>
        <w:t xml:space="preserve"> has negotiated numerous three-year agreements with the State.</w:t>
      </w:r>
      <w:r>
        <w:rPr>
          <w:rStyle w:val="FootnoteReference"/>
          <w:szCs w:val="24"/>
        </w:rPr>
        <w:footnoteReference w:id="2"/>
      </w:r>
    </w:p>
    <w:p w:rsidR="00C403C6" w:rsidRPr="001E63B9" w:rsidRDefault="00C403C6" w:rsidP="00FA6CD5">
      <w:pPr>
        <w:pStyle w:val="BodyText"/>
        <w:widowControl w:val="0"/>
        <w:suppressAutoHyphens w:val="0"/>
        <w:rPr>
          <w:szCs w:val="24"/>
        </w:rPr>
      </w:pPr>
    </w:p>
    <w:p w:rsidR="008E0C45" w:rsidRPr="00FA6CD5" w:rsidRDefault="008E0C45" w:rsidP="00FA6CD5">
      <w:pPr>
        <w:pStyle w:val="ListParagraph"/>
        <w:widowControl w:val="0"/>
        <w:numPr>
          <w:ilvl w:val="0"/>
          <w:numId w:val="37"/>
        </w:numPr>
        <w:tabs>
          <w:tab w:val="left" w:pos="-720"/>
        </w:tabs>
        <w:ind w:left="0" w:firstLine="720"/>
        <w:rPr>
          <w:rFonts w:ascii="Times New Roman" w:hAnsi="Times New Roman"/>
        </w:rPr>
      </w:pPr>
      <w:r w:rsidRPr="00FA6CD5">
        <w:rPr>
          <w:rFonts w:ascii="Times New Roman" w:hAnsi="Times New Roman"/>
        </w:rPr>
        <w:t>Crew</w:t>
      </w:r>
      <w:r w:rsidR="00446D75" w:rsidRPr="00FA6CD5">
        <w:rPr>
          <w:rFonts w:ascii="Times New Roman" w:hAnsi="Times New Roman"/>
        </w:rPr>
        <w:t xml:space="preserve"> members</w:t>
      </w:r>
      <w:r w:rsidRPr="00FA6CD5">
        <w:rPr>
          <w:rFonts w:ascii="Times New Roman" w:hAnsi="Times New Roman"/>
        </w:rPr>
        <w:t xml:space="preserve"> on the mainline vessels live and work on the vessels for the length of the assignment, sometimes for several days.  </w:t>
      </w:r>
      <w:r w:rsidR="00A62B8C" w:rsidRPr="00FA6CD5">
        <w:rPr>
          <w:rFonts w:ascii="Times New Roman" w:hAnsi="Times New Roman"/>
        </w:rPr>
        <w:t>(</w:t>
      </w:r>
      <w:proofErr w:type="spellStart"/>
      <w:r w:rsidR="00A62B8C" w:rsidRPr="00FA6CD5">
        <w:rPr>
          <w:rFonts w:ascii="Times New Roman" w:hAnsi="Times New Roman"/>
        </w:rPr>
        <w:t>Bressette</w:t>
      </w:r>
      <w:proofErr w:type="spellEnd"/>
      <w:r w:rsidR="00A62B8C" w:rsidRPr="00FA6CD5">
        <w:rPr>
          <w:rFonts w:ascii="Times New Roman" w:hAnsi="Times New Roman"/>
        </w:rPr>
        <w:t xml:space="preserve"> testimony).  There are cabins available, and the ships have food galleys.  (Nancy Sutch testimony).  Crew</w:t>
      </w:r>
      <w:r w:rsidR="00446D75" w:rsidRPr="00FA6CD5">
        <w:rPr>
          <w:rFonts w:ascii="Times New Roman" w:hAnsi="Times New Roman"/>
        </w:rPr>
        <w:t xml:space="preserve"> members</w:t>
      </w:r>
      <w:r w:rsidR="00A62B8C" w:rsidRPr="00FA6CD5">
        <w:rPr>
          <w:rFonts w:ascii="Times New Roman" w:hAnsi="Times New Roman"/>
        </w:rPr>
        <w:t xml:space="preserve"> have always been allowed to consume food and nonalcoholic beverages for free on the mainline ships.  They do not get per </w:t>
      </w:r>
      <w:proofErr w:type="gramStart"/>
      <w:r w:rsidR="00A62B8C" w:rsidRPr="00FA6CD5">
        <w:rPr>
          <w:rFonts w:ascii="Times New Roman" w:hAnsi="Times New Roman"/>
        </w:rPr>
        <w:t>diem</w:t>
      </w:r>
      <w:proofErr w:type="gramEnd"/>
      <w:r w:rsidR="00A62B8C" w:rsidRPr="00FA6CD5">
        <w:rPr>
          <w:rFonts w:ascii="Times New Roman" w:hAnsi="Times New Roman"/>
        </w:rPr>
        <w:t xml:space="preserve"> during their work shift, but they are allowed to consume food for no cost, even though the collective bargaining agreements are silent on this free consumption.  </w:t>
      </w:r>
    </w:p>
    <w:p w:rsidR="00A62B8C" w:rsidRDefault="00A62B8C" w:rsidP="00FA6CD5">
      <w:pPr>
        <w:widowControl w:val="0"/>
        <w:tabs>
          <w:tab w:val="left" w:pos="-720"/>
        </w:tabs>
        <w:rPr>
          <w:rFonts w:ascii="Times New Roman" w:hAnsi="Times New Roman"/>
        </w:rPr>
      </w:pPr>
    </w:p>
    <w:p w:rsidR="00A62B8C" w:rsidRPr="00FA6CD5" w:rsidRDefault="00A62B8C" w:rsidP="00FA6CD5">
      <w:pPr>
        <w:pStyle w:val="ListParagraph"/>
        <w:widowControl w:val="0"/>
        <w:numPr>
          <w:ilvl w:val="0"/>
          <w:numId w:val="37"/>
        </w:numPr>
        <w:tabs>
          <w:tab w:val="left" w:pos="-720"/>
        </w:tabs>
        <w:ind w:left="0" w:firstLine="720"/>
        <w:rPr>
          <w:rFonts w:ascii="Times New Roman" w:hAnsi="Times New Roman"/>
        </w:rPr>
      </w:pPr>
      <w:r w:rsidRPr="00FA6CD5">
        <w:rPr>
          <w:rFonts w:ascii="Times New Roman" w:hAnsi="Times New Roman"/>
        </w:rPr>
        <w:t>The crew mess on the mainline ships is approximately 40 feet long and 15 feet wide.  Crew</w:t>
      </w:r>
      <w:r w:rsidR="00446D75" w:rsidRPr="00FA6CD5">
        <w:rPr>
          <w:rFonts w:ascii="Times New Roman" w:hAnsi="Times New Roman"/>
        </w:rPr>
        <w:t xml:space="preserve"> members</w:t>
      </w:r>
      <w:r w:rsidRPr="00FA6CD5">
        <w:rPr>
          <w:rFonts w:ascii="Times New Roman" w:hAnsi="Times New Roman"/>
        </w:rPr>
        <w:t xml:space="preserve"> may order food from the </w:t>
      </w:r>
      <w:proofErr w:type="spellStart"/>
      <w:r w:rsidRPr="00FA6CD5">
        <w:rPr>
          <w:rFonts w:ascii="Times New Roman" w:hAnsi="Times New Roman"/>
        </w:rPr>
        <w:t>messman</w:t>
      </w:r>
      <w:proofErr w:type="spellEnd"/>
      <w:r w:rsidRPr="00FA6CD5">
        <w:rPr>
          <w:rFonts w:ascii="Times New Roman" w:hAnsi="Times New Roman"/>
        </w:rPr>
        <w:t xml:space="preserve"> (a server).  Food is made to order and includes spaghetti, steaks, halibut burgers, a salad bar, and breakfast with eggs.  (</w:t>
      </w:r>
      <w:r w:rsidR="00872965">
        <w:rPr>
          <w:rFonts w:ascii="Times New Roman" w:hAnsi="Times New Roman"/>
        </w:rPr>
        <w:t xml:space="preserve">Captain </w:t>
      </w:r>
      <w:r w:rsidRPr="00FA6CD5">
        <w:rPr>
          <w:rFonts w:ascii="Times New Roman" w:hAnsi="Times New Roman"/>
        </w:rPr>
        <w:t>Sam Daniels testimony).</w:t>
      </w:r>
    </w:p>
    <w:p w:rsidR="008E0C45" w:rsidRDefault="008E0C45" w:rsidP="00FA6CD5">
      <w:pPr>
        <w:widowControl w:val="0"/>
        <w:tabs>
          <w:tab w:val="left" w:pos="-720"/>
        </w:tabs>
        <w:rPr>
          <w:rFonts w:ascii="Times New Roman" w:hAnsi="Times New Roman"/>
          <w:b/>
        </w:rPr>
      </w:pPr>
    </w:p>
    <w:p w:rsidR="00C403C6" w:rsidRPr="00FA6CD5" w:rsidRDefault="00F0419F" w:rsidP="00FA6CD5">
      <w:pPr>
        <w:pStyle w:val="ListParagraph"/>
        <w:widowControl w:val="0"/>
        <w:numPr>
          <w:ilvl w:val="0"/>
          <w:numId w:val="37"/>
        </w:numPr>
        <w:tabs>
          <w:tab w:val="left" w:pos="-720"/>
        </w:tabs>
        <w:ind w:left="0" w:firstLine="720"/>
        <w:rPr>
          <w:rFonts w:ascii="Times New Roman" w:hAnsi="Times New Roman"/>
        </w:rPr>
      </w:pPr>
      <w:r w:rsidRPr="00FA6CD5">
        <w:rPr>
          <w:rFonts w:ascii="Times New Roman" w:hAnsi="Times New Roman"/>
        </w:rPr>
        <w:t>The AMHS eventually decided to add two fast vehicle ferries</w:t>
      </w:r>
      <w:r w:rsidR="007F0B04">
        <w:rPr>
          <w:rFonts w:ascii="Times New Roman" w:hAnsi="Times New Roman"/>
        </w:rPr>
        <w:t xml:space="preserve"> (FVF’</w:t>
      </w:r>
      <w:r w:rsidR="00280CB4">
        <w:rPr>
          <w:rFonts w:ascii="Times New Roman" w:hAnsi="Times New Roman"/>
        </w:rPr>
        <w:t>s</w:t>
      </w:r>
      <w:r w:rsidR="007F0B04">
        <w:rPr>
          <w:rFonts w:ascii="Times New Roman" w:hAnsi="Times New Roman"/>
        </w:rPr>
        <w:t>)</w:t>
      </w:r>
      <w:r w:rsidRPr="00FA6CD5">
        <w:rPr>
          <w:rFonts w:ascii="Times New Roman" w:hAnsi="Times New Roman"/>
        </w:rPr>
        <w:t xml:space="preserve"> to its fleet of ships.  These vessels and their operation differ in many respects from mainline vessels.  F</w:t>
      </w:r>
      <w:r w:rsidR="007F0B04">
        <w:rPr>
          <w:rFonts w:ascii="Times New Roman" w:hAnsi="Times New Roman"/>
        </w:rPr>
        <w:t>VF’</w:t>
      </w:r>
      <w:r w:rsidR="00280CB4">
        <w:rPr>
          <w:rFonts w:ascii="Times New Roman" w:hAnsi="Times New Roman"/>
        </w:rPr>
        <w:t>s</w:t>
      </w:r>
      <w:r w:rsidRPr="00FA6CD5">
        <w:rPr>
          <w:rFonts w:ascii="Times New Roman" w:hAnsi="Times New Roman"/>
        </w:rPr>
        <w:t xml:space="preserve"> are high speed catamarans.  Driving them is "pretty intense."  (Captain Wayne Carnes testimony).  While </w:t>
      </w:r>
      <w:r w:rsidR="00446D75" w:rsidRPr="00FA6CD5">
        <w:rPr>
          <w:rFonts w:ascii="Times New Roman" w:hAnsi="Times New Roman"/>
        </w:rPr>
        <w:t xml:space="preserve">the </w:t>
      </w:r>
      <w:r w:rsidRPr="00FA6CD5">
        <w:rPr>
          <w:rFonts w:ascii="Times New Roman" w:hAnsi="Times New Roman"/>
        </w:rPr>
        <w:t>mainliners' service speed is 16 knots, the fast ferries run at 32 knots.  (Carnes testimony, and Exhibit C</w:t>
      </w:r>
      <w:r w:rsidR="00D13D5C" w:rsidRPr="00FA6CD5">
        <w:rPr>
          <w:rFonts w:ascii="Times New Roman" w:hAnsi="Times New Roman"/>
        </w:rPr>
        <w:t xml:space="preserve">, </w:t>
      </w:r>
      <w:r w:rsidR="007F0B04">
        <w:rPr>
          <w:rFonts w:ascii="Times New Roman" w:hAnsi="Times New Roman"/>
        </w:rPr>
        <w:t xml:space="preserve">at </w:t>
      </w:r>
      <w:r w:rsidR="00D13D5C" w:rsidRPr="00FA6CD5">
        <w:rPr>
          <w:rFonts w:ascii="Times New Roman" w:hAnsi="Times New Roman"/>
        </w:rPr>
        <w:t>page 1).  The fast ferries are like driving a car at 100 miles per hour.</w:t>
      </w:r>
      <w:r w:rsidR="00730547">
        <w:rPr>
          <w:rStyle w:val="FootnoteReference"/>
          <w:rFonts w:ascii="Times New Roman" w:hAnsi="Times New Roman"/>
        </w:rPr>
        <w:footnoteReference w:id="3"/>
      </w:r>
      <w:r w:rsidR="00D13D5C" w:rsidRPr="00FA6CD5">
        <w:rPr>
          <w:rFonts w:ascii="Times New Roman" w:hAnsi="Times New Roman"/>
        </w:rPr>
        <w:t xml:space="preserve">  </w:t>
      </w:r>
    </w:p>
    <w:p w:rsidR="00D13D5C" w:rsidRDefault="00D13D5C" w:rsidP="00FA6CD5">
      <w:pPr>
        <w:widowControl w:val="0"/>
        <w:tabs>
          <w:tab w:val="left" w:pos="-720"/>
        </w:tabs>
        <w:rPr>
          <w:rFonts w:ascii="Times New Roman" w:hAnsi="Times New Roman"/>
        </w:rPr>
      </w:pPr>
    </w:p>
    <w:p w:rsidR="00D13D5C" w:rsidRPr="00FA6CD5" w:rsidRDefault="00D13D5C" w:rsidP="00FA6CD5">
      <w:pPr>
        <w:pStyle w:val="ListParagraph"/>
        <w:widowControl w:val="0"/>
        <w:numPr>
          <w:ilvl w:val="0"/>
          <w:numId w:val="37"/>
        </w:numPr>
        <w:tabs>
          <w:tab w:val="left" w:pos="-720"/>
        </w:tabs>
        <w:ind w:left="0" w:firstLine="720"/>
        <w:rPr>
          <w:rFonts w:ascii="Times New Roman" w:hAnsi="Times New Roman"/>
        </w:rPr>
      </w:pPr>
      <w:r w:rsidRPr="00FA6CD5">
        <w:rPr>
          <w:rFonts w:ascii="Times New Roman" w:hAnsi="Times New Roman"/>
        </w:rPr>
        <w:t xml:space="preserve">The captain is in charge of everything on the </w:t>
      </w:r>
      <w:r w:rsidR="007F0B04">
        <w:rPr>
          <w:rFonts w:ascii="Times New Roman" w:hAnsi="Times New Roman"/>
        </w:rPr>
        <w:t>FVF</w:t>
      </w:r>
      <w:r w:rsidRPr="00FA6CD5">
        <w:rPr>
          <w:rFonts w:ascii="Times New Roman" w:hAnsi="Times New Roman"/>
        </w:rPr>
        <w:t>, and the chief mate is second in command.  (</w:t>
      </w:r>
      <w:proofErr w:type="spellStart"/>
      <w:r w:rsidRPr="00FA6CD5">
        <w:rPr>
          <w:rFonts w:ascii="Times New Roman" w:hAnsi="Times New Roman"/>
        </w:rPr>
        <w:t>Bressette</w:t>
      </w:r>
      <w:proofErr w:type="spellEnd"/>
      <w:r w:rsidRPr="00FA6CD5">
        <w:rPr>
          <w:rFonts w:ascii="Times New Roman" w:hAnsi="Times New Roman"/>
        </w:rPr>
        <w:t xml:space="preserve"> testimony).  </w:t>
      </w:r>
      <w:r w:rsidR="00041CFA" w:rsidRPr="00FA6CD5">
        <w:rPr>
          <w:rFonts w:ascii="Times New Roman" w:hAnsi="Times New Roman"/>
        </w:rPr>
        <w:t>On the fast</w:t>
      </w:r>
      <w:r w:rsidR="00446D75" w:rsidRPr="00FA6CD5">
        <w:rPr>
          <w:rFonts w:ascii="Times New Roman" w:hAnsi="Times New Roman"/>
        </w:rPr>
        <w:t xml:space="preserve"> vehicle</w:t>
      </w:r>
      <w:r w:rsidR="00041CFA" w:rsidRPr="00FA6CD5">
        <w:rPr>
          <w:rFonts w:ascii="Times New Roman" w:hAnsi="Times New Roman"/>
        </w:rPr>
        <w:t xml:space="preserve"> ferry, all the crew </w:t>
      </w:r>
      <w:r w:rsidR="00446D75" w:rsidRPr="00FA6CD5">
        <w:rPr>
          <w:rFonts w:ascii="Times New Roman" w:hAnsi="Times New Roman"/>
        </w:rPr>
        <w:t xml:space="preserve">members </w:t>
      </w:r>
      <w:r w:rsidR="00041CFA" w:rsidRPr="00FA6CD5">
        <w:rPr>
          <w:rFonts w:ascii="Times New Roman" w:hAnsi="Times New Roman"/>
        </w:rPr>
        <w:t xml:space="preserve">driving the ship </w:t>
      </w:r>
      <w:r w:rsidR="00446D75" w:rsidRPr="00FA6CD5">
        <w:rPr>
          <w:rFonts w:ascii="Times New Roman" w:hAnsi="Times New Roman"/>
        </w:rPr>
        <w:t xml:space="preserve">are </w:t>
      </w:r>
      <w:r w:rsidR="00041CFA" w:rsidRPr="00FA6CD5">
        <w:rPr>
          <w:rFonts w:ascii="Times New Roman" w:hAnsi="Times New Roman"/>
        </w:rPr>
        <w:t>on the bridge, or operating compartment.  There is an engineering console where all engineering equipment is started and stopped.  There are two forward chairs and a lookout, with two navigators.  It is similar to a jet aircraft view in the cockpit.</w:t>
      </w:r>
      <w:r w:rsidR="00E9497C" w:rsidRPr="00FA6CD5">
        <w:rPr>
          <w:rFonts w:ascii="Times New Roman" w:hAnsi="Times New Roman"/>
        </w:rPr>
        <w:t xml:space="preserve">  (Carnes testimony)</w:t>
      </w:r>
      <w:r w:rsidR="000668EC" w:rsidRPr="00FA6CD5">
        <w:rPr>
          <w:rFonts w:ascii="Times New Roman" w:hAnsi="Times New Roman"/>
        </w:rPr>
        <w:t>.</w:t>
      </w:r>
    </w:p>
    <w:p w:rsidR="0041290A" w:rsidRDefault="0041290A" w:rsidP="00FA6CD5">
      <w:pPr>
        <w:pStyle w:val="BodyText"/>
        <w:widowControl w:val="0"/>
        <w:suppressAutoHyphens w:val="0"/>
        <w:rPr>
          <w:szCs w:val="24"/>
        </w:rPr>
      </w:pPr>
    </w:p>
    <w:p w:rsidR="00FA6CD5" w:rsidRDefault="00145558" w:rsidP="00FA6CD5">
      <w:pPr>
        <w:pStyle w:val="NoSpacing"/>
        <w:widowControl w:val="0"/>
        <w:numPr>
          <w:ilvl w:val="0"/>
          <w:numId w:val="37"/>
        </w:numPr>
        <w:ind w:left="0" w:firstLine="720"/>
        <w:rPr>
          <w:rFonts w:ascii="Times New Roman" w:hAnsi="Times New Roman"/>
        </w:rPr>
      </w:pPr>
      <w:r w:rsidRPr="00461E4C">
        <w:rPr>
          <w:rFonts w:ascii="Times New Roman" w:hAnsi="Times New Roman"/>
        </w:rPr>
        <w:t xml:space="preserve">The Coast Guard licensing required to operate </w:t>
      </w:r>
      <w:r w:rsidR="007F0B04">
        <w:rPr>
          <w:rFonts w:ascii="Times New Roman" w:hAnsi="Times New Roman"/>
        </w:rPr>
        <w:t>FVF’</w:t>
      </w:r>
      <w:r w:rsidR="00280CB4">
        <w:rPr>
          <w:rFonts w:ascii="Times New Roman" w:hAnsi="Times New Roman"/>
        </w:rPr>
        <w:t>s</w:t>
      </w:r>
      <w:r w:rsidRPr="00461E4C">
        <w:rPr>
          <w:rFonts w:ascii="Times New Roman" w:hAnsi="Times New Roman"/>
        </w:rPr>
        <w:t xml:space="preserve"> is different and in addition to that required to operate mainline vessels.  </w:t>
      </w:r>
      <w:r w:rsidR="00446D75" w:rsidRPr="00461E4C">
        <w:rPr>
          <w:rFonts w:ascii="Times New Roman" w:hAnsi="Times New Roman"/>
        </w:rPr>
        <w:t>Obtaining l</w:t>
      </w:r>
      <w:r w:rsidRPr="00461E4C">
        <w:rPr>
          <w:rFonts w:ascii="Times New Roman" w:hAnsi="Times New Roman"/>
        </w:rPr>
        <w:t xml:space="preserve">icensing to operate </w:t>
      </w:r>
      <w:r w:rsidR="007F0B04">
        <w:rPr>
          <w:rFonts w:ascii="Times New Roman" w:hAnsi="Times New Roman"/>
        </w:rPr>
        <w:t>FVF’</w:t>
      </w:r>
      <w:r w:rsidR="00280CB4">
        <w:rPr>
          <w:rFonts w:ascii="Times New Roman" w:hAnsi="Times New Roman"/>
        </w:rPr>
        <w:t>s</w:t>
      </w:r>
      <w:r w:rsidRPr="00461E4C">
        <w:rPr>
          <w:rFonts w:ascii="Times New Roman" w:hAnsi="Times New Roman"/>
        </w:rPr>
        <w:t xml:space="preserve"> requires additional schooling and training.  </w:t>
      </w:r>
      <w:r w:rsidR="009A2BDF" w:rsidRPr="00461E4C">
        <w:rPr>
          <w:rFonts w:ascii="Times New Roman" w:hAnsi="Times New Roman"/>
        </w:rPr>
        <w:t>(</w:t>
      </w:r>
      <w:proofErr w:type="spellStart"/>
      <w:r w:rsidR="009A2BDF" w:rsidRPr="00461E4C">
        <w:rPr>
          <w:rFonts w:ascii="Times New Roman" w:hAnsi="Times New Roman"/>
        </w:rPr>
        <w:t>Bressette</w:t>
      </w:r>
      <w:proofErr w:type="spellEnd"/>
      <w:r w:rsidR="009A2BDF" w:rsidRPr="00461E4C">
        <w:rPr>
          <w:rFonts w:ascii="Times New Roman" w:hAnsi="Times New Roman"/>
        </w:rPr>
        <w:t xml:space="preserve"> and </w:t>
      </w:r>
      <w:r w:rsidR="002B189B">
        <w:rPr>
          <w:rFonts w:ascii="Times New Roman" w:hAnsi="Times New Roman"/>
        </w:rPr>
        <w:t xml:space="preserve">George </w:t>
      </w:r>
      <w:r w:rsidR="009A2BDF" w:rsidRPr="00461E4C">
        <w:rPr>
          <w:rFonts w:ascii="Times New Roman" w:hAnsi="Times New Roman"/>
        </w:rPr>
        <w:t>Poor testimony).</w:t>
      </w:r>
      <w:r w:rsidR="00714A5C" w:rsidRPr="00461E4C">
        <w:rPr>
          <w:rFonts w:ascii="Times New Roman" w:hAnsi="Times New Roman"/>
        </w:rPr>
        <w:t xml:space="preserve">  Crew</w:t>
      </w:r>
      <w:r w:rsidR="00446D75" w:rsidRPr="00461E4C">
        <w:rPr>
          <w:rFonts w:ascii="Times New Roman" w:hAnsi="Times New Roman"/>
        </w:rPr>
        <w:t xml:space="preserve"> members</w:t>
      </w:r>
      <w:r w:rsidR="00714A5C" w:rsidRPr="00461E4C">
        <w:rPr>
          <w:rFonts w:ascii="Times New Roman" w:hAnsi="Times New Roman"/>
        </w:rPr>
        <w:t xml:space="preserve"> </w:t>
      </w:r>
      <w:r w:rsidR="00446D75" w:rsidRPr="00461E4C">
        <w:rPr>
          <w:rFonts w:ascii="Times New Roman" w:hAnsi="Times New Roman"/>
        </w:rPr>
        <w:t xml:space="preserve">were required to </w:t>
      </w:r>
      <w:r w:rsidR="00714A5C" w:rsidRPr="00461E4C">
        <w:rPr>
          <w:rFonts w:ascii="Times New Roman" w:hAnsi="Times New Roman"/>
        </w:rPr>
        <w:t>get high-speed craft training before the State could begin revenue service.  (Sutch testimony).</w:t>
      </w:r>
      <w:r w:rsidR="009A2BDF" w:rsidRPr="00461E4C">
        <w:rPr>
          <w:rFonts w:ascii="Times New Roman" w:hAnsi="Times New Roman"/>
        </w:rPr>
        <w:t xml:space="preserve">  </w:t>
      </w:r>
      <w:r w:rsidR="00446D75" w:rsidRPr="00461E4C">
        <w:rPr>
          <w:rFonts w:ascii="Times New Roman" w:hAnsi="Times New Roman"/>
        </w:rPr>
        <w:t>E</w:t>
      </w:r>
      <w:r w:rsidRPr="00461E4C">
        <w:rPr>
          <w:rFonts w:ascii="Times New Roman" w:hAnsi="Times New Roman"/>
        </w:rPr>
        <w:t xml:space="preserve">xtra licensing </w:t>
      </w:r>
      <w:r w:rsidR="00446D75" w:rsidRPr="00461E4C">
        <w:rPr>
          <w:rFonts w:ascii="Times New Roman" w:hAnsi="Times New Roman"/>
        </w:rPr>
        <w:t xml:space="preserve">is also required </w:t>
      </w:r>
      <w:r w:rsidRPr="00461E4C">
        <w:rPr>
          <w:rFonts w:ascii="Times New Roman" w:hAnsi="Times New Roman"/>
        </w:rPr>
        <w:t xml:space="preserve">for deck officers, </w:t>
      </w:r>
      <w:r w:rsidR="00446D75" w:rsidRPr="00461E4C">
        <w:rPr>
          <w:rFonts w:ascii="Times New Roman" w:hAnsi="Times New Roman"/>
        </w:rPr>
        <w:t xml:space="preserve">and </w:t>
      </w:r>
      <w:r w:rsidRPr="00461E4C">
        <w:rPr>
          <w:rFonts w:ascii="Times New Roman" w:hAnsi="Times New Roman"/>
        </w:rPr>
        <w:t>those who operate and navigate the ships, including the captain, chief mate, second mate, third mate, and pilot.  (</w:t>
      </w:r>
      <w:proofErr w:type="spellStart"/>
      <w:r w:rsidRPr="00461E4C">
        <w:rPr>
          <w:rFonts w:ascii="Times New Roman" w:hAnsi="Times New Roman"/>
        </w:rPr>
        <w:t>Bressette</w:t>
      </w:r>
      <w:proofErr w:type="spellEnd"/>
      <w:r w:rsidRPr="00461E4C">
        <w:rPr>
          <w:rFonts w:ascii="Times New Roman" w:hAnsi="Times New Roman"/>
        </w:rPr>
        <w:t xml:space="preserve"> testimony).</w:t>
      </w:r>
    </w:p>
    <w:p w:rsidR="00461E4C" w:rsidRDefault="00461E4C" w:rsidP="00461E4C">
      <w:pPr>
        <w:pStyle w:val="ListParagraph"/>
        <w:rPr>
          <w:rFonts w:ascii="Times New Roman" w:hAnsi="Times New Roman"/>
        </w:rPr>
      </w:pPr>
    </w:p>
    <w:p w:rsidR="00461E4C" w:rsidRPr="00461E4C" w:rsidRDefault="00461E4C" w:rsidP="00FA6CD5">
      <w:pPr>
        <w:pStyle w:val="NoSpacing"/>
        <w:widowControl w:val="0"/>
        <w:numPr>
          <w:ilvl w:val="0"/>
          <w:numId w:val="37"/>
        </w:numPr>
        <w:ind w:left="0" w:firstLine="720"/>
        <w:rPr>
          <w:rFonts w:ascii="Times New Roman" w:hAnsi="Times New Roman"/>
        </w:rPr>
      </w:pPr>
      <w:r>
        <w:rPr>
          <w:rFonts w:ascii="Times New Roman" w:hAnsi="Times New Roman"/>
        </w:rPr>
        <w:t xml:space="preserve">The M/V </w:t>
      </w:r>
      <w:proofErr w:type="spellStart"/>
      <w:r>
        <w:rPr>
          <w:rFonts w:ascii="Times New Roman" w:hAnsi="Times New Roman"/>
        </w:rPr>
        <w:t>Fairweather</w:t>
      </w:r>
      <w:proofErr w:type="spellEnd"/>
      <w:r>
        <w:rPr>
          <w:rFonts w:ascii="Times New Roman" w:hAnsi="Times New Roman"/>
        </w:rPr>
        <w:t xml:space="preserve"> was the </w:t>
      </w:r>
      <w:r w:rsidR="002B189B">
        <w:rPr>
          <w:rFonts w:ascii="Times New Roman" w:hAnsi="Times New Roman"/>
        </w:rPr>
        <w:t>FVF</w:t>
      </w:r>
      <w:r>
        <w:rPr>
          <w:rFonts w:ascii="Times New Roman" w:hAnsi="Times New Roman"/>
        </w:rPr>
        <w:t xml:space="preserve"> added</w:t>
      </w:r>
      <w:r w:rsidR="002B189B">
        <w:rPr>
          <w:rFonts w:ascii="Times New Roman" w:hAnsi="Times New Roman"/>
        </w:rPr>
        <w:t xml:space="preserve"> in 2004</w:t>
      </w:r>
      <w:r>
        <w:rPr>
          <w:rFonts w:ascii="Times New Roman" w:hAnsi="Times New Roman"/>
        </w:rPr>
        <w:t xml:space="preserve">, and its home port was Juneau.  The </w:t>
      </w:r>
      <w:r w:rsidR="000E13E1">
        <w:rPr>
          <w:rFonts w:ascii="Times New Roman" w:hAnsi="Times New Roman"/>
        </w:rPr>
        <w:t xml:space="preserve">M/V </w:t>
      </w:r>
      <w:proofErr w:type="spellStart"/>
      <w:r w:rsidR="000E13E1">
        <w:rPr>
          <w:rFonts w:ascii="Times New Roman" w:hAnsi="Times New Roman"/>
        </w:rPr>
        <w:t>Chenega</w:t>
      </w:r>
      <w:proofErr w:type="spellEnd"/>
      <w:r w:rsidR="000E13E1">
        <w:rPr>
          <w:rFonts w:ascii="Times New Roman" w:hAnsi="Times New Roman"/>
        </w:rPr>
        <w:t xml:space="preserve"> came the following year and its </w:t>
      </w:r>
      <w:r w:rsidR="00F234BD">
        <w:rPr>
          <w:rFonts w:ascii="Times New Roman" w:hAnsi="Times New Roman"/>
        </w:rPr>
        <w:t>home port was Cordova.  The AMH</w:t>
      </w:r>
      <w:r w:rsidR="000E13E1">
        <w:rPr>
          <w:rFonts w:ascii="Times New Roman" w:hAnsi="Times New Roman"/>
        </w:rPr>
        <w:t>S decided where the two FVF’s would be home-ported.  (Sutch</w:t>
      </w:r>
      <w:r w:rsidR="002B189B">
        <w:rPr>
          <w:rFonts w:ascii="Times New Roman" w:hAnsi="Times New Roman"/>
        </w:rPr>
        <w:t xml:space="preserve"> testimony</w:t>
      </w:r>
      <w:r w:rsidR="000E13E1">
        <w:rPr>
          <w:rFonts w:ascii="Times New Roman" w:hAnsi="Times New Roman"/>
        </w:rPr>
        <w:t>).</w:t>
      </w:r>
      <w:r w:rsidR="00BB2258">
        <w:rPr>
          <w:rFonts w:ascii="Times New Roman" w:hAnsi="Times New Roman"/>
        </w:rPr>
        <w:t xml:space="preserve">  These two vessels do not operate year-round.  (</w:t>
      </w:r>
      <w:r w:rsidR="00F234BD">
        <w:rPr>
          <w:rFonts w:ascii="Times New Roman" w:hAnsi="Times New Roman"/>
        </w:rPr>
        <w:t xml:space="preserve">Benthe </w:t>
      </w:r>
      <w:r w:rsidR="00BB2258">
        <w:rPr>
          <w:rFonts w:ascii="Times New Roman" w:hAnsi="Times New Roman"/>
        </w:rPr>
        <w:t>Mertl-Posthumus</w:t>
      </w:r>
      <w:r w:rsidR="002B189B">
        <w:rPr>
          <w:rFonts w:ascii="Times New Roman" w:hAnsi="Times New Roman"/>
        </w:rPr>
        <w:t xml:space="preserve"> testimony</w:t>
      </w:r>
      <w:r w:rsidR="00BB2258">
        <w:rPr>
          <w:rFonts w:ascii="Times New Roman" w:hAnsi="Times New Roman"/>
        </w:rPr>
        <w:t>).</w:t>
      </w:r>
    </w:p>
    <w:p w:rsidR="00461E4C" w:rsidRDefault="00461E4C" w:rsidP="00461E4C">
      <w:pPr>
        <w:pStyle w:val="NoSpacing"/>
        <w:widowControl w:val="0"/>
        <w:ind w:left="720"/>
        <w:rPr>
          <w:rFonts w:ascii="Times New Roman" w:hAnsi="Times New Roman"/>
        </w:rPr>
      </w:pPr>
    </w:p>
    <w:p w:rsidR="00431660" w:rsidRDefault="00A064B2" w:rsidP="00FA6CD5">
      <w:pPr>
        <w:pStyle w:val="NoSpacing"/>
        <w:widowControl w:val="0"/>
        <w:numPr>
          <w:ilvl w:val="0"/>
          <w:numId w:val="37"/>
        </w:numPr>
        <w:ind w:left="0" w:firstLine="720"/>
        <w:rPr>
          <w:rFonts w:ascii="Times New Roman" w:hAnsi="Times New Roman"/>
        </w:rPr>
      </w:pPr>
      <w:r>
        <w:rPr>
          <w:rFonts w:ascii="Times New Roman" w:hAnsi="Times New Roman"/>
        </w:rPr>
        <w:t xml:space="preserve">After the State decided to </w:t>
      </w:r>
      <w:r w:rsidR="00C8089E">
        <w:rPr>
          <w:rFonts w:ascii="Times New Roman" w:hAnsi="Times New Roman"/>
        </w:rPr>
        <w:t xml:space="preserve">add </w:t>
      </w:r>
      <w:r w:rsidR="007F0B04">
        <w:rPr>
          <w:rFonts w:ascii="Times New Roman" w:hAnsi="Times New Roman"/>
        </w:rPr>
        <w:t>FVF’</w:t>
      </w:r>
      <w:r w:rsidR="00280CB4">
        <w:rPr>
          <w:rFonts w:ascii="Times New Roman" w:hAnsi="Times New Roman"/>
        </w:rPr>
        <w:t>s</w:t>
      </w:r>
      <w:r>
        <w:rPr>
          <w:rFonts w:ascii="Times New Roman" w:hAnsi="Times New Roman"/>
        </w:rPr>
        <w:t xml:space="preserve"> </w:t>
      </w:r>
      <w:r w:rsidR="00C8089E">
        <w:rPr>
          <w:rFonts w:ascii="Times New Roman" w:hAnsi="Times New Roman"/>
        </w:rPr>
        <w:t xml:space="preserve">to its fleet, </w:t>
      </w:r>
      <w:r>
        <w:rPr>
          <w:rFonts w:ascii="Times New Roman" w:hAnsi="Times New Roman"/>
        </w:rPr>
        <w:t>the A</w:t>
      </w:r>
      <w:r w:rsidR="00C8089E">
        <w:rPr>
          <w:rFonts w:ascii="Times New Roman" w:hAnsi="Times New Roman"/>
        </w:rPr>
        <w:t>MHS</w:t>
      </w:r>
      <w:r>
        <w:rPr>
          <w:rFonts w:ascii="Times New Roman" w:hAnsi="Times New Roman"/>
        </w:rPr>
        <w:t xml:space="preserve"> </w:t>
      </w:r>
      <w:r w:rsidR="00D04220">
        <w:rPr>
          <w:rFonts w:ascii="Times New Roman" w:hAnsi="Times New Roman"/>
        </w:rPr>
        <w:t>sub</w:t>
      </w:r>
      <w:r>
        <w:rPr>
          <w:rFonts w:ascii="Times New Roman" w:hAnsi="Times New Roman"/>
        </w:rPr>
        <w:t>contracted with a group of Canadians experience</w:t>
      </w:r>
      <w:r w:rsidR="009A2BDF">
        <w:rPr>
          <w:rFonts w:ascii="Times New Roman" w:hAnsi="Times New Roman"/>
        </w:rPr>
        <w:t>d with</w:t>
      </w:r>
      <w:r>
        <w:rPr>
          <w:rFonts w:ascii="Times New Roman" w:hAnsi="Times New Roman"/>
        </w:rPr>
        <w:t xml:space="preserve"> operating fast ferries.  </w:t>
      </w:r>
      <w:r w:rsidR="00D04220">
        <w:rPr>
          <w:rFonts w:ascii="Times New Roman" w:hAnsi="Times New Roman"/>
        </w:rPr>
        <w:t xml:space="preserve">(Carnes and </w:t>
      </w:r>
      <w:r w:rsidR="00EA7A9B">
        <w:rPr>
          <w:rFonts w:ascii="Times New Roman" w:hAnsi="Times New Roman"/>
        </w:rPr>
        <w:t xml:space="preserve">Captain John </w:t>
      </w:r>
      <w:r w:rsidR="00D04220">
        <w:rPr>
          <w:rFonts w:ascii="Times New Roman" w:hAnsi="Times New Roman"/>
        </w:rPr>
        <w:t xml:space="preserve">Falvey testimony).  </w:t>
      </w:r>
      <w:r>
        <w:rPr>
          <w:rFonts w:ascii="Times New Roman" w:hAnsi="Times New Roman"/>
        </w:rPr>
        <w:t xml:space="preserve">Training took place over </w:t>
      </w:r>
      <w:r w:rsidR="009A2BDF">
        <w:rPr>
          <w:rFonts w:ascii="Times New Roman" w:hAnsi="Times New Roman"/>
        </w:rPr>
        <w:t xml:space="preserve">a </w:t>
      </w:r>
      <w:r w:rsidR="00157F6E">
        <w:rPr>
          <w:rFonts w:ascii="Times New Roman" w:hAnsi="Times New Roman"/>
        </w:rPr>
        <w:t>two</w:t>
      </w:r>
      <w:r w:rsidR="009A2BDF">
        <w:rPr>
          <w:rFonts w:ascii="Times New Roman" w:hAnsi="Times New Roman"/>
        </w:rPr>
        <w:t>-</w:t>
      </w:r>
      <w:r w:rsidR="00157F6E">
        <w:rPr>
          <w:rFonts w:ascii="Times New Roman" w:hAnsi="Times New Roman"/>
        </w:rPr>
        <w:t>month</w:t>
      </w:r>
      <w:r w:rsidR="009A2BDF">
        <w:rPr>
          <w:rFonts w:ascii="Times New Roman" w:hAnsi="Times New Roman"/>
        </w:rPr>
        <w:t xml:space="preserve"> period</w:t>
      </w:r>
      <w:r w:rsidR="00157F6E">
        <w:rPr>
          <w:rFonts w:ascii="Times New Roman" w:hAnsi="Times New Roman"/>
        </w:rPr>
        <w:t xml:space="preserve"> </w:t>
      </w:r>
      <w:r>
        <w:rPr>
          <w:rFonts w:ascii="Times New Roman" w:hAnsi="Times New Roman"/>
        </w:rPr>
        <w:t>in 2004.</w:t>
      </w:r>
      <w:r w:rsidR="00D04220">
        <w:rPr>
          <w:rFonts w:ascii="Times New Roman" w:hAnsi="Times New Roman"/>
        </w:rPr>
        <w:t xml:space="preserve">  </w:t>
      </w:r>
      <w:r w:rsidR="00A45A98">
        <w:rPr>
          <w:rFonts w:ascii="Times New Roman" w:hAnsi="Times New Roman"/>
        </w:rPr>
        <w:t xml:space="preserve">There was </w:t>
      </w:r>
      <w:r w:rsidR="009A2BDF">
        <w:rPr>
          <w:rFonts w:ascii="Times New Roman" w:hAnsi="Times New Roman"/>
        </w:rPr>
        <w:t>both classroom and ship training</w:t>
      </w:r>
      <w:r w:rsidR="00A45A98">
        <w:rPr>
          <w:rFonts w:ascii="Times New Roman" w:hAnsi="Times New Roman"/>
        </w:rPr>
        <w:t>.  (Carnes testimony).</w:t>
      </w:r>
    </w:p>
    <w:p w:rsidR="00FA6CD5" w:rsidRDefault="00FA6CD5" w:rsidP="00FA6CD5">
      <w:pPr>
        <w:pStyle w:val="NoSpacing"/>
        <w:widowControl w:val="0"/>
        <w:rPr>
          <w:rFonts w:ascii="Times New Roman" w:hAnsi="Times New Roman"/>
        </w:rPr>
      </w:pPr>
    </w:p>
    <w:p w:rsidR="00554C59" w:rsidRPr="00FA6CD5" w:rsidRDefault="006653C2"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Employees represented by the </w:t>
      </w:r>
      <w:r w:rsidR="00554C59" w:rsidRPr="00FA6CD5">
        <w:rPr>
          <w:rFonts w:ascii="Times New Roman" w:hAnsi="Times New Roman"/>
          <w:spacing w:val="-3"/>
          <w:szCs w:val="24"/>
        </w:rPr>
        <w:t>union</w:t>
      </w:r>
      <w:r w:rsidRPr="00FA6CD5">
        <w:rPr>
          <w:rFonts w:ascii="Times New Roman" w:hAnsi="Times New Roman"/>
          <w:spacing w:val="-3"/>
          <w:szCs w:val="24"/>
        </w:rPr>
        <w:t xml:space="preserve">s </w:t>
      </w:r>
      <w:r w:rsidR="00554C59" w:rsidRPr="00FA6CD5">
        <w:rPr>
          <w:rFonts w:ascii="Times New Roman" w:hAnsi="Times New Roman"/>
          <w:spacing w:val="-3"/>
          <w:szCs w:val="24"/>
        </w:rPr>
        <w:t>who work on the traditional mainliner boats get free meals, but the collective bargaining agreements between the unions and the</w:t>
      </w:r>
      <w:r w:rsidR="000668EC" w:rsidRPr="00FA6CD5">
        <w:rPr>
          <w:rFonts w:ascii="Times New Roman" w:hAnsi="Times New Roman"/>
          <w:spacing w:val="-3"/>
          <w:szCs w:val="24"/>
        </w:rPr>
        <w:t xml:space="preserve"> State do not address this fact.  T</w:t>
      </w:r>
      <w:r w:rsidR="00554C59" w:rsidRPr="00FA6CD5">
        <w:rPr>
          <w:rFonts w:ascii="Times New Roman" w:hAnsi="Times New Roman"/>
          <w:spacing w:val="-3"/>
          <w:szCs w:val="24"/>
        </w:rPr>
        <w:t>he taking of food and drink items is neither permitted nor prohibited by the collective bargaining agreements.  (Joint Exhib</w:t>
      </w:r>
      <w:r w:rsidR="00DC0FAF" w:rsidRPr="00FA6CD5">
        <w:rPr>
          <w:rFonts w:ascii="Times New Roman" w:hAnsi="Times New Roman"/>
          <w:spacing w:val="-3"/>
          <w:szCs w:val="24"/>
        </w:rPr>
        <w:t>i</w:t>
      </w:r>
      <w:r w:rsidR="00554C59" w:rsidRPr="00FA6CD5">
        <w:rPr>
          <w:rFonts w:ascii="Times New Roman" w:hAnsi="Times New Roman"/>
          <w:spacing w:val="-3"/>
          <w:szCs w:val="24"/>
        </w:rPr>
        <w:t xml:space="preserve">ts 2 and 4, </w:t>
      </w:r>
      <w:r w:rsidR="00012A45" w:rsidRPr="00FA6CD5">
        <w:rPr>
          <w:rFonts w:ascii="Times New Roman" w:hAnsi="Times New Roman"/>
          <w:spacing w:val="-3"/>
          <w:szCs w:val="24"/>
        </w:rPr>
        <w:t>and Exhibits 1-3).</w:t>
      </w:r>
    </w:p>
    <w:p w:rsidR="00DC0FAF" w:rsidRDefault="00DC0FAF" w:rsidP="00FA6CD5">
      <w:pPr>
        <w:pStyle w:val="NoSpacing"/>
        <w:widowControl w:val="0"/>
        <w:rPr>
          <w:rFonts w:ascii="Times New Roman" w:hAnsi="Times New Roman"/>
        </w:rPr>
      </w:pPr>
    </w:p>
    <w:p w:rsidR="00A064B2" w:rsidRDefault="00431660" w:rsidP="00FA6CD5">
      <w:pPr>
        <w:pStyle w:val="NoSpacing"/>
        <w:widowControl w:val="0"/>
        <w:numPr>
          <w:ilvl w:val="0"/>
          <w:numId w:val="37"/>
        </w:numPr>
        <w:ind w:left="0" w:firstLine="720"/>
        <w:rPr>
          <w:rFonts w:ascii="Times New Roman" w:hAnsi="Times New Roman"/>
        </w:rPr>
      </w:pPr>
      <w:r>
        <w:rPr>
          <w:rFonts w:ascii="Times New Roman" w:hAnsi="Times New Roman"/>
        </w:rPr>
        <w:t xml:space="preserve">The unions </w:t>
      </w:r>
      <w:r w:rsidR="00C5218D">
        <w:rPr>
          <w:rFonts w:ascii="Times New Roman" w:hAnsi="Times New Roman"/>
        </w:rPr>
        <w:t>and the State have negotiated a number of collective bargaining agreements</w:t>
      </w:r>
      <w:r w:rsidR="00A064B2">
        <w:rPr>
          <w:rFonts w:ascii="Times New Roman" w:hAnsi="Times New Roman"/>
        </w:rPr>
        <w:t xml:space="preserve"> </w:t>
      </w:r>
      <w:r w:rsidR="00012A45">
        <w:rPr>
          <w:rFonts w:ascii="Times New Roman" w:hAnsi="Times New Roman"/>
        </w:rPr>
        <w:t>related to the</w:t>
      </w:r>
      <w:r w:rsidR="00A064B2">
        <w:rPr>
          <w:rFonts w:ascii="Times New Roman" w:hAnsi="Times New Roman"/>
        </w:rPr>
        <w:t xml:space="preserve"> </w:t>
      </w:r>
      <w:r w:rsidR="007F0B04">
        <w:rPr>
          <w:rFonts w:ascii="Times New Roman" w:hAnsi="Times New Roman"/>
        </w:rPr>
        <w:t>FVF’</w:t>
      </w:r>
      <w:r w:rsidR="00280CB4">
        <w:rPr>
          <w:rFonts w:ascii="Times New Roman" w:hAnsi="Times New Roman"/>
        </w:rPr>
        <w:t>s</w:t>
      </w:r>
      <w:r w:rsidR="00012A45">
        <w:rPr>
          <w:rFonts w:ascii="Times New Roman" w:hAnsi="Times New Roman"/>
        </w:rPr>
        <w:t>, beginning in 2004</w:t>
      </w:r>
      <w:r w:rsidR="00A064B2">
        <w:rPr>
          <w:rFonts w:ascii="Times New Roman" w:hAnsi="Times New Roman"/>
        </w:rPr>
        <w:t xml:space="preserve">.  </w:t>
      </w:r>
      <w:r w:rsidR="00012A45">
        <w:rPr>
          <w:rFonts w:ascii="Times New Roman" w:hAnsi="Times New Roman"/>
        </w:rPr>
        <w:t xml:space="preserve">The parties negotiated the collective bargaining agreement for the </w:t>
      </w:r>
      <w:r w:rsidR="006653C2">
        <w:rPr>
          <w:rFonts w:ascii="Times New Roman" w:hAnsi="Times New Roman"/>
        </w:rPr>
        <w:t xml:space="preserve">M/V </w:t>
      </w:r>
      <w:proofErr w:type="spellStart"/>
      <w:r w:rsidR="00012A45">
        <w:rPr>
          <w:rFonts w:ascii="Times New Roman" w:hAnsi="Times New Roman"/>
        </w:rPr>
        <w:t>Fairweather</w:t>
      </w:r>
      <w:proofErr w:type="spellEnd"/>
      <w:r w:rsidR="00012A45">
        <w:rPr>
          <w:rFonts w:ascii="Times New Roman" w:hAnsi="Times New Roman"/>
        </w:rPr>
        <w:t xml:space="preserve"> from approximately February 2004 to May 2004, and the State and the unions reached tentative agreements in early May 2004</w:t>
      </w:r>
      <w:r w:rsidR="008D7964">
        <w:rPr>
          <w:rFonts w:ascii="Times New Roman" w:hAnsi="Times New Roman"/>
        </w:rPr>
        <w:t>.</w:t>
      </w:r>
      <w:r w:rsidR="008D7964">
        <w:rPr>
          <w:rStyle w:val="FootnoteReference"/>
          <w:rFonts w:ascii="Times New Roman" w:hAnsi="Times New Roman"/>
        </w:rPr>
        <w:footnoteReference w:id="4"/>
      </w:r>
      <w:r w:rsidR="00955A0E">
        <w:rPr>
          <w:rFonts w:ascii="Times New Roman" w:hAnsi="Times New Roman"/>
        </w:rPr>
        <w:t xml:space="preserve">  The </w:t>
      </w:r>
      <w:r w:rsidR="00012A45">
        <w:rPr>
          <w:rFonts w:ascii="Times New Roman" w:hAnsi="Times New Roman"/>
        </w:rPr>
        <w:t xml:space="preserve">three </w:t>
      </w:r>
      <w:r w:rsidR="00955A0E">
        <w:rPr>
          <w:rFonts w:ascii="Times New Roman" w:hAnsi="Times New Roman"/>
        </w:rPr>
        <w:t>unions negotiated together</w:t>
      </w:r>
      <w:r w:rsidR="00012A45">
        <w:rPr>
          <w:rFonts w:ascii="Times New Roman" w:hAnsi="Times New Roman"/>
        </w:rPr>
        <w:t xml:space="preserve"> in bargaining</w:t>
      </w:r>
      <w:r w:rsidR="00955A0E">
        <w:rPr>
          <w:rFonts w:ascii="Times New Roman" w:hAnsi="Times New Roman"/>
        </w:rPr>
        <w:t xml:space="preserve"> with the State.  The members of the State's bargaining team included </w:t>
      </w:r>
      <w:r w:rsidR="00012A45">
        <w:rPr>
          <w:rFonts w:ascii="Times New Roman" w:hAnsi="Times New Roman"/>
        </w:rPr>
        <w:t xml:space="preserve">Spokesperson </w:t>
      </w:r>
      <w:r w:rsidR="00955A0E">
        <w:rPr>
          <w:rFonts w:ascii="Times New Roman" w:hAnsi="Times New Roman"/>
        </w:rPr>
        <w:t xml:space="preserve">Nancy Sutch, Art Chance, John Torgerson, and Dianne </w:t>
      </w:r>
      <w:proofErr w:type="spellStart"/>
      <w:r w:rsidR="00955A0E">
        <w:rPr>
          <w:rFonts w:ascii="Times New Roman" w:hAnsi="Times New Roman"/>
        </w:rPr>
        <w:t>Kiessel</w:t>
      </w:r>
      <w:proofErr w:type="spellEnd"/>
      <w:r w:rsidR="00955A0E">
        <w:rPr>
          <w:rFonts w:ascii="Times New Roman" w:hAnsi="Times New Roman"/>
        </w:rPr>
        <w:t>.  (Sutch testimony).</w:t>
      </w:r>
    </w:p>
    <w:p w:rsidR="00FA6CD5" w:rsidRDefault="00FA6CD5" w:rsidP="00FA6CD5">
      <w:pPr>
        <w:pStyle w:val="NoSpacing"/>
        <w:widowControl w:val="0"/>
        <w:rPr>
          <w:rFonts w:ascii="Times New Roman" w:hAnsi="Times New Roman"/>
        </w:rPr>
      </w:pPr>
    </w:p>
    <w:p w:rsidR="001412FF" w:rsidRPr="00FA6CD5" w:rsidRDefault="0074409D"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Nancy Sutch is</w:t>
      </w:r>
      <w:r w:rsidR="00012A45" w:rsidRPr="00FA6CD5">
        <w:rPr>
          <w:rFonts w:ascii="Times New Roman" w:hAnsi="Times New Roman"/>
          <w:spacing w:val="-3"/>
          <w:szCs w:val="24"/>
        </w:rPr>
        <w:t xml:space="preserve"> currently</w:t>
      </w:r>
      <w:r w:rsidRPr="00FA6CD5">
        <w:rPr>
          <w:rFonts w:ascii="Times New Roman" w:hAnsi="Times New Roman"/>
          <w:spacing w:val="-3"/>
          <w:szCs w:val="24"/>
        </w:rPr>
        <w:t xml:space="preserve"> </w:t>
      </w:r>
      <w:r w:rsidR="00F234BD">
        <w:rPr>
          <w:rFonts w:ascii="Times New Roman" w:hAnsi="Times New Roman"/>
          <w:spacing w:val="-3"/>
          <w:szCs w:val="24"/>
        </w:rPr>
        <w:t>d</w:t>
      </w:r>
      <w:r w:rsidRPr="00FA6CD5">
        <w:rPr>
          <w:rFonts w:ascii="Times New Roman" w:hAnsi="Times New Roman"/>
          <w:spacing w:val="-3"/>
          <w:szCs w:val="24"/>
        </w:rPr>
        <w:t xml:space="preserve">eputy </w:t>
      </w:r>
      <w:r w:rsidR="00F234BD">
        <w:rPr>
          <w:rFonts w:ascii="Times New Roman" w:hAnsi="Times New Roman"/>
          <w:spacing w:val="-3"/>
          <w:szCs w:val="24"/>
        </w:rPr>
        <w:t>d</w:t>
      </w:r>
      <w:r w:rsidRPr="00FA6CD5">
        <w:rPr>
          <w:rFonts w:ascii="Times New Roman" w:hAnsi="Times New Roman"/>
          <w:spacing w:val="-3"/>
          <w:szCs w:val="24"/>
        </w:rPr>
        <w:t xml:space="preserve">irector of </w:t>
      </w:r>
      <w:r w:rsidR="00012A45" w:rsidRPr="00FA6CD5">
        <w:rPr>
          <w:rFonts w:ascii="Times New Roman" w:hAnsi="Times New Roman"/>
          <w:spacing w:val="-3"/>
          <w:szCs w:val="24"/>
        </w:rPr>
        <w:t xml:space="preserve">the Division of </w:t>
      </w:r>
      <w:r w:rsidRPr="00FA6CD5">
        <w:rPr>
          <w:rFonts w:ascii="Times New Roman" w:hAnsi="Times New Roman"/>
          <w:spacing w:val="-3"/>
          <w:szCs w:val="24"/>
        </w:rPr>
        <w:t xml:space="preserve">Personnel </w:t>
      </w:r>
      <w:r w:rsidR="00012A45" w:rsidRPr="00FA6CD5">
        <w:rPr>
          <w:rFonts w:ascii="Times New Roman" w:hAnsi="Times New Roman"/>
          <w:spacing w:val="-3"/>
          <w:szCs w:val="24"/>
        </w:rPr>
        <w:t xml:space="preserve">and Labor Relations </w:t>
      </w:r>
      <w:r w:rsidR="00E30F73" w:rsidRPr="00FA6CD5">
        <w:rPr>
          <w:rFonts w:ascii="Times New Roman" w:hAnsi="Times New Roman"/>
          <w:spacing w:val="-3"/>
          <w:szCs w:val="24"/>
        </w:rPr>
        <w:t>with</w:t>
      </w:r>
      <w:r w:rsidRPr="00FA6CD5">
        <w:rPr>
          <w:rFonts w:ascii="Times New Roman" w:hAnsi="Times New Roman"/>
          <w:spacing w:val="-3"/>
          <w:szCs w:val="24"/>
        </w:rPr>
        <w:t xml:space="preserve">in the Department of Administration.  </w:t>
      </w:r>
      <w:r w:rsidR="00012A45" w:rsidRPr="00FA6CD5">
        <w:rPr>
          <w:rFonts w:ascii="Times New Roman" w:hAnsi="Times New Roman"/>
          <w:spacing w:val="-3"/>
          <w:szCs w:val="24"/>
        </w:rPr>
        <w:t>In addition to her 2004 participation, s</w:t>
      </w:r>
      <w:r w:rsidRPr="00FA6CD5">
        <w:rPr>
          <w:rFonts w:ascii="Times New Roman" w:hAnsi="Times New Roman"/>
          <w:spacing w:val="-3"/>
          <w:szCs w:val="24"/>
        </w:rPr>
        <w:t xml:space="preserve">he was </w:t>
      </w:r>
      <w:r w:rsidR="00554C59" w:rsidRPr="00FA6CD5">
        <w:rPr>
          <w:rFonts w:ascii="Times New Roman" w:hAnsi="Times New Roman"/>
          <w:spacing w:val="-3"/>
          <w:szCs w:val="24"/>
        </w:rPr>
        <w:t xml:space="preserve">on </w:t>
      </w:r>
      <w:r w:rsidRPr="00FA6CD5">
        <w:rPr>
          <w:rFonts w:ascii="Times New Roman" w:hAnsi="Times New Roman"/>
          <w:spacing w:val="-3"/>
          <w:szCs w:val="24"/>
        </w:rPr>
        <w:t xml:space="preserve">the State’s </w:t>
      </w:r>
      <w:r w:rsidR="00CB0C9F" w:rsidRPr="00FA6CD5">
        <w:rPr>
          <w:rFonts w:ascii="Times New Roman" w:hAnsi="Times New Roman"/>
          <w:spacing w:val="-3"/>
          <w:szCs w:val="24"/>
        </w:rPr>
        <w:t xml:space="preserve">bargaining </w:t>
      </w:r>
      <w:r w:rsidRPr="00FA6CD5">
        <w:rPr>
          <w:rFonts w:ascii="Times New Roman" w:hAnsi="Times New Roman"/>
          <w:spacing w:val="-3"/>
          <w:szCs w:val="24"/>
        </w:rPr>
        <w:t>team in the</w:t>
      </w:r>
      <w:r w:rsidR="006653C2" w:rsidRPr="00FA6CD5">
        <w:rPr>
          <w:rFonts w:ascii="Times New Roman" w:hAnsi="Times New Roman"/>
          <w:spacing w:val="-3"/>
          <w:szCs w:val="24"/>
        </w:rPr>
        <w:t xml:space="preserve"> </w:t>
      </w:r>
      <w:r w:rsidRPr="00FA6CD5">
        <w:rPr>
          <w:rFonts w:ascii="Times New Roman" w:hAnsi="Times New Roman"/>
          <w:spacing w:val="-3"/>
          <w:szCs w:val="24"/>
        </w:rPr>
        <w:t>2007 and 2011 collective bargaining negotiations with MEBA.</w:t>
      </w:r>
      <w:r w:rsidR="00316EE4" w:rsidRPr="00FA6CD5">
        <w:rPr>
          <w:rFonts w:ascii="Times New Roman" w:hAnsi="Times New Roman"/>
          <w:spacing w:val="-3"/>
          <w:szCs w:val="24"/>
        </w:rPr>
        <w:t xml:space="preserve">  </w:t>
      </w:r>
    </w:p>
    <w:p w:rsidR="00B4049D" w:rsidRDefault="00B4049D" w:rsidP="00FA6CD5">
      <w:pPr>
        <w:widowControl w:val="0"/>
        <w:tabs>
          <w:tab w:val="left" w:pos="-720"/>
        </w:tabs>
        <w:rPr>
          <w:rFonts w:ascii="Times New Roman" w:hAnsi="Times New Roman"/>
          <w:spacing w:val="-3"/>
          <w:szCs w:val="24"/>
        </w:rPr>
      </w:pPr>
    </w:p>
    <w:p w:rsidR="00012A45" w:rsidRPr="00FA6CD5" w:rsidRDefault="00012A45"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Sutch testified that all through bargaining, the State </w:t>
      </w:r>
      <w:r w:rsidR="00563CF4" w:rsidRPr="00FA6CD5">
        <w:rPr>
          <w:rFonts w:ascii="Times New Roman" w:hAnsi="Times New Roman"/>
          <w:spacing w:val="-3"/>
          <w:szCs w:val="24"/>
        </w:rPr>
        <w:t>took</w:t>
      </w:r>
      <w:r w:rsidRPr="00FA6CD5">
        <w:rPr>
          <w:rFonts w:ascii="Times New Roman" w:hAnsi="Times New Roman"/>
          <w:spacing w:val="-3"/>
          <w:szCs w:val="24"/>
        </w:rPr>
        <w:t xml:space="preserve"> the position that the </w:t>
      </w:r>
      <w:r w:rsidR="006653C2" w:rsidRPr="00FA6CD5">
        <w:rPr>
          <w:rFonts w:ascii="Times New Roman" w:hAnsi="Times New Roman"/>
          <w:spacing w:val="-3"/>
          <w:szCs w:val="24"/>
        </w:rPr>
        <w:t xml:space="preserve">M/V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was a day boat</w:t>
      </w:r>
      <w:r w:rsidR="006653C2" w:rsidRPr="00FA6CD5">
        <w:rPr>
          <w:rFonts w:ascii="Times New Roman" w:hAnsi="Times New Roman"/>
          <w:spacing w:val="-3"/>
          <w:szCs w:val="24"/>
        </w:rPr>
        <w:t xml:space="preserve">, and </w:t>
      </w:r>
      <w:r w:rsidRPr="00FA6CD5">
        <w:rPr>
          <w:rFonts w:ascii="Times New Roman" w:hAnsi="Times New Roman"/>
          <w:spacing w:val="-3"/>
          <w:szCs w:val="24"/>
        </w:rPr>
        <w:t>the State was not providing meals.</w:t>
      </w:r>
      <w:r w:rsidR="006653C2" w:rsidRPr="00FA6CD5">
        <w:rPr>
          <w:rFonts w:ascii="Times New Roman" w:hAnsi="Times New Roman"/>
          <w:spacing w:val="-3"/>
          <w:szCs w:val="24"/>
        </w:rPr>
        <w:t xml:space="preserve">  As day boats, the vessels leave in the morning and come back to the dock at night.  They do not have the same crew facilities as the mainline vessels have, </w:t>
      </w:r>
      <w:r w:rsidR="002B189B">
        <w:rPr>
          <w:rFonts w:ascii="Times New Roman" w:hAnsi="Times New Roman"/>
          <w:spacing w:val="-3"/>
          <w:szCs w:val="24"/>
        </w:rPr>
        <w:t>as</w:t>
      </w:r>
      <w:r w:rsidR="006653C2" w:rsidRPr="00FA6CD5">
        <w:rPr>
          <w:rFonts w:ascii="Times New Roman" w:hAnsi="Times New Roman"/>
          <w:spacing w:val="-3"/>
          <w:szCs w:val="24"/>
        </w:rPr>
        <w:t xml:space="preserve"> the day boats don’t have cabins and galleys.</w:t>
      </w:r>
    </w:p>
    <w:p w:rsidR="006653C2" w:rsidRDefault="006653C2" w:rsidP="00FA6CD5">
      <w:pPr>
        <w:widowControl w:val="0"/>
        <w:tabs>
          <w:tab w:val="left" w:pos="-720"/>
        </w:tabs>
        <w:rPr>
          <w:rFonts w:ascii="Times New Roman" w:hAnsi="Times New Roman"/>
          <w:spacing w:val="-3"/>
          <w:szCs w:val="24"/>
        </w:rPr>
      </w:pPr>
    </w:p>
    <w:p w:rsidR="006653C2" w:rsidRPr="00FA6CD5" w:rsidRDefault="006653C2"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Since there </w:t>
      </w:r>
      <w:r w:rsidR="002B189B">
        <w:rPr>
          <w:rFonts w:ascii="Times New Roman" w:hAnsi="Times New Roman"/>
          <w:spacing w:val="-3"/>
          <w:szCs w:val="24"/>
        </w:rPr>
        <w:t xml:space="preserve">is </w:t>
      </w:r>
      <w:r w:rsidRPr="00FA6CD5">
        <w:rPr>
          <w:rFonts w:ascii="Times New Roman" w:hAnsi="Times New Roman"/>
          <w:spacing w:val="-3"/>
          <w:szCs w:val="24"/>
        </w:rPr>
        <w:t xml:space="preserve">no galley, there </w:t>
      </w:r>
      <w:r w:rsidR="001E3C12" w:rsidRPr="00FA6CD5">
        <w:rPr>
          <w:rFonts w:ascii="Times New Roman" w:hAnsi="Times New Roman"/>
          <w:spacing w:val="-3"/>
          <w:szCs w:val="24"/>
        </w:rPr>
        <w:t>is</w:t>
      </w:r>
      <w:r w:rsidRPr="00FA6CD5">
        <w:rPr>
          <w:rFonts w:ascii="Times New Roman" w:hAnsi="Times New Roman"/>
          <w:spacing w:val="-3"/>
          <w:szCs w:val="24"/>
        </w:rPr>
        <w:t xml:space="preserve"> a food court, with more pre-packaged food</w:t>
      </w:r>
      <w:r w:rsidR="004F32A9" w:rsidRPr="00FA6CD5">
        <w:rPr>
          <w:rFonts w:ascii="Times New Roman" w:hAnsi="Times New Roman"/>
          <w:spacing w:val="-3"/>
          <w:szCs w:val="24"/>
        </w:rPr>
        <w:t>, soup, and beverages</w:t>
      </w:r>
      <w:r w:rsidR="001E3C12" w:rsidRPr="00FA6CD5">
        <w:rPr>
          <w:rFonts w:ascii="Times New Roman" w:hAnsi="Times New Roman"/>
          <w:spacing w:val="-3"/>
          <w:szCs w:val="24"/>
        </w:rPr>
        <w:t xml:space="preserve"> available</w:t>
      </w:r>
      <w:r w:rsidR="004F32A9" w:rsidRPr="00FA6CD5">
        <w:rPr>
          <w:rFonts w:ascii="Times New Roman" w:hAnsi="Times New Roman"/>
          <w:spacing w:val="-3"/>
          <w:szCs w:val="24"/>
        </w:rPr>
        <w:t>. During training</w:t>
      </w:r>
      <w:r w:rsidR="00DC0FAF" w:rsidRPr="00FA6CD5">
        <w:rPr>
          <w:rFonts w:ascii="Times New Roman" w:hAnsi="Times New Roman"/>
          <w:spacing w:val="-3"/>
          <w:szCs w:val="24"/>
        </w:rPr>
        <w:t>,</w:t>
      </w:r>
      <w:r w:rsidR="004F32A9" w:rsidRPr="00FA6CD5">
        <w:rPr>
          <w:rFonts w:ascii="Times New Roman" w:hAnsi="Times New Roman"/>
          <w:spacing w:val="-3"/>
          <w:szCs w:val="24"/>
        </w:rPr>
        <w:t xml:space="preserve"> before the vessels carried revenu</w:t>
      </w:r>
      <w:r w:rsidR="00DC0FAF" w:rsidRPr="00FA6CD5">
        <w:rPr>
          <w:rFonts w:ascii="Times New Roman" w:hAnsi="Times New Roman"/>
          <w:spacing w:val="-3"/>
          <w:szCs w:val="24"/>
        </w:rPr>
        <w:t xml:space="preserve">e passengers, crew members prepared soup to see how </w:t>
      </w:r>
      <w:r w:rsidR="004F32A9" w:rsidRPr="00FA6CD5">
        <w:rPr>
          <w:rFonts w:ascii="Times New Roman" w:hAnsi="Times New Roman"/>
          <w:spacing w:val="-3"/>
          <w:szCs w:val="24"/>
        </w:rPr>
        <w:t xml:space="preserve">long it would take to </w:t>
      </w:r>
      <w:r w:rsidR="00DC0FAF" w:rsidRPr="00FA6CD5">
        <w:rPr>
          <w:rFonts w:ascii="Times New Roman" w:hAnsi="Times New Roman"/>
          <w:spacing w:val="-3"/>
          <w:szCs w:val="24"/>
        </w:rPr>
        <w:t xml:space="preserve">heat it </w:t>
      </w:r>
      <w:r w:rsidR="004F32A9" w:rsidRPr="00FA6CD5">
        <w:rPr>
          <w:rFonts w:ascii="Times New Roman" w:hAnsi="Times New Roman"/>
          <w:spacing w:val="-3"/>
          <w:szCs w:val="24"/>
        </w:rPr>
        <w:t>before it could be served, for example.  (Sutch testimony).</w:t>
      </w:r>
    </w:p>
    <w:p w:rsidR="004F32A9" w:rsidRDefault="004F32A9" w:rsidP="00FA6CD5">
      <w:pPr>
        <w:widowControl w:val="0"/>
        <w:tabs>
          <w:tab w:val="left" w:pos="-720"/>
        </w:tabs>
        <w:rPr>
          <w:rFonts w:ascii="Times New Roman" w:hAnsi="Times New Roman"/>
          <w:spacing w:val="-3"/>
          <w:szCs w:val="24"/>
        </w:rPr>
      </w:pPr>
    </w:p>
    <w:p w:rsidR="004F32A9" w:rsidRPr="00FA6CD5" w:rsidRDefault="004F32A9"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Sutch testified that employees on the day boats were expected to feed themselves by bringing their own food for lunches.  When Sutch learned that food was being served to the crew members, she asked Mike Wilson, the port steward at the time, why crew members were being served food when the State had taken the position that no food would be provided to crew members on day boats.  Sutch claims that Wilson said they were trying out soups and thing</w:t>
      </w:r>
      <w:r w:rsidR="00563CF4" w:rsidRPr="00FA6CD5">
        <w:rPr>
          <w:rFonts w:ascii="Times New Roman" w:hAnsi="Times New Roman"/>
          <w:spacing w:val="-3"/>
          <w:szCs w:val="24"/>
        </w:rPr>
        <w:t>s</w:t>
      </w:r>
      <w:r w:rsidRPr="00FA6CD5">
        <w:rPr>
          <w:rFonts w:ascii="Times New Roman" w:hAnsi="Times New Roman"/>
          <w:spacing w:val="-3"/>
          <w:szCs w:val="24"/>
        </w:rPr>
        <w:t xml:space="preserve"> to see how the food items worked, and rather than throwing </w:t>
      </w:r>
      <w:r w:rsidR="00563CF4" w:rsidRPr="00FA6CD5">
        <w:rPr>
          <w:rFonts w:ascii="Times New Roman" w:hAnsi="Times New Roman"/>
          <w:spacing w:val="-3"/>
          <w:szCs w:val="24"/>
        </w:rPr>
        <w:t xml:space="preserve">the soup </w:t>
      </w:r>
      <w:r w:rsidRPr="00FA6CD5">
        <w:rPr>
          <w:rFonts w:ascii="Times New Roman" w:hAnsi="Times New Roman"/>
          <w:spacing w:val="-3"/>
          <w:szCs w:val="24"/>
        </w:rPr>
        <w:t xml:space="preserve">away, they gave </w:t>
      </w:r>
      <w:r w:rsidR="00563CF4" w:rsidRPr="00FA6CD5">
        <w:rPr>
          <w:rFonts w:ascii="Times New Roman" w:hAnsi="Times New Roman"/>
          <w:spacing w:val="-3"/>
          <w:szCs w:val="24"/>
        </w:rPr>
        <w:t xml:space="preserve">it </w:t>
      </w:r>
      <w:r w:rsidRPr="00FA6CD5">
        <w:rPr>
          <w:rFonts w:ascii="Times New Roman" w:hAnsi="Times New Roman"/>
          <w:spacing w:val="-3"/>
          <w:szCs w:val="24"/>
        </w:rPr>
        <w:t>to the crew members to eat.</w:t>
      </w:r>
    </w:p>
    <w:p w:rsidR="004F32A9" w:rsidRDefault="004F32A9" w:rsidP="00FA6CD5">
      <w:pPr>
        <w:widowControl w:val="0"/>
        <w:tabs>
          <w:tab w:val="left" w:pos="-720"/>
        </w:tabs>
        <w:rPr>
          <w:rFonts w:ascii="Times New Roman" w:hAnsi="Times New Roman"/>
          <w:spacing w:val="-3"/>
          <w:szCs w:val="24"/>
        </w:rPr>
      </w:pPr>
    </w:p>
    <w:p w:rsidR="004F32A9" w:rsidRPr="00FA6CD5" w:rsidRDefault="004F32A9"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On May 26, 2004, Art Chance, then Director of Labor Relations for the </w:t>
      </w:r>
      <w:r w:rsidR="00DC0FAF" w:rsidRPr="00FA6CD5">
        <w:rPr>
          <w:rFonts w:ascii="Times New Roman" w:hAnsi="Times New Roman"/>
          <w:spacing w:val="-3"/>
          <w:szCs w:val="24"/>
        </w:rPr>
        <w:t>S</w:t>
      </w:r>
      <w:r w:rsidRPr="00FA6CD5">
        <w:rPr>
          <w:rFonts w:ascii="Times New Roman" w:hAnsi="Times New Roman"/>
          <w:spacing w:val="-3"/>
          <w:szCs w:val="24"/>
        </w:rPr>
        <w:t xml:space="preserve">tate Department of Administration, wrote a letter to Darryl </w:t>
      </w: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Regional Director of the Inlandboatmen's Union of the Pacific (IBU).  Chance's letter provides:  "Please consider this as notification that although the Alaska Marine Highway System (AMHS) is currently providing meals to the crew of the M/V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there is no contractual requirement to do so."  (Joint Exhibit I).  Chance copied the </w:t>
      </w:r>
      <w:r w:rsidR="00F234BD">
        <w:rPr>
          <w:rFonts w:ascii="Times New Roman" w:hAnsi="Times New Roman"/>
          <w:spacing w:val="-3"/>
          <w:szCs w:val="24"/>
        </w:rPr>
        <w:t>letter to Captain John Falvey, g</w:t>
      </w:r>
      <w:r w:rsidRPr="00FA6CD5">
        <w:rPr>
          <w:rFonts w:ascii="Times New Roman" w:hAnsi="Times New Roman"/>
          <w:spacing w:val="-3"/>
          <w:szCs w:val="24"/>
        </w:rPr>
        <w:t xml:space="preserve">eneral </w:t>
      </w:r>
      <w:r w:rsidR="00F234BD">
        <w:rPr>
          <w:rFonts w:ascii="Times New Roman" w:hAnsi="Times New Roman"/>
          <w:spacing w:val="-3"/>
          <w:szCs w:val="24"/>
        </w:rPr>
        <w:t>m</w:t>
      </w:r>
      <w:r w:rsidRPr="00FA6CD5">
        <w:rPr>
          <w:rFonts w:ascii="Times New Roman" w:hAnsi="Times New Roman"/>
          <w:spacing w:val="-3"/>
          <w:szCs w:val="24"/>
        </w:rPr>
        <w:t xml:space="preserve">anager of the AMHS, the </w:t>
      </w:r>
      <w:r w:rsidR="00F234BD">
        <w:rPr>
          <w:rFonts w:ascii="Times New Roman" w:hAnsi="Times New Roman"/>
          <w:spacing w:val="-3"/>
          <w:szCs w:val="24"/>
        </w:rPr>
        <w:t>s</w:t>
      </w:r>
      <w:r w:rsidRPr="00FA6CD5">
        <w:rPr>
          <w:rFonts w:ascii="Times New Roman" w:hAnsi="Times New Roman"/>
          <w:spacing w:val="-3"/>
          <w:szCs w:val="24"/>
        </w:rPr>
        <w:t xml:space="preserve">enior </w:t>
      </w:r>
      <w:r w:rsidR="00F234BD">
        <w:rPr>
          <w:rFonts w:ascii="Times New Roman" w:hAnsi="Times New Roman"/>
          <w:spacing w:val="-3"/>
          <w:szCs w:val="24"/>
        </w:rPr>
        <w:t>p</w:t>
      </w:r>
      <w:r w:rsidRPr="00FA6CD5">
        <w:rPr>
          <w:rFonts w:ascii="Times New Roman" w:hAnsi="Times New Roman"/>
          <w:spacing w:val="-3"/>
          <w:szCs w:val="24"/>
        </w:rPr>
        <w:t xml:space="preserve">ort </w:t>
      </w:r>
      <w:r w:rsidR="00F234BD">
        <w:rPr>
          <w:rFonts w:ascii="Times New Roman" w:hAnsi="Times New Roman"/>
          <w:spacing w:val="-3"/>
          <w:szCs w:val="24"/>
        </w:rPr>
        <w:t>c</w:t>
      </w:r>
      <w:r w:rsidRPr="00FA6CD5">
        <w:rPr>
          <w:rFonts w:ascii="Times New Roman" w:hAnsi="Times New Roman"/>
          <w:spacing w:val="-3"/>
          <w:szCs w:val="24"/>
        </w:rPr>
        <w:t xml:space="preserve">aptains, </w:t>
      </w:r>
      <w:r w:rsidR="00F234BD">
        <w:rPr>
          <w:rFonts w:ascii="Times New Roman" w:hAnsi="Times New Roman"/>
          <w:spacing w:val="-3"/>
          <w:szCs w:val="24"/>
        </w:rPr>
        <w:t>s</w:t>
      </w:r>
      <w:r w:rsidRPr="00FA6CD5">
        <w:rPr>
          <w:rFonts w:ascii="Times New Roman" w:hAnsi="Times New Roman"/>
          <w:spacing w:val="-3"/>
          <w:szCs w:val="24"/>
        </w:rPr>
        <w:t xml:space="preserve">enior </w:t>
      </w:r>
      <w:r w:rsidR="00F234BD">
        <w:rPr>
          <w:rFonts w:ascii="Times New Roman" w:hAnsi="Times New Roman"/>
          <w:spacing w:val="-3"/>
          <w:szCs w:val="24"/>
        </w:rPr>
        <w:t>p</w:t>
      </w:r>
      <w:r w:rsidRPr="00FA6CD5">
        <w:rPr>
          <w:rFonts w:ascii="Times New Roman" w:hAnsi="Times New Roman"/>
          <w:spacing w:val="-3"/>
          <w:szCs w:val="24"/>
        </w:rPr>
        <w:t xml:space="preserve">ort </w:t>
      </w:r>
      <w:r w:rsidR="00F234BD">
        <w:rPr>
          <w:rFonts w:ascii="Times New Roman" w:hAnsi="Times New Roman"/>
          <w:spacing w:val="-3"/>
          <w:szCs w:val="24"/>
        </w:rPr>
        <w:t>e</w:t>
      </w:r>
      <w:r w:rsidRPr="00FA6CD5">
        <w:rPr>
          <w:rFonts w:ascii="Times New Roman" w:hAnsi="Times New Roman"/>
          <w:spacing w:val="-3"/>
          <w:szCs w:val="24"/>
        </w:rPr>
        <w:t xml:space="preserve">ngineers, and the </w:t>
      </w:r>
      <w:r w:rsidR="00F234BD">
        <w:rPr>
          <w:rFonts w:ascii="Times New Roman" w:hAnsi="Times New Roman"/>
          <w:spacing w:val="-3"/>
          <w:szCs w:val="24"/>
        </w:rPr>
        <w:t>port s</w:t>
      </w:r>
      <w:r w:rsidRPr="00FA6CD5">
        <w:rPr>
          <w:rFonts w:ascii="Times New Roman" w:hAnsi="Times New Roman"/>
          <w:spacing w:val="-3"/>
          <w:szCs w:val="24"/>
        </w:rPr>
        <w:t>teward.</w:t>
      </w:r>
    </w:p>
    <w:p w:rsidR="004F32A9" w:rsidRDefault="004F32A9" w:rsidP="00FA6CD5">
      <w:pPr>
        <w:widowControl w:val="0"/>
        <w:tabs>
          <w:tab w:val="left" w:pos="-720"/>
        </w:tabs>
        <w:rPr>
          <w:rFonts w:ascii="Times New Roman" w:hAnsi="Times New Roman"/>
          <w:spacing w:val="-3"/>
          <w:szCs w:val="24"/>
        </w:rPr>
      </w:pPr>
    </w:p>
    <w:p w:rsidR="00563CF4" w:rsidRPr="00FA6CD5" w:rsidRDefault="0091601E"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Formerly, </w:t>
      </w:r>
      <w:r w:rsidR="004F32A9" w:rsidRPr="00FA6CD5">
        <w:rPr>
          <w:rFonts w:ascii="Times New Roman" w:hAnsi="Times New Roman"/>
          <w:spacing w:val="-3"/>
          <w:szCs w:val="24"/>
        </w:rPr>
        <w:t xml:space="preserve">Sutch was a labor relations analyst in the </w:t>
      </w:r>
      <w:r w:rsidR="002B189B">
        <w:rPr>
          <w:rFonts w:ascii="Times New Roman" w:hAnsi="Times New Roman"/>
          <w:spacing w:val="-3"/>
          <w:szCs w:val="24"/>
        </w:rPr>
        <w:t>l</w:t>
      </w:r>
      <w:r w:rsidR="004F32A9" w:rsidRPr="00FA6CD5">
        <w:rPr>
          <w:rFonts w:ascii="Times New Roman" w:hAnsi="Times New Roman"/>
          <w:spacing w:val="-3"/>
          <w:szCs w:val="24"/>
        </w:rPr>
        <w:t xml:space="preserve">abor </w:t>
      </w:r>
      <w:r w:rsidR="002B189B">
        <w:rPr>
          <w:rFonts w:ascii="Times New Roman" w:hAnsi="Times New Roman"/>
          <w:spacing w:val="-3"/>
          <w:szCs w:val="24"/>
        </w:rPr>
        <w:t>r</w:t>
      </w:r>
      <w:r w:rsidR="004F32A9" w:rsidRPr="00FA6CD5">
        <w:rPr>
          <w:rFonts w:ascii="Times New Roman" w:hAnsi="Times New Roman"/>
          <w:spacing w:val="-3"/>
          <w:szCs w:val="24"/>
        </w:rPr>
        <w:t>elations section</w:t>
      </w:r>
      <w:r w:rsidR="003217B8" w:rsidRPr="00FA6CD5">
        <w:rPr>
          <w:rFonts w:ascii="Times New Roman" w:hAnsi="Times New Roman"/>
          <w:spacing w:val="-3"/>
          <w:szCs w:val="24"/>
        </w:rPr>
        <w:t xml:space="preserve">.  She testified </w:t>
      </w:r>
      <w:r w:rsidR="004F32A9" w:rsidRPr="00FA6CD5">
        <w:rPr>
          <w:rFonts w:ascii="Times New Roman" w:hAnsi="Times New Roman"/>
          <w:spacing w:val="-3"/>
          <w:szCs w:val="24"/>
        </w:rPr>
        <w:t xml:space="preserve">that she authored the May 26, 2004, letter for Chance.  When asked why the </w:t>
      </w:r>
      <w:r w:rsidR="008E1314" w:rsidRPr="00FA6CD5">
        <w:rPr>
          <w:rFonts w:ascii="Times New Roman" w:hAnsi="Times New Roman"/>
          <w:spacing w:val="-3"/>
          <w:szCs w:val="24"/>
        </w:rPr>
        <w:t xml:space="preserve">letter </w:t>
      </w:r>
      <w:r w:rsidR="004F32A9" w:rsidRPr="00FA6CD5">
        <w:rPr>
          <w:rFonts w:ascii="Times New Roman" w:hAnsi="Times New Roman"/>
          <w:spacing w:val="-3"/>
          <w:szCs w:val="24"/>
        </w:rPr>
        <w:t>was written, she testified</w:t>
      </w:r>
      <w:r w:rsidRPr="00FA6CD5">
        <w:rPr>
          <w:rFonts w:ascii="Times New Roman" w:hAnsi="Times New Roman"/>
          <w:spacing w:val="-3"/>
          <w:szCs w:val="24"/>
        </w:rPr>
        <w:t xml:space="preserve"> that </w:t>
      </w:r>
      <w:r w:rsidR="008E1314" w:rsidRPr="00FA6CD5">
        <w:rPr>
          <w:rFonts w:ascii="Times New Roman" w:hAnsi="Times New Roman"/>
          <w:spacing w:val="-3"/>
          <w:szCs w:val="24"/>
        </w:rPr>
        <w:t>it</w:t>
      </w:r>
      <w:r w:rsidRPr="00FA6CD5">
        <w:rPr>
          <w:rFonts w:ascii="Times New Roman" w:hAnsi="Times New Roman"/>
          <w:spacing w:val="-3"/>
          <w:szCs w:val="24"/>
        </w:rPr>
        <w:t xml:space="preserve"> was written before the M/V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entered into revenue service, and after the labor relations section became aware that employees were eating meals on the M/V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w:t>
      </w:r>
    </w:p>
    <w:p w:rsidR="008E1314" w:rsidRDefault="008E1314" w:rsidP="00FA6CD5">
      <w:pPr>
        <w:widowControl w:val="0"/>
        <w:tabs>
          <w:tab w:val="left" w:pos="-720"/>
        </w:tabs>
        <w:rPr>
          <w:rFonts w:ascii="Times New Roman" w:hAnsi="Times New Roman"/>
          <w:spacing w:val="-3"/>
          <w:szCs w:val="24"/>
        </w:rPr>
      </w:pPr>
    </w:p>
    <w:p w:rsidR="004F32A9" w:rsidRPr="00FA6CD5" w:rsidRDefault="0091601E"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The letter from Chance does not mention soup or that providing the food was only for the time before the M/V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entered into revenue service carrying passengers.  It states,</w:t>
      </w:r>
      <w:r w:rsidR="00FA6CD5">
        <w:rPr>
          <w:rFonts w:ascii="Times New Roman" w:hAnsi="Times New Roman"/>
          <w:spacing w:val="-3"/>
          <w:szCs w:val="24"/>
        </w:rPr>
        <w:t xml:space="preserve"> </w:t>
      </w:r>
      <w:r w:rsidR="00FB4383" w:rsidRPr="00FA6CD5">
        <w:rPr>
          <w:rFonts w:ascii="Times New Roman" w:hAnsi="Times New Roman"/>
          <w:spacing w:val="-3"/>
          <w:szCs w:val="24"/>
        </w:rPr>
        <w:t xml:space="preserve">“Please consider this as notification that although the Alaska Marine Highway System (AMHS) is currently providing meals to the crew of the M/V </w:t>
      </w:r>
      <w:proofErr w:type="spellStart"/>
      <w:r w:rsidR="00FB4383" w:rsidRPr="00FA6CD5">
        <w:rPr>
          <w:rFonts w:ascii="Times New Roman" w:hAnsi="Times New Roman"/>
          <w:spacing w:val="-3"/>
          <w:szCs w:val="24"/>
        </w:rPr>
        <w:t>Fairweather</w:t>
      </w:r>
      <w:proofErr w:type="spellEnd"/>
      <w:r w:rsidR="00FB4383" w:rsidRPr="00FA6CD5">
        <w:rPr>
          <w:rFonts w:ascii="Times New Roman" w:hAnsi="Times New Roman"/>
          <w:spacing w:val="-3"/>
          <w:szCs w:val="24"/>
        </w:rPr>
        <w:t>, there is no contractual requirement to do so.”  (Joint Exhibit I)</w:t>
      </w:r>
      <w:r w:rsidR="001A0FB4" w:rsidRPr="00FA6CD5">
        <w:rPr>
          <w:rFonts w:ascii="Times New Roman" w:hAnsi="Times New Roman"/>
          <w:spacing w:val="-3"/>
          <w:szCs w:val="24"/>
        </w:rPr>
        <w:t>.</w:t>
      </w:r>
    </w:p>
    <w:p w:rsidR="00BF6B08" w:rsidRDefault="00BF6B08" w:rsidP="00FA6CD5">
      <w:pPr>
        <w:widowControl w:val="0"/>
        <w:tabs>
          <w:tab w:val="left" w:pos="-720"/>
        </w:tabs>
        <w:rPr>
          <w:rFonts w:ascii="Times New Roman" w:hAnsi="Times New Roman"/>
          <w:spacing w:val="-3"/>
          <w:szCs w:val="24"/>
        </w:rPr>
      </w:pPr>
    </w:p>
    <w:p w:rsidR="008E1314" w:rsidRPr="00FA6CD5" w:rsidRDefault="008E1314"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The Chance letter was not rescinded.  However, </w:t>
      </w:r>
      <w:r w:rsidR="004A0E65" w:rsidRPr="00FA6CD5">
        <w:rPr>
          <w:rFonts w:ascii="Times New Roman" w:hAnsi="Times New Roman"/>
          <w:spacing w:val="-3"/>
          <w:szCs w:val="24"/>
        </w:rPr>
        <w:t xml:space="preserve">over nine years later, </w:t>
      </w:r>
      <w:r w:rsidR="00F5508C" w:rsidRPr="00FA6CD5">
        <w:rPr>
          <w:rFonts w:ascii="Times New Roman" w:hAnsi="Times New Roman"/>
          <w:spacing w:val="-3"/>
          <w:szCs w:val="24"/>
        </w:rPr>
        <w:t xml:space="preserve">on July 24, </w:t>
      </w:r>
      <w:r w:rsidRPr="00FA6CD5">
        <w:rPr>
          <w:rFonts w:ascii="Times New Roman" w:hAnsi="Times New Roman"/>
          <w:spacing w:val="-3"/>
          <w:szCs w:val="24"/>
        </w:rPr>
        <w:t xml:space="preserve">2013, </w:t>
      </w:r>
      <w:r w:rsidR="00420D42" w:rsidRPr="00FA6CD5">
        <w:rPr>
          <w:rFonts w:ascii="Times New Roman" w:hAnsi="Times New Roman"/>
          <w:spacing w:val="-3"/>
          <w:szCs w:val="24"/>
        </w:rPr>
        <w:t xml:space="preserve">Captain Anthony </w:t>
      </w:r>
      <w:proofErr w:type="spellStart"/>
      <w:r w:rsidR="00420D42" w:rsidRPr="00FA6CD5">
        <w:rPr>
          <w:rFonts w:ascii="Times New Roman" w:hAnsi="Times New Roman"/>
          <w:spacing w:val="-3"/>
          <w:szCs w:val="24"/>
        </w:rPr>
        <w:t>Karvelas</w:t>
      </w:r>
      <w:proofErr w:type="spellEnd"/>
      <w:r w:rsidR="00420D42" w:rsidRPr="00FA6CD5">
        <w:rPr>
          <w:rFonts w:ascii="Times New Roman" w:hAnsi="Times New Roman"/>
          <w:spacing w:val="-3"/>
          <w:szCs w:val="24"/>
        </w:rPr>
        <w:t xml:space="preserve"> s</w:t>
      </w:r>
      <w:r w:rsidRPr="00FA6CD5">
        <w:rPr>
          <w:rFonts w:ascii="Times New Roman" w:hAnsi="Times New Roman"/>
          <w:spacing w:val="-3"/>
          <w:szCs w:val="24"/>
        </w:rPr>
        <w:t>ent a</w:t>
      </w:r>
      <w:r w:rsidR="00077694" w:rsidRPr="00FA6CD5">
        <w:rPr>
          <w:rFonts w:ascii="Times New Roman" w:hAnsi="Times New Roman"/>
          <w:spacing w:val="-3"/>
          <w:szCs w:val="24"/>
        </w:rPr>
        <w:t>n</w:t>
      </w:r>
      <w:r w:rsidRPr="00FA6CD5">
        <w:rPr>
          <w:rFonts w:ascii="Times New Roman" w:hAnsi="Times New Roman"/>
          <w:spacing w:val="-3"/>
          <w:szCs w:val="24"/>
        </w:rPr>
        <w:t xml:space="preserve"> </w:t>
      </w:r>
      <w:r w:rsidR="00420D42" w:rsidRPr="00FA6CD5">
        <w:rPr>
          <w:rFonts w:ascii="Times New Roman" w:hAnsi="Times New Roman"/>
          <w:spacing w:val="-3"/>
          <w:szCs w:val="24"/>
        </w:rPr>
        <w:t xml:space="preserve">e-mail to the </w:t>
      </w:r>
      <w:r w:rsidRPr="00FA6CD5">
        <w:rPr>
          <w:rFonts w:ascii="Times New Roman" w:hAnsi="Times New Roman"/>
          <w:spacing w:val="-3"/>
          <w:szCs w:val="24"/>
        </w:rPr>
        <w:t xml:space="preserve">captains of the </w:t>
      </w:r>
      <w:r w:rsidR="00420D42" w:rsidRPr="00FA6CD5">
        <w:rPr>
          <w:rFonts w:ascii="Times New Roman" w:hAnsi="Times New Roman"/>
          <w:spacing w:val="-3"/>
          <w:szCs w:val="24"/>
        </w:rPr>
        <w:t xml:space="preserve">M/V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and </w:t>
      </w:r>
      <w:r w:rsidR="00420D42" w:rsidRPr="00FA6CD5">
        <w:rPr>
          <w:rFonts w:ascii="Times New Roman" w:hAnsi="Times New Roman"/>
          <w:spacing w:val="-3"/>
          <w:szCs w:val="24"/>
        </w:rPr>
        <w:t xml:space="preserve">the M/V </w:t>
      </w:r>
      <w:proofErr w:type="spellStart"/>
      <w:r w:rsidRPr="00FA6CD5">
        <w:rPr>
          <w:rFonts w:ascii="Times New Roman" w:hAnsi="Times New Roman"/>
          <w:spacing w:val="-3"/>
          <w:szCs w:val="24"/>
        </w:rPr>
        <w:t>Chenega</w:t>
      </w:r>
      <w:proofErr w:type="spellEnd"/>
      <w:r w:rsidR="00F5508C" w:rsidRPr="00FA6CD5">
        <w:rPr>
          <w:rFonts w:ascii="Times New Roman" w:hAnsi="Times New Roman"/>
          <w:spacing w:val="-3"/>
          <w:szCs w:val="24"/>
        </w:rPr>
        <w:t xml:space="preserve">, which was copied to multiple individuals in the </w:t>
      </w:r>
      <w:r w:rsidR="00F829D9">
        <w:rPr>
          <w:rFonts w:ascii="Times New Roman" w:hAnsi="Times New Roman"/>
          <w:spacing w:val="-3"/>
          <w:szCs w:val="24"/>
        </w:rPr>
        <w:t>S</w:t>
      </w:r>
      <w:r w:rsidR="00F5508C" w:rsidRPr="00FA6CD5">
        <w:rPr>
          <w:rFonts w:ascii="Times New Roman" w:hAnsi="Times New Roman"/>
          <w:spacing w:val="-3"/>
          <w:szCs w:val="24"/>
        </w:rPr>
        <w:t>tate and the three union representatives.  The e-mail said in part that, “At this time there is no written policy or bargained agreement allowing crewmembers the entitlement of food or drinks aboard the FVF’s.  All crewmembers are required to bring these items with them to work or purchase the items through the point of sale system.</w:t>
      </w:r>
      <w:r w:rsidR="00D07B3F">
        <w:rPr>
          <w:rFonts w:ascii="Times New Roman" w:hAnsi="Times New Roman"/>
          <w:spacing w:val="-3"/>
          <w:szCs w:val="24"/>
        </w:rPr>
        <w:t>”</w:t>
      </w:r>
      <w:r w:rsidRPr="00FA6CD5">
        <w:rPr>
          <w:rFonts w:ascii="Times New Roman" w:hAnsi="Times New Roman"/>
          <w:spacing w:val="-3"/>
          <w:szCs w:val="24"/>
        </w:rPr>
        <w:t xml:space="preserve"> </w:t>
      </w:r>
      <w:r w:rsidR="00F829D9">
        <w:rPr>
          <w:rFonts w:ascii="Times New Roman" w:hAnsi="Times New Roman"/>
          <w:spacing w:val="-3"/>
          <w:szCs w:val="24"/>
        </w:rPr>
        <w:t xml:space="preserve"> </w:t>
      </w:r>
      <w:r w:rsidR="00420D42" w:rsidRPr="00FA6CD5">
        <w:rPr>
          <w:rFonts w:ascii="Times New Roman" w:hAnsi="Times New Roman"/>
          <w:spacing w:val="-3"/>
          <w:szCs w:val="24"/>
        </w:rPr>
        <w:t>(Exhibit 1</w:t>
      </w:r>
      <w:r w:rsidR="00F5508C" w:rsidRPr="00FA6CD5">
        <w:rPr>
          <w:rFonts w:ascii="Times New Roman" w:hAnsi="Times New Roman"/>
          <w:spacing w:val="-3"/>
          <w:szCs w:val="24"/>
        </w:rPr>
        <w:t>1</w:t>
      </w:r>
      <w:r w:rsidR="00420D42" w:rsidRPr="00FA6CD5">
        <w:rPr>
          <w:rFonts w:ascii="Times New Roman" w:hAnsi="Times New Roman"/>
          <w:spacing w:val="-3"/>
          <w:szCs w:val="24"/>
        </w:rPr>
        <w:t>).</w:t>
      </w:r>
      <w:r w:rsidR="00DC3815" w:rsidRPr="00FA6CD5">
        <w:rPr>
          <w:rFonts w:ascii="Times New Roman" w:hAnsi="Times New Roman"/>
          <w:spacing w:val="-3"/>
          <w:szCs w:val="24"/>
        </w:rPr>
        <w:t xml:space="preserve">  </w:t>
      </w:r>
      <w:r w:rsidR="004A0E65" w:rsidRPr="00FA6CD5">
        <w:rPr>
          <w:rFonts w:ascii="Times New Roman" w:hAnsi="Times New Roman"/>
          <w:spacing w:val="-3"/>
          <w:szCs w:val="24"/>
        </w:rPr>
        <w:t xml:space="preserve">This e-mail provided written notice to the employees on the two </w:t>
      </w:r>
      <w:r w:rsidR="00280CB4">
        <w:rPr>
          <w:rFonts w:ascii="Times New Roman" w:hAnsi="Times New Roman"/>
          <w:spacing w:val="-3"/>
          <w:szCs w:val="24"/>
        </w:rPr>
        <w:t>FVF’s</w:t>
      </w:r>
      <w:r w:rsidR="004A0E65" w:rsidRPr="00FA6CD5">
        <w:rPr>
          <w:rFonts w:ascii="Times New Roman" w:hAnsi="Times New Roman"/>
          <w:spacing w:val="-3"/>
          <w:szCs w:val="24"/>
        </w:rPr>
        <w:t xml:space="preserve"> that the employees were not to take food or drinks </w:t>
      </w:r>
      <w:r w:rsidR="00EC3F9A" w:rsidRPr="00FA6CD5">
        <w:rPr>
          <w:rFonts w:ascii="Times New Roman" w:hAnsi="Times New Roman"/>
          <w:spacing w:val="-3"/>
          <w:szCs w:val="24"/>
        </w:rPr>
        <w:t>while on board the FVF’s unless the employees paid for the items.</w:t>
      </w:r>
    </w:p>
    <w:p w:rsidR="00001201" w:rsidRDefault="00001201" w:rsidP="00FA6CD5">
      <w:pPr>
        <w:widowControl w:val="0"/>
        <w:tabs>
          <w:tab w:val="left" w:pos="-720"/>
        </w:tabs>
        <w:rPr>
          <w:rFonts w:ascii="Times New Roman" w:hAnsi="Times New Roman"/>
          <w:spacing w:val="-3"/>
          <w:szCs w:val="24"/>
        </w:rPr>
      </w:pPr>
    </w:p>
    <w:p w:rsidR="00FB4383" w:rsidRPr="00FA6CD5" w:rsidRDefault="00001201"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There has never been an order from the labor relations staff to coach and counsel employees on the food policy on the </w:t>
      </w:r>
      <w:r w:rsidR="007F0B04">
        <w:rPr>
          <w:rFonts w:ascii="Times New Roman" w:hAnsi="Times New Roman"/>
          <w:spacing w:val="-3"/>
          <w:szCs w:val="24"/>
        </w:rPr>
        <w:t>FVF’</w:t>
      </w:r>
      <w:r w:rsidR="00280CB4">
        <w:rPr>
          <w:rFonts w:ascii="Times New Roman" w:hAnsi="Times New Roman"/>
          <w:spacing w:val="-3"/>
          <w:szCs w:val="24"/>
        </w:rPr>
        <w:t>s</w:t>
      </w:r>
      <w:r w:rsidRPr="00FA6CD5">
        <w:rPr>
          <w:rFonts w:ascii="Times New Roman" w:hAnsi="Times New Roman"/>
          <w:spacing w:val="-3"/>
          <w:szCs w:val="24"/>
        </w:rPr>
        <w:t>.  (</w:t>
      </w:r>
      <w:r w:rsidR="00F5508C" w:rsidRPr="00FA6CD5">
        <w:rPr>
          <w:rFonts w:ascii="Times New Roman" w:hAnsi="Times New Roman"/>
          <w:spacing w:val="-3"/>
          <w:szCs w:val="24"/>
        </w:rPr>
        <w:t>Mertl-Posthumus</w:t>
      </w:r>
      <w:r w:rsidR="002B189B">
        <w:rPr>
          <w:rFonts w:ascii="Times New Roman" w:hAnsi="Times New Roman"/>
          <w:spacing w:val="-3"/>
          <w:szCs w:val="24"/>
        </w:rPr>
        <w:t xml:space="preserve"> testimony</w:t>
      </w:r>
      <w:r w:rsidR="00F5508C" w:rsidRPr="00FA6CD5">
        <w:rPr>
          <w:rFonts w:ascii="Times New Roman" w:hAnsi="Times New Roman"/>
          <w:spacing w:val="-3"/>
          <w:szCs w:val="24"/>
        </w:rPr>
        <w:t>).</w:t>
      </w:r>
      <w:r w:rsidRPr="00FA6CD5">
        <w:rPr>
          <w:rFonts w:ascii="Times New Roman" w:hAnsi="Times New Roman"/>
          <w:spacing w:val="-3"/>
          <w:szCs w:val="24"/>
        </w:rPr>
        <w:t xml:space="preserve">  </w:t>
      </w:r>
    </w:p>
    <w:p w:rsidR="00420D42" w:rsidRDefault="00420D42" w:rsidP="00FA6CD5">
      <w:pPr>
        <w:widowControl w:val="0"/>
        <w:tabs>
          <w:tab w:val="left" w:pos="-720"/>
        </w:tabs>
        <w:rPr>
          <w:rFonts w:ascii="Times New Roman" w:hAnsi="Times New Roman"/>
          <w:spacing w:val="-3"/>
          <w:szCs w:val="24"/>
        </w:rPr>
      </w:pPr>
    </w:p>
    <w:p w:rsidR="00012A45" w:rsidRPr="00FA6CD5" w:rsidRDefault="008E1314"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Ferry union negotiators, captains, and other employees </w:t>
      </w:r>
      <w:r w:rsidR="00012A45" w:rsidRPr="00FA6CD5">
        <w:rPr>
          <w:rFonts w:ascii="Times New Roman" w:hAnsi="Times New Roman"/>
          <w:spacing w:val="-3"/>
          <w:szCs w:val="24"/>
        </w:rPr>
        <w:t>have different perception</w:t>
      </w:r>
      <w:r w:rsidR="002B189B">
        <w:rPr>
          <w:rFonts w:ascii="Times New Roman" w:hAnsi="Times New Roman"/>
          <w:spacing w:val="-3"/>
          <w:szCs w:val="24"/>
        </w:rPr>
        <w:t>s</w:t>
      </w:r>
      <w:r w:rsidR="00012A45" w:rsidRPr="00FA6CD5">
        <w:rPr>
          <w:rFonts w:ascii="Times New Roman" w:hAnsi="Times New Roman"/>
          <w:spacing w:val="-3"/>
          <w:szCs w:val="24"/>
        </w:rPr>
        <w:t xml:space="preserve"> </w:t>
      </w:r>
      <w:r w:rsidR="00F234BD">
        <w:rPr>
          <w:rFonts w:ascii="Times New Roman" w:hAnsi="Times New Roman"/>
          <w:spacing w:val="-3"/>
          <w:szCs w:val="24"/>
        </w:rPr>
        <w:t xml:space="preserve">than those of some State witnesses </w:t>
      </w:r>
      <w:r w:rsidR="00012A45" w:rsidRPr="00FA6CD5">
        <w:rPr>
          <w:rFonts w:ascii="Times New Roman" w:hAnsi="Times New Roman"/>
          <w:spacing w:val="-3"/>
          <w:szCs w:val="24"/>
        </w:rPr>
        <w:t xml:space="preserve">of discussions about meals and providing meals on the </w:t>
      </w:r>
      <w:r w:rsidR="00FB4383" w:rsidRPr="00FA6CD5">
        <w:rPr>
          <w:rFonts w:ascii="Times New Roman" w:hAnsi="Times New Roman"/>
          <w:spacing w:val="-3"/>
          <w:szCs w:val="24"/>
        </w:rPr>
        <w:t xml:space="preserve">M/V </w:t>
      </w:r>
      <w:proofErr w:type="spellStart"/>
      <w:r w:rsidR="00012A45" w:rsidRPr="00FA6CD5">
        <w:rPr>
          <w:rFonts w:ascii="Times New Roman" w:hAnsi="Times New Roman"/>
          <w:spacing w:val="-3"/>
          <w:szCs w:val="24"/>
        </w:rPr>
        <w:t>Fairweather</w:t>
      </w:r>
      <w:proofErr w:type="spellEnd"/>
      <w:r w:rsidR="00420D42" w:rsidRPr="00FA6CD5">
        <w:rPr>
          <w:rFonts w:ascii="Times New Roman" w:hAnsi="Times New Roman"/>
          <w:spacing w:val="-3"/>
          <w:szCs w:val="24"/>
        </w:rPr>
        <w:t xml:space="preserve"> and the M/V </w:t>
      </w:r>
      <w:proofErr w:type="spellStart"/>
      <w:r w:rsidR="00420D42" w:rsidRPr="00FA6CD5">
        <w:rPr>
          <w:rFonts w:ascii="Times New Roman" w:hAnsi="Times New Roman"/>
          <w:spacing w:val="-3"/>
          <w:szCs w:val="24"/>
        </w:rPr>
        <w:t>Chenega</w:t>
      </w:r>
      <w:proofErr w:type="spellEnd"/>
      <w:r w:rsidR="00FB4383" w:rsidRPr="00FA6CD5">
        <w:rPr>
          <w:rFonts w:ascii="Times New Roman" w:hAnsi="Times New Roman"/>
          <w:spacing w:val="-3"/>
          <w:szCs w:val="24"/>
        </w:rPr>
        <w:t>.</w:t>
      </w:r>
    </w:p>
    <w:p w:rsidR="00012A45" w:rsidRDefault="00012A45" w:rsidP="00FA6CD5">
      <w:pPr>
        <w:widowControl w:val="0"/>
        <w:tabs>
          <w:tab w:val="left" w:pos="-720"/>
        </w:tabs>
        <w:rPr>
          <w:rFonts w:ascii="Times New Roman" w:hAnsi="Times New Roman"/>
          <w:spacing w:val="-3"/>
          <w:szCs w:val="24"/>
        </w:rPr>
      </w:pPr>
    </w:p>
    <w:p w:rsidR="00012A45" w:rsidRPr="00FA6CD5" w:rsidRDefault="00012A45"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Darryl </w:t>
      </w: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works for Southeast Stevedoring as a Longshoreman in Juneau.  Previously, he was Regional Director for IBU from 1999 through 2009.  He was responsible for the day-to-day operation of the </w:t>
      </w:r>
      <w:r w:rsidR="002B189B">
        <w:rPr>
          <w:rFonts w:ascii="Times New Roman" w:hAnsi="Times New Roman"/>
          <w:spacing w:val="-3"/>
          <w:szCs w:val="24"/>
        </w:rPr>
        <w:t xml:space="preserve">IBU </w:t>
      </w:r>
      <w:r w:rsidRPr="00FA6CD5">
        <w:rPr>
          <w:rFonts w:ascii="Times New Roman" w:hAnsi="Times New Roman"/>
          <w:spacing w:val="-3"/>
          <w:szCs w:val="24"/>
        </w:rPr>
        <w:t>office in Juneau.</w:t>
      </w:r>
    </w:p>
    <w:p w:rsidR="00012A45" w:rsidRDefault="00012A45" w:rsidP="00FA6CD5">
      <w:pPr>
        <w:widowControl w:val="0"/>
        <w:tabs>
          <w:tab w:val="left" w:pos="-720"/>
        </w:tabs>
        <w:rPr>
          <w:rFonts w:ascii="Times New Roman" w:hAnsi="Times New Roman"/>
          <w:spacing w:val="-3"/>
          <w:szCs w:val="24"/>
        </w:rPr>
      </w:pPr>
    </w:p>
    <w:p w:rsidR="00012A45" w:rsidRPr="00FA6CD5" w:rsidRDefault="00012A45" w:rsidP="00FA6CD5">
      <w:pPr>
        <w:pStyle w:val="ListParagraph"/>
        <w:widowControl w:val="0"/>
        <w:numPr>
          <w:ilvl w:val="0"/>
          <w:numId w:val="37"/>
        </w:numPr>
        <w:tabs>
          <w:tab w:val="left" w:pos="-720"/>
        </w:tabs>
        <w:ind w:left="0" w:firstLine="720"/>
        <w:rPr>
          <w:rFonts w:ascii="Times New Roman" w:hAnsi="Times New Roman"/>
          <w:spacing w:val="-3"/>
          <w:szCs w:val="24"/>
        </w:rPr>
      </w:pP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was </w:t>
      </w:r>
      <w:r w:rsidR="002B189B">
        <w:rPr>
          <w:rFonts w:ascii="Times New Roman" w:hAnsi="Times New Roman"/>
          <w:spacing w:val="-3"/>
          <w:szCs w:val="24"/>
        </w:rPr>
        <w:t>c</w:t>
      </w:r>
      <w:r w:rsidRPr="00FA6CD5">
        <w:rPr>
          <w:rFonts w:ascii="Times New Roman" w:hAnsi="Times New Roman"/>
          <w:spacing w:val="-3"/>
          <w:szCs w:val="24"/>
        </w:rPr>
        <w:t xml:space="preserve">hief </w:t>
      </w:r>
      <w:r w:rsidR="002B189B">
        <w:rPr>
          <w:rFonts w:ascii="Times New Roman" w:hAnsi="Times New Roman"/>
          <w:spacing w:val="-3"/>
          <w:szCs w:val="24"/>
        </w:rPr>
        <w:t>s</w:t>
      </w:r>
      <w:r w:rsidRPr="00FA6CD5">
        <w:rPr>
          <w:rFonts w:ascii="Times New Roman" w:hAnsi="Times New Roman"/>
          <w:spacing w:val="-3"/>
          <w:szCs w:val="24"/>
        </w:rPr>
        <w:t>pokesperson for IBU when the unions bargain</w:t>
      </w:r>
      <w:r w:rsidR="00420D42" w:rsidRPr="00FA6CD5">
        <w:rPr>
          <w:rFonts w:ascii="Times New Roman" w:hAnsi="Times New Roman"/>
          <w:spacing w:val="-3"/>
          <w:szCs w:val="24"/>
        </w:rPr>
        <w:t>ed</w:t>
      </w:r>
      <w:r w:rsidRPr="00FA6CD5">
        <w:rPr>
          <w:rFonts w:ascii="Times New Roman" w:hAnsi="Times New Roman"/>
          <w:spacing w:val="-3"/>
          <w:szCs w:val="24"/>
        </w:rPr>
        <w:t xml:space="preserve"> the 2004 "all union" agreement regarding the </w:t>
      </w:r>
      <w:r w:rsidR="007F0B04">
        <w:rPr>
          <w:rFonts w:ascii="Times New Roman" w:hAnsi="Times New Roman"/>
          <w:spacing w:val="-3"/>
          <w:szCs w:val="24"/>
        </w:rPr>
        <w:t>FVF’</w:t>
      </w:r>
      <w:r w:rsidR="00280CB4">
        <w:rPr>
          <w:rFonts w:ascii="Times New Roman" w:hAnsi="Times New Roman"/>
          <w:spacing w:val="-3"/>
          <w:szCs w:val="24"/>
        </w:rPr>
        <w:t>s</w:t>
      </w:r>
      <w:r w:rsidRPr="00FA6CD5">
        <w:rPr>
          <w:rFonts w:ascii="Times New Roman" w:hAnsi="Times New Roman"/>
          <w:spacing w:val="-3"/>
          <w:szCs w:val="24"/>
        </w:rPr>
        <w:t>.  It was the first time the unions sat together in negotiations with the State.  "We pretty much played equal roles on all the issues."</w:t>
      </w:r>
      <w:r w:rsidR="00CD2EC2" w:rsidRPr="00FA6CD5">
        <w:rPr>
          <w:rFonts w:ascii="Times New Roman" w:hAnsi="Times New Roman"/>
          <w:spacing w:val="-3"/>
          <w:szCs w:val="24"/>
        </w:rPr>
        <w:t xml:space="preserve">  (</w:t>
      </w:r>
      <w:proofErr w:type="spellStart"/>
      <w:r w:rsidR="00CD2EC2" w:rsidRPr="00FA6CD5">
        <w:rPr>
          <w:rFonts w:ascii="Times New Roman" w:hAnsi="Times New Roman"/>
          <w:spacing w:val="-3"/>
          <w:szCs w:val="24"/>
        </w:rPr>
        <w:t>Tseu</w:t>
      </w:r>
      <w:proofErr w:type="spellEnd"/>
      <w:r w:rsidR="00F234BD">
        <w:rPr>
          <w:rFonts w:ascii="Times New Roman" w:hAnsi="Times New Roman"/>
          <w:spacing w:val="-3"/>
          <w:szCs w:val="24"/>
        </w:rPr>
        <w:t xml:space="preserve"> testimony</w:t>
      </w:r>
      <w:r w:rsidR="00CD2EC2" w:rsidRPr="00FA6CD5">
        <w:rPr>
          <w:rFonts w:ascii="Times New Roman" w:hAnsi="Times New Roman"/>
          <w:spacing w:val="-3"/>
          <w:szCs w:val="24"/>
        </w:rPr>
        <w:t>)</w:t>
      </w:r>
      <w:r w:rsidR="002B189B">
        <w:rPr>
          <w:rFonts w:ascii="Times New Roman" w:hAnsi="Times New Roman"/>
          <w:spacing w:val="-3"/>
          <w:szCs w:val="24"/>
        </w:rPr>
        <w:t>.</w:t>
      </w:r>
    </w:p>
    <w:p w:rsidR="00012A45" w:rsidRDefault="00012A45" w:rsidP="00FA6CD5">
      <w:pPr>
        <w:widowControl w:val="0"/>
        <w:tabs>
          <w:tab w:val="left" w:pos="-720"/>
        </w:tabs>
        <w:rPr>
          <w:rFonts w:ascii="Times New Roman" w:hAnsi="Times New Roman"/>
          <w:spacing w:val="-3"/>
          <w:szCs w:val="24"/>
        </w:rPr>
      </w:pPr>
    </w:p>
    <w:p w:rsidR="00012A45" w:rsidRPr="00FA6CD5" w:rsidRDefault="00012A45" w:rsidP="00FA6CD5">
      <w:pPr>
        <w:pStyle w:val="ListParagraph"/>
        <w:widowControl w:val="0"/>
        <w:numPr>
          <w:ilvl w:val="0"/>
          <w:numId w:val="37"/>
        </w:numPr>
        <w:tabs>
          <w:tab w:val="left" w:pos="-720"/>
        </w:tabs>
        <w:ind w:left="0" w:firstLine="720"/>
        <w:rPr>
          <w:rFonts w:ascii="Times New Roman" w:hAnsi="Times New Roman"/>
          <w:spacing w:val="-3"/>
          <w:szCs w:val="24"/>
        </w:rPr>
      </w:pP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w:t>
      </w:r>
      <w:r w:rsidR="00CD2EC2" w:rsidRPr="00FA6CD5">
        <w:rPr>
          <w:rFonts w:ascii="Times New Roman" w:hAnsi="Times New Roman"/>
          <w:spacing w:val="-3"/>
          <w:szCs w:val="24"/>
        </w:rPr>
        <w:t>said th</w:t>
      </w:r>
      <w:r w:rsidR="00420D42" w:rsidRPr="00FA6CD5">
        <w:rPr>
          <w:rFonts w:ascii="Times New Roman" w:hAnsi="Times New Roman"/>
          <w:spacing w:val="-3"/>
          <w:szCs w:val="24"/>
        </w:rPr>
        <w:t>ere</w:t>
      </w:r>
      <w:r w:rsidR="00CD2EC2" w:rsidRPr="00FA6CD5">
        <w:rPr>
          <w:rFonts w:ascii="Times New Roman" w:hAnsi="Times New Roman"/>
          <w:spacing w:val="-3"/>
          <w:szCs w:val="24"/>
        </w:rPr>
        <w:t xml:space="preserve"> were </w:t>
      </w:r>
      <w:r w:rsidRPr="00FA6CD5">
        <w:rPr>
          <w:rFonts w:ascii="Times New Roman" w:hAnsi="Times New Roman"/>
          <w:spacing w:val="-3"/>
          <w:szCs w:val="24"/>
        </w:rPr>
        <w:t xml:space="preserve">discussions regarding the consumption of meals while on the </w:t>
      </w:r>
      <w:r w:rsidR="002B189B">
        <w:rPr>
          <w:rFonts w:ascii="Times New Roman" w:hAnsi="Times New Roman"/>
          <w:spacing w:val="-3"/>
          <w:szCs w:val="24"/>
        </w:rPr>
        <w:t>FVF’</w:t>
      </w:r>
      <w:r w:rsidR="00280CB4">
        <w:rPr>
          <w:rFonts w:ascii="Times New Roman" w:hAnsi="Times New Roman"/>
          <w:spacing w:val="-3"/>
          <w:szCs w:val="24"/>
        </w:rPr>
        <w:t>s</w:t>
      </w:r>
      <w:r w:rsidRPr="00FA6CD5">
        <w:rPr>
          <w:rFonts w:ascii="Times New Roman" w:hAnsi="Times New Roman"/>
          <w:spacing w:val="-3"/>
          <w:szCs w:val="24"/>
        </w:rPr>
        <w:t xml:space="preserve">.  "Well yeah, it would start off as something that was going to be a concern, being that it was the first time we . . . it was the first opportunity to take a look at [a day boat operation], new for the union as well as for the employer." </w:t>
      </w:r>
      <w:r w:rsidR="00420D42" w:rsidRPr="00FA6CD5">
        <w:rPr>
          <w:rFonts w:ascii="Times New Roman" w:hAnsi="Times New Roman"/>
          <w:spacing w:val="-3"/>
          <w:szCs w:val="24"/>
        </w:rPr>
        <w:t xml:space="preserve"> (</w:t>
      </w:r>
      <w:proofErr w:type="spellStart"/>
      <w:r w:rsidR="00420D42" w:rsidRPr="00FA6CD5">
        <w:rPr>
          <w:rFonts w:ascii="Times New Roman" w:hAnsi="Times New Roman"/>
          <w:spacing w:val="-3"/>
          <w:szCs w:val="24"/>
        </w:rPr>
        <w:t>Tseu</w:t>
      </w:r>
      <w:proofErr w:type="spellEnd"/>
      <w:r w:rsidR="002B189B">
        <w:rPr>
          <w:rFonts w:ascii="Times New Roman" w:hAnsi="Times New Roman"/>
          <w:spacing w:val="-3"/>
          <w:szCs w:val="24"/>
        </w:rPr>
        <w:t xml:space="preserve"> t</w:t>
      </w:r>
      <w:r w:rsidR="002B189B" w:rsidRPr="00FA6CD5">
        <w:rPr>
          <w:rFonts w:ascii="Times New Roman" w:hAnsi="Times New Roman"/>
          <w:spacing w:val="-3"/>
          <w:szCs w:val="24"/>
        </w:rPr>
        <w:t>estimony</w:t>
      </w:r>
      <w:r w:rsidR="00420D42" w:rsidRPr="00FA6CD5">
        <w:rPr>
          <w:rFonts w:ascii="Times New Roman" w:hAnsi="Times New Roman"/>
          <w:spacing w:val="-3"/>
          <w:szCs w:val="24"/>
        </w:rPr>
        <w:t>).</w:t>
      </w:r>
    </w:p>
    <w:p w:rsidR="00012A45" w:rsidRDefault="00012A45" w:rsidP="00FA6CD5">
      <w:pPr>
        <w:widowControl w:val="0"/>
        <w:tabs>
          <w:tab w:val="left" w:pos="-720"/>
        </w:tabs>
        <w:rPr>
          <w:rFonts w:ascii="Times New Roman" w:hAnsi="Times New Roman"/>
          <w:spacing w:val="-3"/>
          <w:szCs w:val="24"/>
        </w:rPr>
      </w:pPr>
    </w:p>
    <w:p w:rsidR="00012A45" w:rsidRPr="00FA6CD5" w:rsidRDefault="00CD2EC2"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In response to a question about whether </w:t>
      </w:r>
      <w:r w:rsidR="00012A45" w:rsidRPr="00FA6CD5">
        <w:rPr>
          <w:rFonts w:ascii="Times New Roman" w:hAnsi="Times New Roman"/>
          <w:spacing w:val="-3"/>
          <w:szCs w:val="24"/>
        </w:rPr>
        <w:t>the</w:t>
      </w:r>
      <w:r w:rsidRPr="00FA6CD5">
        <w:rPr>
          <w:rFonts w:ascii="Times New Roman" w:hAnsi="Times New Roman"/>
          <w:spacing w:val="-3"/>
          <w:szCs w:val="24"/>
        </w:rPr>
        <w:t xml:space="preserve"> State made </w:t>
      </w:r>
      <w:r w:rsidR="00012A45" w:rsidRPr="00FA6CD5">
        <w:rPr>
          <w:rFonts w:ascii="Times New Roman" w:hAnsi="Times New Roman"/>
          <w:spacing w:val="-3"/>
          <w:szCs w:val="24"/>
        </w:rPr>
        <w:t xml:space="preserve">a formal proposal </w:t>
      </w:r>
      <w:r w:rsidRPr="00FA6CD5">
        <w:rPr>
          <w:rFonts w:ascii="Times New Roman" w:hAnsi="Times New Roman"/>
          <w:spacing w:val="-3"/>
          <w:szCs w:val="24"/>
        </w:rPr>
        <w:t xml:space="preserve">saying </w:t>
      </w:r>
      <w:r w:rsidR="00012A45" w:rsidRPr="00FA6CD5">
        <w:rPr>
          <w:rFonts w:ascii="Times New Roman" w:hAnsi="Times New Roman"/>
          <w:spacing w:val="-3"/>
          <w:szCs w:val="24"/>
        </w:rPr>
        <w:t xml:space="preserve">that the crew on board the </w:t>
      </w:r>
      <w:r w:rsidR="007F0B04">
        <w:rPr>
          <w:rFonts w:ascii="Times New Roman" w:hAnsi="Times New Roman"/>
          <w:spacing w:val="-3"/>
          <w:szCs w:val="24"/>
        </w:rPr>
        <w:t>FVF’</w:t>
      </w:r>
      <w:r w:rsidR="00280CB4">
        <w:rPr>
          <w:rFonts w:ascii="Times New Roman" w:hAnsi="Times New Roman"/>
          <w:spacing w:val="-3"/>
          <w:szCs w:val="24"/>
        </w:rPr>
        <w:t>s</w:t>
      </w:r>
      <w:r w:rsidR="00012A45" w:rsidRPr="00FA6CD5">
        <w:rPr>
          <w:rFonts w:ascii="Times New Roman" w:hAnsi="Times New Roman"/>
          <w:spacing w:val="-3"/>
          <w:szCs w:val="24"/>
        </w:rPr>
        <w:t xml:space="preserve"> would not be able to consume free meals like the crews on the mainline vessels</w:t>
      </w:r>
      <w:r w:rsidRPr="00FA6CD5">
        <w:rPr>
          <w:rFonts w:ascii="Times New Roman" w:hAnsi="Times New Roman"/>
          <w:spacing w:val="-3"/>
          <w:szCs w:val="24"/>
        </w:rPr>
        <w:t xml:space="preserve">, </w:t>
      </w: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w:t>
      </w:r>
      <w:r w:rsidR="00012A45" w:rsidRPr="00FA6CD5">
        <w:rPr>
          <w:rFonts w:ascii="Times New Roman" w:hAnsi="Times New Roman"/>
          <w:spacing w:val="-3"/>
          <w:szCs w:val="24"/>
        </w:rPr>
        <w:t>responded:</w:t>
      </w:r>
    </w:p>
    <w:p w:rsidR="00012A45" w:rsidRDefault="00012A45" w:rsidP="00FA6CD5">
      <w:pPr>
        <w:widowControl w:val="0"/>
        <w:tabs>
          <w:tab w:val="left" w:pos="-720"/>
        </w:tabs>
        <w:rPr>
          <w:rFonts w:ascii="Times New Roman" w:hAnsi="Times New Roman"/>
          <w:spacing w:val="-3"/>
          <w:szCs w:val="24"/>
        </w:rPr>
      </w:pPr>
    </w:p>
    <w:p w:rsidR="00012A45" w:rsidRDefault="00012A45" w:rsidP="00FA6CD5">
      <w:pPr>
        <w:widowControl w:val="0"/>
        <w:tabs>
          <w:tab w:val="left" w:pos="-720"/>
        </w:tabs>
        <w:ind w:left="1080" w:right="720" w:firstLine="0"/>
        <w:rPr>
          <w:rFonts w:ascii="Times New Roman" w:hAnsi="Times New Roman"/>
          <w:spacing w:val="-3"/>
          <w:szCs w:val="24"/>
        </w:rPr>
      </w:pPr>
      <w:r w:rsidRPr="00FA6CD5">
        <w:rPr>
          <w:rFonts w:ascii="Times New Roman" w:hAnsi="Times New Roman"/>
          <w:spacing w:val="-3"/>
          <w:szCs w:val="24"/>
        </w:rPr>
        <w:t>I recall saying that being that they were day</w:t>
      </w:r>
      <w:r w:rsidR="00D61E45">
        <w:rPr>
          <w:rFonts w:ascii="Times New Roman" w:hAnsi="Times New Roman"/>
          <w:spacing w:val="-3"/>
          <w:szCs w:val="24"/>
        </w:rPr>
        <w:t xml:space="preserve"> </w:t>
      </w:r>
      <w:r w:rsidRPr="00FA6CD5">
        <w:rPr>
          <w:rFonts w:ascii="Times New Roman" w:hAnsi="Times New Roman"/>
          <w:spacing w:val="-3"/>
          <w:szCs w:val="24"/>
        </w:rPr>
        <w:t xml:space="preserve">boat operations . . . and I looked at it as being part of the negotiating process. When you come with two different parties, you're going to have divergent views, and eventually through the negotiating process you come up with some kind of compromise.  So when the State came out and said 'we're not </w:t>
      </w:r>
      <w:proofErr w:type="spellStart"/>
      <w:r w:rsidRPr="00FA6CD5">
        <w:rPr>
          <w:rFonts w:ascii="Times New Roman" w:hAnsi="Times New Roman"/>
          <w:spacing w:val="-3"/>
          <w:szCs w:val="24"/>
        </w:rPr>
        <w:t>gonna</w:t>
      </w:r>
      <w:proofErr w:type="spellEnd"/>
      <w:r w:rsidRPr="00FA6CD5">
        <w:rPr>
          <w:rFonts w:ascii="Times New Roman" w:hAnsi="Times New Roman"/>
          <w:spacing w:val="-3"/>
          <w:szCs w:val="24"/>
        </w:rPr>
        <w:t xml:space="preserve"> provide meals,' we all knew that that was just another position that we would end up working through and see where we would end up.</w:t>
      </w:r>
    </w:p>
    <w:p w:rsidR="002B189B" w:rsidRDefault="002B189B" w:rsidP="00FA6CD5">
      <w:pPr>
        <w:widowControl w:val="0"/>
        <w:tabs>
          <w:tab w:val="left" w:pos="-720"/>
        </w:tabs>
        <w:ind w:left="1080" w:right="720" w:firstLine="0"/>
        <w:rPr>
          <w:rFonts w:ascii="Times New Roman" w:hAnsi="Times New Roman"/>
          <w:spacing w:val="-3"/>
          <w:szCs w:val="24"/>
        </w:rPr>
      </w:pPr>
    </w:p>
    <w:p w:rsidR="002B189B" w:rsidRPr="00FA6CD5" w:rsidRDefault="002B189B" w:rsidP="002B189B">
      <w:pPr>
        <w:widowControl w:val="0"/>
        <w:tabs>
          <w:tab w:val="left" w:pos="-720"/>
        </w:tabs>
        <w:ind w:right="720" w:firstLine="0"/>
        <w:rPr>
          <w:rFonts w:ascii="Times New Roman" w:hAnsi="Times New Roman"/>
          <w:spacing w:val="-3"/>
          <w:szCs w:val="24"/>
        </w:rPr>
      </w:pPr>
      <w:proofErr w:type="gramStart"/>
      <w:r>
        <w:rPr>
          <w:rFonts w:ascii="Times New Roman" w:hAnsi="Times New Roman"/>
          <w:spacing w:val="-3"/>
          <w:szCs w:val="24"/>
        </w:rPr>
        <w:t>(</w:t>
      </w:r>
      <w:proofErr w:type="spellStart"/>
      <w:r>
        <w:rPr>
          <w:rFonts w:ascii="Times New Roman" w:hAnsi="Times New Roman"/>
          <w:spacing w:val="-3"/>
          <w:szCs w:val="24"/>
        </w:rPr>
        <w:t>Tseu</w:t>
      </w:r>
      <w:proofErr w:type="spellEnd"/>
      <w:r>
        <w:rPr>
          <w:rFonts w:ascii="Times New Roman" w:hAnsi="Times New Roman"/>
          <w:spacing w:val="-3"/>
          <w:szCs w:val="24"/>
        </w:rPr>
        <w:t xml:space="preserve"> testimony).</w:t>
      </w:r>
      <w:proofErr w:type="gramEnd"/>
    </w:p>
    <w:p w:rsidR="00012A45" w:rsidRDefault="00012A45" w:rsidP="00FA6CD5">
      <w:pPr>
        <w:widowControl w:val="0"/>
        <w:tabs>
          <w:tab w:val="left" w:pos="-720"/>
        </w:tabs>
        <w:ind w:right="720"/>
        <w:rPr>
          <w:rFonts w:ascii="Times New Roman" w:hAnsi="Times New Roman"/>
          <w:spacing w:val="-3"/>
          <w:szCs w:val="24"/>
        </w:rPr>
      </w:pPr>
    </w:p>
    <w:p w:rsidR="00012A45" w:rsidRPr="00FA6CD5" w:rsidRDefault="00012A45" w:rsidP="002B189B">
      <w:pPr>
        <w:pStyle w:val="ListParagraph"/>
        <w:widowControl w:val="0"/>
        <w:numPr>
          <w:ilvl w:val="0"/>
          <w:numId w:val="37"/>
        </w:numPr>
        <w:tabs>
          <w:tab w:val="left" w:pos="-720"/>
        </w:tabs>
        <w:ind w:left="0" w:firstLine="720"/>
        <w:rPr>
          <w:rFonts w:ascii="Times New Roman" w:hAnsi="Times New Roman"/>
          <w:spacing w:val="-3"/>
          <w:szCs w:val="24"/>
        </w:rPr>
      </w:pP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testified that the parties </w:t>
      </w:r>
      <w:r w:rsidR="00CD2EC2" w:rsidRPr="00FA6CD5">
        <w:rPr>
          <w:rFonts w:ascii="Times New Roman" w:hAnsi="Times New Roman"/>
          <w:spacing w:val="-3"/>
          <w:szCs w:val="24"/>
        </w:rPr>
        <w:t xml:space="preserve">discussed </w:t>
      </w:r>
      <w:r w:rsidRPr="00FA6CD5">
        <w:rPr>
          <w:rFonts w:ascii="Times New Roman" w:hAnsi="Times New Roman"/>
          <w:spacing w:val="-3"/>
          <w:szCs w:val="24"/>
        </w:rPr>
        <w:t>the meal issue over and over, and as the</w:t>
      </w:r>
      <w:r w:rsidR="00CD2EC2" w:rsidRPr="00FA6CD5">
        <w:rPr>
          <w:rFonts w:ascii="Times New Roman" w:hAnsi="Times New Roman"/>
          <w:spacing w:val="-3"/>
          <w:szCs w:val="24"/>
        </w:rPr>
        <w:t>y</w:t>
      </w:r>
      <w:r w:rsidRPr="00FA6CD5">
        <w:rPr>
          <w:rFonts w:ascii="Times New Roman" w:hAnsi="Times New Roman"/>
          <w:spacing w:val="-3"/>
          <w:szCs w:val="24"/>
        </w:rPr>
        <w:t xml:space="preserve"> approached a deadline where they knew they had to start operating, the meal issue </w:t>
      </w:r>
      <w:r w:rsidR="00377ECF" w:rsidRPr="00FA6CD5">
        <w:rPr>
          <w:rFonts w:ascii="Times New Roman" w:hAnsi="Times New Roman"/>
          <w:spacing w:val="-3"/>
          <w:szCs w:val="24"/>
        </w:rPr>
        <w:t>became</w:t>
      </w:r>
      <w:r w:rsidRPr="00FA6CD5">
        <w:rPr>
          <w:rFonts w:ascii="Times New Roman" w:hAnsi="Times New Roman"/>
          <w:spacing w:val="-3"/>
          <w:szCs w:val="24"/>
        </w:rPr>
        <w:t xml:space="preserve"> less and less of an issue.  It was "kind of agreed that although they would not put it in writing, it would be acceptable for the crew to get something to eat."  He added that "it was never stated otherwise that you couldn't."  At the end of the day, </w:t>
      </w: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testified, the State indicated that it was acceptable for the crews to consume food for free.</w:t>
      </w:r>
      <w:r w:rsidR="002B189B">
        <w:rPr>
          <w:rFonts w:ascii="Times New Roman" w:hAnsi="Times New Roman"/>
          <w:spacing w:val="-3"/>
          <w:szCs w:val="24"/>
        </w:rPr>
        <w:t xml:space="preserve">  (</w:t>
      </w:r>
      <w:proofErr w:type="spellStart"/>
      <w:r w:rsidR="002B189B">
        <w:rPr>
          <w:rFonts w:ascii="Times New Roman" w:hAnsi="Times New Roman"/>
          <w:spacing w:val="-3"/>
          <w:szCs w:val="24"/>
        </w:rPr>
        <w:t>Tseu</w:t>
      </w:r>
      <w:proofErr w:type="spellEnd"/>
      <w:r w:rsidR="002B189B">
        <w:rPr>
          <w:rFonts w:ascii="Times New Roman" w:hAnsi="Times New Roman"/>
          <w:spacing w:val="-3"/>
          <w:szCs w:val="24"/>
        </w:rPr>
        <w:t xml:space="preserve"> testimony).</w:t>
      </w:r>
    </w:p>
    <w:p w:rsidR="00012A45" w:rsidRDefault="00012A45" w:rsidP="00FA6CD5">
      <w:pPr>
        <w:widowControl w:val="0"/>
        <w:tabs>
          <w:tab w:val="left" w:pos="-720"/>
        </w:tabs>
        <w:rPr>
          <w:rFonts w:ascii="Times New Roman" w:hAnsi="Times New Roman"/>
          <w:spacing w:val="-3"/>
          <w:szCs w:val="24"/>
        </w:rPr>
      </w:pPr>
    </w:p>
    <w:p w:rsidR="00012A45" w:rsidRPr="00FA6CD5" w:rsidRDefault="00012A45" w:rsidP="00FA6CD5">
      <w:pPr>
        <w:pStyle w:val="ListParagraph"/>
        <w:widowControl w:val="0"/>
        <w:numPr>
          <w:ilvl w:val="0"/>
          <w:numId w:val="37"/>
        </w:numPr>
        <w:tabs>
          <w:tab w:val="left" w:pos="-720"/>
        </w:tabs>
        <w:ind w:left="0" w:firstLine="720"/>
        <w:rPr>
          <w:rFonts w:ascii="Times New Roman" w:hAnsi="Times New Roman"/>
          <w:spacing w:val="-3"/>
          <w:szCs w:val="24"/>
        </w:rPr>
      </w:pP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said that there is nothing in the IBU Master agreement that says crews on the mainline vessels can consume food for free, but they have been allowed to do so since the inception of the ferry system.  There is nothing different</w:t>
      </w:r>
      <w:r w:rsidR="0074337B">
        <w:rPr>
          <w:rFonts w:ascii="Times New Roman" w:hAnsi="Times New Roman"/>
          <w:spacing w:val="-3"/>
          <w:szCs w:val="24"/>
        </w:rPr>
        <w:t>,</w:t>
      </w:r>
      <w:r w:rsidRPr="00FA6CD5">
        <w:rPr>
          <w:rFonts w:ascii="Times New Roman" w:hAnsi="Times New Roman"/>
          <w:spacing w:val="-3"/>
          <w:szCs w:val="24"/>
        </w:rPr>
        <w:t xml:space="preserve"> regarding providing meals</w:t>
      </w:r>
      <w:r w:rsidR="0074337B">
        <w:rPr>
          <w:rFonts w:ascii="Times New Roman" w:hAnsi="Times New Roman"/>
          <w:spacing w:val="-3"/>
          <w:szCs w:val="24"/>
        </w:rPr>
        <w:t>,</w:t>
      </w:r>
      <w:r w:rsidRPr="00FA6CD5">
        <w:rPr>
          <w:rFonts w:ascii="Times New Roman" w:hAnsi="Times New Roman"/>
          <w:spacing w:val="-3"/>
          <w:szCs w:val="24"/>
        </w:rPr>
        <w:t xml:space="preserve"> </w:t>
      </w:r>
      <w:r w:rsidR="00F52E47" w:rsidRPr="00FA6CD5">
        <w:rPr>
          <w:rFonts w:ascii="Times New Roman" w:hAnsi="Times New Roman"/>
          <w:spacing w:val="-3"/>
          <w:szCs w:val="24"/>
        </w:rPr>
        <w:t xml:space="preserve">in the </w:t>
      </w:r>
      <w:r w:rsidR="0074337B">
        <w:rPr>
          <w:rFonts w:ascii="Times New Roman" w:hAnsi="Times New Roman"/>
          <w:spacing w:val="-3"/>
          <w:szCs w:val="24"/>
        </w:rPr>
        <w:t xml:space="preserve">contract </w:t>
      </w:r>
      <w:r w:rsidRPr="00FA6CD5">
        <w:rPr>
          <w:rFonts w:ascii="Times New Roman" w:hAnsi="Times New Roman"/>
          <w:spacing w:val="-3"/>
          <w:szCs w:val="24"/>
        </w:rPr>
        <w:t xml:space="preserve">language for </w:t>
      </w:r>
      <w:r w:rsidR="002B189B">
        <w:rPr>
          <w:rFonts w:ascii="Times New Roman" w:hAnsi="Times New Roman"/>
          <w:spacing w:val="-3"/>
          <w:szCs w:val="24"/>
        </w:rPr>
        <w:t>FVF’</w:t>
      </w:r>
      <w:r w:rsidR="00280CB4">
        <w:rPr>
          <w:rFonts w:ascii="Times New Roman" w:hAnsi="Times New Roman"/>
          <w:spacing w:val="-3"/>
          <w:szCs w:val="24"/>
        </w:rPr>
        <w:t>s</w:t>
      </w:r>
      <w:r w:rsidRPr="00FA6CD5">
        <w:rPr>
          <w:rFonts w:ascii="Times New Roman" w:hAnsi="Times New Roman"/>
          <w:spacing w:val="-3"/>
          <w:szCs w:val="24"/>
        </w:rPr>
        <w:t>.</w:t>
      </w:r>
      <w:r w:rsidR="002B189B">
        <w:rPr>
          <w:rFonts w:ascii="Times New Roman" w:hAnsi="Times New Roman"/>
          <w:spacing w:val="-3"/>
          <w:szCs w:val="24"/>
        </w:rPr>
        <w:t xml:space="preserve">  (</w:t>
      </w:r>
      <w:proofErr w:type="spellStart"/>
      <w:r w:rsidR="002B189B">
        <w:rPr>
          <w:rFonts w:ascii="Times New Roman" w:hAnsi="Times New Roman"/>
          <w:spacing w:val="-3"/>
          <w:szCs w:val="24"/>
        </w:rPr>
        <w:t>Tseu</w:t>
      </w:r>
      <w:proofErr w:type="spellEnd"/>
      <w:r w:rsidR="002B189B">
        <w:rPr>
          <w:rFonts w:ascii="Times New Roman" w:hAnsi="Times New Roman"/>
          <w:spacing w:val="-3"/>
          <w:szCs w:val="24"/>
        </w:rPr>
        <w:t xml:space="preserve"> testimony).</w:t>
      </w:r>
    </w:p>
    <w:p w:rsidR="00012A45" w:rsidRDefault="00012A45" w:rsidP="00FA6CD5">
      <w:pPr>
        <w:widowControl w:val="0"/>
        <w:tabs>
          <w:tab w:val="left" w:pos="-720"/>
        </w:tabs>
        <w:rPr>
          <w:rFonts w:ascii="Times New Roman" w:hAnsi="Times New Roman"/>
          <w:spacing w:val="-3"/>
          <w:szCs w:val="24"/>
        </w:rPr>
      </w:pPr>
    </w:p>
    <w:p w:rsidR="00012A45" w:rsidRPr="00FA6CD5" w:rsidRDefault="00012A45" w:rsidP="00FA6CD5">
      <w:pPr>
        <w:pStyle w:val="ListParagraph"/>
        <w:widowControl w:val="0"/>
        <w:numPr>
          <w:ilvl w:val="0"/>
          <w:numId w:val="37"/>
        </w:numPr>
        <w:tabs>
          <w:tab w:val="left" w:pos="-720"/>
        </w:tabs>
        <w:ind w:left="0" w:firstLine="720"/>
        <w:rPr>
          <w:rFonts w:ascii="Times New Roman" w:hAnsi="Times New Roman"/>
          <w:spacing w:val="-3"/>
          <w:szCs w:val="24"/>
        </w:rPr>
      </w:pPr>
      <w:proofErr w:type="spellStart"/>
      <w:r w:rsidRPr="00FA6CD5">
        <w:rPr>
          <w:rFonts w:ascii="Times New Roman" w:hAnsi="Times New Roman"/>
          <w:spacing w:val="-3"/>
          <w:szCs w:val="24"/>
        </w:rPr>
        <w:t>Tseu</w:t>
      </w:r>
      <w:proofErr w:type="spellEnd"/>
      <w:r w:rsidRPr="00FA6CD5">
        <w:rPr>
          <w:rFonts w:ascii="Times New Roman" w:hAnsi="Times New Roman"/>
          <w:spacing w:val="-3"/>
          <w:szCs w:val="24"/>
        </w:rPr>
        <w:t xml:space="preserve"> also negotiated the supplemental agreement for IBU in 2005.  He does not recall discussions at the bargaining table, but he had phone discussions with Mike Wilson, passenger service inspector in charge of the operation of all food, gift shops, and anything on that side of the operation.  "And he pretty much said</w:t>
      </w:r>
      <w:r w:rsidR="00420D42" w:rsidRPr="00FA6CD5">
        <w:rPr>
          <w:rFonts w:ascii="Times New Roman" w:hAnsi="Times New Roman"/>
          <w:spacing w:val="-3"/>
          <w:szCs w:val="24"/>
        </w:rPr>
        <w:t>,</w:t>
      </w:r>
      <w:r w:rsidRPr="00FA6CD5">
        <w:rPr>
          <w:rFonts w:ascii="Times New Roman" w:hAnsi="Times New Roman"/>
          <w:spacing w:val="-3"/>
          <w:szCs w:val="24"/>
        </w:rPr>
        <w:t xml:space="preserve"> Darryl, we don’t really care about the food.  As long as it does not get too excessive, it's not going to be a problem, and we'll just leave it at that."</w:t>
      </w:r>
      <w:r w:rsidR="002B189B">
        <w:rPr>
          <w:rFonts w:ascii="Times New Roman" w:hAnsi="Times New Roman"/>
          <w:spacing w:val="-3"/>
          <w:szCs w:val="24"/>
        </w:rPr>
        <w:t xml:space="preserve">  (</w:t>
      </w:r>
      <w:proofErr w:type="spellStart"/>
      <w:r w:rsidR="002B189B">
        <w:rPr>
          <w:rFonts w:ascii="Times New Roman" w:hAnsi="Times New Roman"/>
          <w:spacing w:val="-3"/>
          <w:szCs w:val="24"/>
        </w:rPr>
        <w:t>Tseu</w:t>
      </w:r>
      <w:proofErr w:type="spellEnd"/>
      <w:r w:rsidR="002B189B">
        <w:rPr>
          <w:rFonts w:ascii="Times New Roman" w:hAnsi="Times New Roman"/>
          <w:spacing w:val="-3"/>
          <w:szCs w:val="24"/>
        </w:rPr>
        <w:t xml:space="preserve"> testimony).</w:t>
      </w:r>
    </w:p>
    <w:p w:rsidR="00012A45" w:rsidRDefault="00012A45" w:rsidP="00FA6CD5">
      <w:pPr>
        <w:widowControl w:val="0"/>
        <w:tabs>
          <w:tab w:val="left" w:pos="-720"/>
        </w:tabs>
        <w:rPr>
          <w:rFonts w:ascii="Times New Roman" w:hAnsi="Times New Roman"/>
          <w:spacing w:val="-3"/>
          <w:szCs w:val="24"/>
        </w:rPr>
      </w:pPr>
    </w:p>
    <w:p w:rsidR="00012A45" w:rsidRPr="00FA6CD5" w:rsidRDefault="00012A45"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Ben Goldrich, MEBA's representative, participated in the 2004 negotiations for the </w:t>
      </w:r>
      <w:r w:rsidR="00377ECF" w:rsidRPr="00FA6CD5">
        <w:rPr>
          <w:rFonts w:ascii="Times New Roman" w:hAnsi="Times New Roman"/>
          <w:spacing w:val="-3"/>
          <w:szCs w:val="24"/>
        </w:rPr>
        <w:t>M</w:t>
      </w:r>
      <w:r w:rsidRPr="00FA6CD5">
        <w:rPr>
          <w:rFonts w:ascii="Times New Roman" w:hAnsi="Times New Roman"/>
          <w:spacing w:val="-3"/>
          <w:szCs w:val="24"/>
        </w:rPr>
        <w:t xml:space="preserve">/V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w:t>
      </w:r>
      <w:r w:rsidR="004B5440" w:rsidRPr="00FA6CD5">
        <w:rPr>
          <w:rFonts w:ascii="Times New Roman" w:hAnsi="Times New Roman"/>
          <w:spacing w:val="-3"/>
          <w:szCs w:val="24"/>
        </w:rPr>
        <w:t xml:space="preserve">He has represented MEBA since 2002.  He negotiates collective bargaining agreements, </w:t>
      </w:r>
      <w:r w:rsidR="002B189B">
        <w:rPr>
          <w:rFonts w:ascii="Times New Roman" w:hAnsi="Times New Roman"/>
          <w:spacing w:val="-3"/>
          <w:szCs w:val="24"/>
        </w:rPr>
        <w:t xml:space="preserve">handles </w:t>
      </w:r>
      <w:r w:rsidR="004B5440" w:rsidRPr="00FA6CD5">
        <w:rPr>
          <w:rFonts w:ascii="Times New Roman" w:hAnsi="Times New Roman"/>
          <w:spacing w:val="-3"/>
          <w:szCs w:val="24"/>
        </w:rPr>
        <w:t xml:space="preserve">grievance resolution, and works on day-to-day contract administration.  </w:t>
      </w:r>
      <w:r w:rsidRPr="00FA6CD5">
        <w:rPr>
          <w:rFonts w:ascii="Times New Roman" w:hAnsi="Times New Roman"/>
          <w:spacing w:val="-3"/>
          <w:szCs w:val="24"/>
        </w:rPr>
        <w:t xml:space="preserve">He testified that there were extensive discussions about all aspects of the </w:t>
      </w:r>
      <w:r w:rsidR="002B189B">
        <w:rPr>
          <w:rFonts w:ascii="Times New Roman" w:hAnsi="Times New Roman"/>
          <w:spacing w:val="-3"/>
          <w:szCs w:val="24"/>
        </w:rPr>
        <w:t>FVF</w:t>
      </w:r>
      <w:r w:rsidRPr="00FA6CD5">
        <w:rPr>
          <w:rFonts w:ascii="Times New Roman" w:hAnsi="Times New Roman"/>
          <w:spacing w:val="-3"/>
          <w:szCs w:val="24"/>
        </w:rPr>
        <w:t xml:space="preserve"> operations because the </w:t>
      </w:r>
      <w:r w:rsidR="002B189B">
        <w:rPr>
          <w:rFonts w:ascii="Times New Roman" w:hAnsi="Times New Roman"/>
          <w:spacing w:val="-3"/>
          <w:szCs w:val="24"/>
        </w:rPr>
        <w:t>FVF</w:t>
      </w:r>
      <w:r w:rsidR="00352E10">
        <w:rPr>
          <w:rFonts w:ascii="Times New Roman" w:hAnsi="Times New Roman"/>
          <w:spacing w:val="-3"/>
          <w:szCs w:val="24"/>
        </w:rPr>
        <w:t>'s</w:t>
      </w:r>
      <w:r w:rsidR="00377ECF" w:rsidRPr="00FA6CD5">
        <w:rPr>
          <w:rFonts w:ascii="Times New Roman" w:hAnsi="Times New Roman"/>
          <w:spacing w:val="-3"/>
          <w:szCs w:val="24"/>
        </w:rPr>
        <w:t xml:space="preserve"> were</w:t>
      </w:r>
      <w:r w:rsidRPr="00FA6CD5">
        <w:rPr>
          <w:rFonts w:ascii="Times New Roman" w:hAnsi="Times New Roman"/>
          <w:spacing w:val="-3"/>
          <w:szCs w:val="24"/>
        </w:rPr>
        <w:t xml:space="preserve"> new to all </w:t>
      </w:r>
      <w:r w:rsidR="00377ECF" w:rsidRPr="00FA6CD5">
        <w:rPr>
          <w:rFonts w:ascii="Times New Roman" w:hAnsi="Times New Roman"/>
          <w:spacing w:val="-3"/>
          <w:szCs w:val="24"/>
        </w:rPr>
        <w:t xml:space="preserve">the </w:t>
      </w:r>
      <w:r w:rsidRPr="00FA6CD5">
        <w:rPr>
          <w:rFonts w:ascii="Times New Roman" w:hAnsi="Times New Roman"/>
          <w:spacing w:val="-3"/>
          <w:szCs w:val="24"/>
        </w:rPr>
        <w:t>parties.  Meals were discussed.  Goldrich testified that the parties discussed a variety of avenues to deal with the meal issue, but "what we elected to do is what we have in front of us today, and that is –crew members are allowed to eat out of the galley, and that's it."</w:t>
      </w:r>
      <w:r w:rsidR="002B189B">
        <w:rPr>
          <w:rFonts w:ascii="Times New Roman" w:hAnsi="Times New Roman"/>
          <w:spacing w:val="-3"/>
          <w:szCs w:val="24"/>
        </w:rPr>
        <w:t xml:space="preserve">  (Goldrich testimony).</w:t>
      </w:r>
    </w:p>
    <w:p w:rsidR="004B5440" w:rsidRDefault="004B5440" w:rsidP="00FA6CD5">
      <w:pPr>
        <w:widowControl w:val="0"/>
        <w:tabs>
          <w:tab w:val="left" w:pos="-720"/>
        </w:tabs>
        <w:rPr>
          <w:rFonts w:ascii="Times New Roman" w:hAnsi="Times New Roman"/>
          <w:spacing w:val="-3"/>
          <w:szCs w:val="24"/>
        </w:rPr>
      </w:pPr>
    </w:p>
    <w:p w:rsidR="004B5440" w:rsidRPr="00FA6CD5" w:rsidRDefault="004B5440"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Captain Ron </w:t>
      </w:r>
      <w:proofErr w:type="spellStart"/>
      <w:r w:rsidRPr="00FA6CD5">
        <w:rPr>
          <w:rFonts w:ascii="Times New Roman" w:hAnsi="Times New Roman"/>
          <w:spacing w:val="-3"/>
          <w:szCs w:val="24"/>
        </w:rPr>
        <w:t>Bressette</w:t>
      </w:r>
      <w:proofErr w:type="spellEnd"/>
      <w:r w:rsidRPr="00FA6CD5">
        <w:rPr>
          <w:rFonts w:ascii="Times New Roman" w:hAnsi="Times New Roman"/>
          <w:spacing w:val="-3"/>
          <w:szCs w:val="24"/>
        </w:rPr>
        <w:t xml:space="preserve"> represents MM&amp;P's licensed deck officers who work on the AMHS.  </w:t>
      </w:r>
      <w:proofErr w:type="spellStart"/>
      <w:r w:rsidRPr="00FA6CD5">
        <w:rPr>
          <w:rFonts w:ascii="Times New Roman" w:hAnsi="Times New Roman"/>
          <w:spacing w:val="-3"/>
          <w:szCs w:val="24"/>
        </w:rPr>
        <w:t>Bressette</w:t>
      </w:r>
      <w:proofErr w:type="spellEnd"/>
      <w:r w:rsidRPr="00FA6CD5">
        <w:rPr>
          <w:rFonts w:ascii="Times New Roman" w:hAnsi="Times New Roman"/>
          <w:spacing w:val="-3"/>
          <w:szCs w:val="24"/>
        </w:rPr>
        <w:t xml:space="preserve"> has worked for the AMHS for 34 years.  </w:t>
      </w:r>
    </w:p>
    <w:p w:rsidR="004B5440" w:rsidRDefault="004B5440" w:rsidP="00FA6CD5">
      <w:pPr>
        <w:widowControl w:val="0"/>
        <w:tabs>
          <w:tab w:val="left" w:pos="-720"/>
        </w:tabs>
        <w:rPr>
          <w:rFonts w:ascii="Times New Roman" w:hAnsi="Times New Roman"/>
          <w:spacing w:val="-3"/>
          <w:szCs w:val="24"/>
        </w:rPr>
      </w:pPr>
    </w:p>
    <w:p w:rsidR="0084553A" w:rsidRDefault="004B5440" w:rsidP="0084553A">
      <w:pPr>
        <w:pStyle w:val="ListParagraph"/>
        <w:widowControl w:val="0"/>
        <w:numPr>
          <w:ilvl w:val="0"/>
          <w:numId w:val="37"/>
        </w:numPr>
        <w:tabs>
          <w:tab w:val="left" w:pos="-720"/>
        </w:tabs>
        <w:ind w:left="0" w:firstLine="720"/>
        <w:rPr>
          <w:rFonts w:ascii="Times New Roman" w:hAnsi="Times New Roman"/>
          <w:spacing w:val="-3"/>
          <w:szCs w:val="24"/>
        </w:rPr>
      </w:pPr>
      <w:proofErr w:type="spellStart"/>
      <w:r w:rsidRPr="00FA6CD5">
        <w:rPr>
          <w:rFonts w:ascii="Times New Roman" w:hAnsi="Times New Roman"/>
          <w:spacing w:val="-3"/>
          <w:szCs w:val="24"/>
        </w:rPr>
        <w:t>Bressette</w:t>
      </w:r>
      <w:proofErr w:type="spellEnd"/>
      <w:r w:rsidRPr="00FA6CD5">
        <w:rPr>
          <w:rFonts w:ascii="Times New Roman" w:hAnsi="Times New Roman"/>
          <w:spacing w:val="-3"/>
          <w:szCs w:val="24"/>
        </w:rPr>
        <w:t xml:space="preserve"> participated in negotiations with the State in 2008 and 2011.  He testified that meals on day boats were never discussed in either of these negotiations.  In the recent 2014 discussions, the union made a p</w:t>
      </w:r>
      <w:r w:rsidR="00AC1B4C">
        <w:rPr>
          <w:rFonts w:ascii="Times New Roman" w:hAnsi="Times New Roman"/>
          <w:spacing w:val="-3"/>
          <w:szCs w:val="24"/>
        </w:rPr>
        <w:t xml:space="preserve">roposal on meals, but the State's representative </w:t>
      </w:r>
      <w:r w:rsidR="0084553A">
        <w:rPr>
          <w:rFonts w:ascii="Times New Roman" w:hAnsi="Times New Roman"/>
          <w:spacing w:val="-3"/>
          <w:szCs w:val="24"/>
        </w:rPr>
        <w:t xml:space="preserve">said </w:t>
      </w:r>
      <w:r w:rsidR="00AC1B4C">
        <w:rPr>
          <w:rFonts w:ascii="Times New Roman" w:hAnsi="Times New Roman"/>
          <w:spacing w:val="-3"/>
          <w:szCs w:val="24"/>
        </w:rPr>
        <w:t>the State</w:t>
      </w:r>
      <w:r w:rsidR="0084553A">
        <w:rPr>
          <w:rFonts w:ascii="Times New Roman" w:hAnsi="Times New Roman"/>
          <w:spacing w:val="-3"/>
          <w:szCs w:val="24"/>
        </w:rPr>
        <w:t xml:space="preserve"> was going to wait for the outcome of the unfair labor practice charge.</w:t>
      </w:r>
    </w:p>
    <w:p w:rsidR="0084553A" w:rsidRPr="0084553A" w:rsidRDefault="0084553A" w:rsidP="0084553A">
      <w:pPr>
        <w:pStyle w:val="ListParagraph"/>
        <w:rPr>
          <w:rFonts w:ascii="Times New Roman" w:hAnsi="Times New Roman"/>
          <w:spacing w:val="-3"/>
          <w:szCs w:val="24"/>
        </w:rPr>
      </w:pPr>
    </w:p>
    <w:p w:rsidR="0084553A" w:rsidRDefault="0084553A" w:rsidP="0084553A">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To </w:t>
      </w:r>
      <w:proofErr w:type="spellStart"/>
      <w:r>
        <w:rPr>
          <w:rFonts w:ascii="Times New Roman" w:hAnsi="Times New Roman"/>
          <w:spacing w:val="-3"/>
          <w:szCs w:val="24"/>
        </w:rPr>
        <w:t>Bressette</w:t>
      </w:r>
      <w:proofErr w:type="spellEnd"/>
      <w:r>
        <w:rPr>
          <w:rFonts w:ascii="Times New Roman" w:hAnsi="Times New Roman"/>
          <w:spacing w:val="-3"/>
          <w:szCs w:val="24"/>
        </w:rPr>
        <w:t>, a meal means a regular meal like one would have at home, or the types of things served to the crew in the crew messes.  An occasional bagel dog or sandwich is not a meal.</w:t>
      </w:r>
      <w:r w:rsidR="001A738A">
        <w:rPr>
          <w:rFonts w:ascii="Times New Roman" w:hAnsi="Times New Roman"/>
          <w:spacing w:val="-3"/>
          <w:szCs w:val="24"/>
        </w:rPr>
        <w:t xml:space="preserve">  (</w:t>
      </w:r>
      <w:proofErr w:type="spellStart"/>
      <w:r w:rsidR="001A738A">
        <w:rPr>
          <w:rFonts w:ascii="Times New Roman" w:hAnsi="Times New Roman"/>
          <w:spacing w:val="-3"/>
          <w:szCs w:val="24"/>
        </w:rPr>
        <w:t>Bressette</w:t>
      </w:r>
      <w:proofErr w:type="spellEnd"/>
      <w:r w:rsidR="001A738A">
        <w:rPr>
          <w:rFonts w:ascii="Times New Roman" w:hAnsi="Times New Roman"/>
          <w:spacing w:val="-3"/>
          <w:szCs w:val="24"/>
        </w:rPr>
        <w:t xml:space="preserve"> testimony).</w:t>
      </w:r>
    </w:p>
    <w:p w:rsidR="0084553A" w:rsidRPr="0084553A" w:rsidRDefault="0084553A" w:rsidP="0084553A">
      <w:pPr>
        <w:pStyle w:val="ListParagraph"/>
        <w:rPr>
          <w:rFonts w:ascii="Times New Roman" w:hAnsi="Times New Roman"/>
          <w:spacing w:val="-3"/>
          <w:szCs w:val="24"/>
        </w:rPr>
      </w:pPr>
    </w:p>
    <w:p w:rsidR="0005611D" w:rsidRDefault="0084553A" w:rsidP="0084553A">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After </w:t>
      </w:r>
      <w:proofErr w:type="spellStart"/>
      <w:r>
        <w:rPr>
          <w:rFonts w:ascii="Times New Roman" w:hAnsi="Times New Roman"/>
          <w:spacing w:val="-3"/>
          <w:szCs w:val="24"/>
        </w:rPr>
        <w:t>Karvelas</w:t>
      </w:r>
      <w:proofErr w:type="spellEnd"/>
      <w:r>
        <w:rPr>
          <w:rFonts w:ascii="Times New Roman" w:hAnsi="Times New Roman"/>
          <w:spacing w:val="-3"/>
          <w:szCs w:val="24"/>
        </w:rPr>
        <w:t xml:space="preserve"> sent the 2013</w:t>
      </w:r>
      <w:r w:rsidR="00EF26C1">
        <w:rPr>
          <w:rFonts w:ascii="Times New Roman" w:hAnsi="Times New Roman"/>
          <w:spacing w:val="-3"/>
          <w:szCs w:val="24"/>
        </w:rPr>
        <w:t xml:space="preserve"> e</w:t>
      </w:r>
      <w:r w:rsidR="00D61E45">
        <w:rPr>
          <w:rFonts w:ascii="Times New Roman" w:hAnsi="Times New Roman"/>
          <w:spacing w:val="-3"/>
          <w:szCs w:val="24"/>
        </w:rPr>
        <w:t>-</w:t>
      </w:r>
      <w:r w:rsidR="00EF26C1">
        <w:rPr>
          <w:rFonts w:ascii="Times New Roman" w:hAnsi="Times New Roman"/>
          <w:spacing w:val="-3"/>
          <w:szCs w:val="24"/>
        </w:rPr>
        <w:t>mail</w:t>
      </w:r>
      <w:r>
        <w:rPr>
          <w:rFonts w:ascii="Times New Roman" w:hAnsi="Times New Roman"/>
          <w:spacing w:val="-3"/>
          <w:szCs w:val="24"/>
        </w:rPr>
        <w:t xml:space="preserve"> about no free food, </w:t>
      </w:r>
      <w:proofErr w:type="spellStart"/>
      <w:r>
        <w:rPr>
          <w:rFonts w:ascii="Times New Roman" w:hAnsi="Times New Roman"/>
          <w:spacing w:val="-3"/>
          <w:szCs w:val="24"/>
        </w:rPr>
        <w:t>Bressette</w:t>
      </w:r>
      <w:proofErr w:type="spellEnd"/>
      <w:r>
        <w:rPr>
          <w:rFonts w:ascii="Times New Roman" w:hAnsi="Times New Roman"/>
          <w:spacing w:val="-3"/>
          <w:szCs w:val="24"/>
        </w:rPr>
        <w:t xml:space="preserve"> e-mailed </w:t>
      </w:r>
      <w:proofErr w:type="spellStart"/>
      <w:r>
        <w:rPr>
          <w:rFonts w:ascii="Times New Roman" w:hAnsi="Times New Roman"/>
          <w:spacing w:val="-3"/>
          <w:szCs w:val="24"/>
        </w:rPr>
        <w:t>Karvelas</w:t>
      </w:r>
      <w:proofErr w:type="spellEnd"/>
      <w:r>
        <w:rPr>
          <w:rFonts w:ascii="Times New Roman" w:hAnsi="Times New Roman"/>
          <w:spacing w:val="-3"/>
          <w:szCs w:val="24"/>
        </w:rPr>
        <w:t xml:space="preserve"> and proposed the parties come up with a solution.  </w:t>
      </w:r>
      <w:proofErr w:type="spellStart"/>
      <w:r>
        <w:rPr>
          <w:rFonts w:ascii="Times New Roman" w:hAnsi="Times New Roman"/>
          <w:spacing w:val="-3"/>
          <w:szCs w:val="24"/>
        </w:rPr>
        <w:t>Karvelas</w:t>
      </w:r>
      <w:proofErr w:type="spellEnd"/>
      <w:r>
        <w:rPr>
          <w:rFonts w:ascii="Times New Roman" w:hAnsi="Times New Roman"/>
          <w:spacing w:val="-3"/>
          <w:szCs w:val="24"/>
        </w:rPr>
        <w:t xml:space="preserve"> refused</w:t>
      </w:r>
      <w:r w:rsidR="007E6AC7">
        <w:rPr>
          <w:rFonts w:ascii="Times New Roman" w:hAnsi="Times New Roman"/>
          <w:spacing w:val="-3"/>
          <w:szCs w:val="24"/>
        </w:rPr>
        <w:t xml:space="preserve">. </w:t>
      </w:r>
      <w:proofErr w:type="spellStart"/>
      <w:r w:rsidR="007E6AC7">
        <w:rPr>
          <w:rFonts w:ascii="Times New Roman" w:hAnsi="Times New Roman"/>
          <w:spacing w:val="-3"/>
          <w:szCs w:val="24"/>
        </w:rPr>
        <w:t>Karvelas</w:t>
      </w:r>
      <w:proofErr w:type="spellEnd"/>
      <w:r w:rsidR="007E6AC7">
        <w:rPr>
          <w:rFonts w:ascii="Times New Roman" w:hAnsi="Times New Roman"/>
          <w:spacing w:val="-3"/>
          <w:szCs w:val="24"/>
        </w:rPr>
        <w:t xml:space="preserve"> did not think his e-mail about no free food represented a change, whereas </w:t>
      </w:r>
      <w:proofErr w:type="spellStart"/>
      <w:r w:rsidR="007E6AC7">
        <w:rPr>
          <w:rFonts w:ascii="Times New Roman" w:hAnsi="Times New Roman"/>
          <w:spacing w:val="-3"/>
          <w:szCs w:val="24"/>
        </w:rPr>
        <w:t>Bressette</w:t>
      </w:r>
      <w:proofErr w:type="spellEnd"/>
      <w:r w:rsidR="007E6AC7">
        <w:rPr>
          <w:rFonts w:ascii="Times New Roman" w:hAnsi="Times New Roman"/>
          <w:spacing w:val="-3"/>
          <w:szCs w:val="24"/>
        </w:rPr>
        <w:t xml:space="preserve"> felt it changed an existing practice that had been in effect since the FVF’s started running.  </w:t>
      </w:r>
      <w:proofErr w:type="spellStart"/>
      <w:r w:rsidR="007E6AC7">
        <w:rPr>
          <w:rFonts w:ascii="Times New Roman" w:hAnsi="Times New Roman"/>
          <w:spacing w:val="-3"/>
          <w:szCs w:val="24"/>
        </w:rPr>
        <w:t>Karvelas</w:t>
      </w:r>
      <w:proofErr w:type="spellEnd"/>
      <w:r w:rsidR="007E6AC7">
        <w:rPr>
          <w:rFonts w:ascii="Times New Roman" w:hAnsi="Times New Roman"/>
          <w:spacing w:val="-3"/>
          <w:szCs w:val="24"/>
        </w:rPr>
        <w:t xml:space="preserve"> told </w:t>
      </w:r>
      <w:proofErr w:type="spellStart"/>
      <w:r w:rsidR="007E6AC7">
        <w:rPr>
          <w:rFonts w:ascii="Times New Roman" w:hAnsi="Times New Roman"/>
          <w:spacing w:val="-3"/>
          <w:szCs w:val="24"/>
        </w:rPr>
        <w:t>Bressette</w:t>
      </w:r>
      <w:proofErr w:type="spellEnd"/>
      <w:r w:rsidR="007E6AC7">
        <w:rPr>
          <w:rFonts w:ascii="Times New Roman" w:hAnsi="Times New Roman"/>
          <w:spacing w:val="-3"/>
          <w:szCs w:val="24"/>
        </w:rPr>
        <w:t xml:space="preserve"> that they may have to agree to disagree about the issue.  </w:t>
      </w:r>
      <w:r w:rsidR="00140F21">
        <w:rPr>
          <w:rFonts w:ascii="Times New Roman" w:hAnsi="Times New Roman"/>
          <w:spacing w:val="-3"/>
          <w:szCs w:val="24"/>
        </w:rPr>
        <w:t>In his e</w:t>
      </w:r>
      <w:r w:rsidR="00D61E45">
        <w:rPr>
          <w:rFonts w:ascii="Times New Roman" w:hAnsi="Times New Roman"/>
          <w:spacing w:val="-3"/>
          <w:szCs w:val="24"/>
        </w:rPr>
        <w:t>-</w:t>
      </w:r>
      <w:r w:rsidR="00140F21">
        <w:rPr>
          <w:rFonts w:ascii="Times New Roman" w:hAnsi="Times New Roman"/>
          <w:spacing w:val="-3"/>
          <w:szCs w:val="24"/>
        </w:rPr>
        <w:t xml:space="preserve">mail to </w:t>
      </w:r>
      <w:proofErr w:type="spellStart"/>
      <w:r w:rsidR="00140F21">
        <w:rPr>
          <w:rFonts w:ascii="Times New Roman" w:hAnsi="Times New Roman"/>
          <w:spacing w:val="-3"/>
          <w:szCs w:val="24"/>
        </w:rPr>
        <w:t>Bressette</w:t>
      </w:r>
      <w:proofErr w:type="spellEnd"/>
      <w:r w:rsidR="00140F21">
        <w:rPr>
          <w:rFonts w:ascii="Times New Roman" w:hAnsi="Times New Roman"/>
          <w:spacing w:val="-3"/>
          <w:szCs w:val="24"/>
        </w:rPr>
        <w:t xml:space="preserve">, </w:t>
      </w:r>
      <w:proofErr w:type="spellStart"/>
      <w:r w:rsidR="007E6AC7">
        <w:rPr>
          <w:rFonts w:ascii="Times New Roman" w:hAnsi="Times New Roman"/>
          <w:spacing w:val="-3"/>
          <w:szCs w:val="24"/>
        </w:rPr>
        <w:t>Karvelas</w:t>
      </w:r>
      <w:proofErr w:type="spellEnd"/>
      <w:r w:rsidR="007E6AC7">
        <w:rPr>
          <w:rFonts w:ascii="Times New Roman" w:hAnsi="Times New Roman"/>
          <w:spacing w:val="-3"/>
          <w:szCs w:val="24"/>
        </w:rPr>
        <w:t xml:space="preserve"> had attached a copy of </w:t>
      </w:r>
      <w:proofErr w:type="spellStart"/>
      <w:r w:rsidR="007E6AC7">
        <w:rPr>
          <w:rFonts w:ascii="Times New Roman" w:hAnsi="Times New Roman"/>
          <w:spacing w:val="-3"/>
          <w:szCs w:val="24"/>
        </w:rPr>
        <w:t>Falvey’s</w:t>
      </w:r>
      <w:proofErr w:type="spellEnd"/>
      <w:r w:rsidR="007E6AC7">
        <w:rPr>
          <w:rFonts w:ascii="Times New Roman" w:hAnsi="Times New Roman"/>
          <w:spacing w:val="-3"/>
          <w:szCs w:val="24"/>
        </w:rPr>
        <w:t xml:space="preserve"> memo about taking food in the support building at Cordova.</w:t>
      </w:r>
      <w:r w:rsidR="0005611D">
        <w:rPr>
          <w:rFonts w:ascii="Times New Roman" w:hAnsi="Times New Roman"/>
          <w:spacing w:val="-3"/>
          <w:szCs w:val="24"/>
        </w:rPr>
        <w:t xml:space="preserve">  </w:t>
      </w:r>
      <w:proofErr w:type="spellStart"/>
      <w:r w:rsidR="0005611D">
        <w:rPr>
          <w:rFonts w:ascii="Times New Roman" w:hAnsi="Times New Roman"/>
          <w:spacing w:val="-3"/>
          <w:szCs w:val="24"/>
        </w:rPr>
        <w:t>Bressette</w:t>
      </w:r>
      <w:proofErr w:type="spellEnd"/>
      <w:r w:rsidR="0005611D">
        <w:rPr>
          <w:rFonts w:ascii="Times New Roman" w:hAnsi="Times New Roman"/>
          <w:spacing w:val="-3"/>
          <w:szCs w:val="24"/>
        </w:rPr>
        <w:t xml:space="preserve"> believes that </w:t>
      </w:r>
      <w:proofErr w:type="spellStart"/>
      <w:r w:rsidR="0005611D">
        <w:rPr>
          <w:rFonts w:ascii="Times New Roman" w:hAnsi="Times New Roman"/>
          <w:spacing w:val="-3"/>
          <w:szCs w:val="24"/>
        </w:rPr>
        <w:t>Falvey’s</w:t>
      </w:r>
      <w:proofErr w:type="spellEnd"/>
      <w:r w:rsidR="0005611D">
        <w:rPr>
          <w:rFonts w:ascii="Times New Roman" w:hAnsi="Times New Roman"/>
          <w:spacing w:val="-3"/>
          <w:szCs w:val="24"/>
        </w:rPr>
        <w:t xml:space="preserve"> memo pertained only to the storage facility in Cordova.  (</w:t>
      </w:r>
      <w:proofErr w:type="spellStart"/>
      <w:r w:rsidR="0005611D">
        <w:rPr>
          <w:rFonts w:ascii="Times New Roman" w:hAnsi="Times New Roman"/>
          <w:spacing w:val="-3"/>
          <w:szCs w:val="24"/>
        </w:rPr>
        <w:t>Bressette</w:t>
      </w:r>
      <w:proofErr w:type="spellEnd"/>
      <w:r w:rsidR="001A738A">
        <w:rPr>
          <w:rFonts w:ascii="Times New Roman" w:hAnsi="Times New Roman"/>
          <w:spacing w:val="-3"/>
          <w:szCs w:val="24"/>
        </w:rPr>
        <w:t xml:space="preserve"> testimony</w:t>
      </w:r>
      <w:r w:rsidR="0005611D">
        <w:rPr>
          <w:rFonts w:ascii="Times New Roman" w:hAnsi="Times New Roman"/>
          <w:spacing w:val="-3"/>
          <w:szCs w:val="24"/>
        </w:rPr>
        <w:t>).</w:t>
      </w:r>
      <w:r w:rsidR="00671E09">
        <w:rPr>
          <w:rFonts w:ascii="Times New Roman" w:hAnsi="Times New Roman"/>
          <w:spacing w:val="-3"/>
          <w:szCs w:val="24"/>
        </w:rPr>
        <w:t xml:space="preserve">  Captain Falvey confirmed in testimony that his memo only addressed issues occurring at the storage facility, and his memo did not address consumption of food by crews while on the FVF's.</w:t>
      </w:r>
      <w:r w:rsidR="003D4A32">
        <w:rPr>
          <w:rFonts w:ascii="Times New Roman" w:hAnsi="Times New Roman"/>
          <w:spacing w:val="-3"/>
          <w:szCs w:val="24"/>
        </w:rPr>
        <w:t xml:space="preserve">  (Falvey testimony).</w:t>
      </w:r>
    </w:p>
    <w:p w:rsidR="0005611D" w:rsidRPr="0005611D" w:rsidRDefault="0005611D" w:rsidP="0005611D">
      <w:pPr>
        <w:pStyle w:val="ListParagraph"/>
        <w:rPr>
          <w:rFonts w:ascii="Times New Roman" w:hAnsi="Times New Roman"/>
          <w:spacing w:val="-3"/>
          <w:szCs w:val="24"/>
        </w:rPr>
      </w:pPr>
    </w:p>
    <w:p w:rsidR="0084553A" w:rsidRDefault="0005611D" w:rsidP="0084553A">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In response to </w:t>
      </w:r>
      <w:proofErr w:type="spellStart"/>
      <w:r>
        <w:rPr>
          <w:rFonts w:ascii="Times New Roman" w:hAnsi="Times New Roman"/>
          <w:spacing w:val="-3"/>
          <w:szCs w:val="24"/>
        </w:rPr>
        <w:t>Karvelas</w:t>
      </w:r>
      <w:proofErr w:type="spellEnd"/>
      <w:r>
        <w:rPr>
          <w:rFonts w:ascii="Times New Roman" w:hAnsi="Times New Roman"/>
          <w:spacing w:val="-3"/>
          <w:szCs w:val="24"/>
        </w:rPr>
        <w:t xml:space="preserve">’ statement that the food issue had been fully bargained and was covered in Rule 11, </w:t>
      </w:r>
      <w:proofErr w:type="spellStart"/>
      <w:r>
        <w:rPr>
          <w:rFonts w:ascii="Times New Roman" w:hAnsi="Times New Roman"/>
          <w:spacing w:val="-3"/>
          <w:szCs w:val="24"/>
        </w:rPr>
        <w:t>Bressette</w:t>
      </w:r>
      <w:proofErr w:type="spellEnd"/>
      <w:r>
        <w:rPr>
          <w:rFonts w:ascii="Times New Roman" w:hAnsi="Times New Roman"/>
          <w:spacing w:val="-3"/>
          <w:szCs w:val="24"/>
        </w:rPr>
        <w:t xml:space="preserve"> believes that Rule 11 has nothing to do with the consumption of meals by a permanent bid holder while on a day boat, or on the conventional vessels.  </w:t>
      </w:r>
      <w:r w:rsidR="001A738A">
        <w:rPr>
          <w:rFonts w:ascii="Times New Roman" w:hAnsi="Times New Roman"/>
          <w:spacing w:val="-3"/>
          <w:szCs w:val="24"/>
        </w:rPr>
        <w:t xml:space="preserve">According to </w:t>
      </w:r>
      <w:proofErr w:type="spellStart"/>
      <w:r w:rsidR="001A738A">
        <w:rPr>
          <w:rFonts w:ascii="Times New Roman" w:hAnsi="Times New Roman"/>
          <w:spacing w:val="-3"/>
          <w:szCs w:val="24"/>
        </w:rPr>
        <w:t>Bressette</w:t>
      </w:r>
      <w:proofErr w:type="spellEnd"/>
      <w:r w:rsidR="001A738A">
        <w:rPr>
          <w:rFonts w:ascii="Times New Roman" w:hAnsi="Times New Roman"/>
          <w:spacing w:val="-3"/>
          <w:szCs w:val="24"/>
        </w:rPr>
        <w:t>, t</w:t>
      </w:r>
      <w:r>
        <w:rPr>
          <w:rFonts w:ascii="Times New Roman" w:hAnsi="Times New Roman"/>
          <w:spacing w:val="-3"/>
          <w:szCs w:val="24"/>
        </w:rPr>
        <w:t xml:space="preserve">he Rule 11 language in the supplemental agreement almost mirrors the Rule 11 language in the master agreement.  The State has never used Rule 11 to say that those on conventional vessels cannot consume the food, nor has it said that those on day boats are in travel status, and therefore Rule 11 applies.  If Rule 11 applied, </w:t>
      </w:r>
      <w:proofErr w:type="spellStart"/>
      <w:r w:rsidR="001A738A">
        <w:rPr>
          <w:rFonts w:ascii="Times New Roman" w:hAnsi="Times New Roman"/>
          <w:spacing w:val="-3"/>
          <w:szCs w:val="24"/>
        </w:rPr>
        <w:t>Bressette</w:t>
      </w:r>
      <w:proofErr w:type="spellEnd"/>
      <w:r w:rsidR="001A738A">
        <w:rPr>
          <w:rFonts w:ascii="Times New Roman" w:hAnsi="Times New Roman"/>
          <w:spacing w:val="-3"/>
          <w:szCs w:val="24"/>
        </w:rPr>
        <w:t xml:space="preserve"> believes</w:t>
      </w:r>
      <w:r>
        <w:rPr>
          <w:rFonts w:ascii="Times New Roman" w:hAnsi="Times New Roman"/>
          <w:spacing w:val="-3"/>
          <w:szCs w:val="24"/>
        </w:rPr>
        <w:t xml:space="preserve"> the State would owe the bargaining unit members per diem. </w:t>
      </w:r>
      <w:r w:rsidR="0084553A">
        <w:rPr>
          <w:rFonts w:ascii="Times New Roman" w:hAnsi="Times New Roman"/>
          <w:spacing w:val="-3"/>
          <w:szCs w:val="24"/>
        </w:rPr>
        <w:t xml:space="preserve"> </w:t>
      </w:r>
      <w:r w:rsidR="001A738A">
        <w:rPr>
          <w:rFonts w:ascii="Times New Roman" w:hAnsi="Times New Roman"/>
          <w:spacing w:val="-3"/>
          <w:szCs w:val="24"/>
        </w:rPr>
        <w:t>(</w:t>
      </w:r>
      <w:proofErr w:type="spellStart"/>
      <w:r w:rsidR="001A738A">
        <w:rPr>
          <w:rFonts w:ascii="Times New Roman" w:hAnsi="Times New Roman"/>
          <w:spacing w:val="-3"/>
          <w:szCs w:val="24"/>
        </w:rPr>
        <w:t>Bressette</w:t>
      </w:r>
      <w:proofErr w:type="spellEnd"/>
      <w:r w:rsidR="001A738A">
        <w:rPr>
          <w:rFonts w:ascii="Times New Roman" w:hAnsi="Times New Roman"/>
          <w:spacing w:val="-3"/>
          <w:szCs w:val="24"/>
        </w:rPr>
        <w:t xml:space="preserve"> testimony).</w:t>
      </w:r>
      <w:r w:rsidR="0018222F">
        <w:rPr>
          <w:rFonts w:ascii="Times New Roman" w:hAnsi="Times New Roman"/>
          <w:spacing w:val="-3"/>
          <w:szCs w:val="24"/>
        </w:rPr>
        <w:t xml:space="preserve">  Rule 11 for MM&amp;P provides,</w:t>
      </w:r>
    </w:p>
    <w:p w:rsidR="0018222F" w:rsidRDefault="0018222F" w:rsidP="0018222F">
      <w:pPr>
        <w:pStyle w:val="ListParagraph"/>
        <w:widowControl w:val="0"/>
        <w:tabs>
          <w:tab w:val="left" w:pos="-720"/>
        </w:tabs>
        <w:ind w:firstLine="0"/>
        <w:rPr>
          <w:rFonts w:ascii="Times New Roman" w:hAnsi="Times New Roman"/>
          <w:spacing w:val="-3"/>
          <w:szCs w:val="24"/>
        </w:rPr>
      </w:pPr>
    </w:p>
    <w:p w:rsidR="0018222F" w:rsidRDefault="0018222F" w:rsidP="0018222F">
      <w:pPr>
        <w:pStyle w:val="ListParagraph"/>
        <w:widowControl w:val="0"/>
        <w:tabs>
          <w:tab w:val="left" w:pos="-720"/>
        </w:tabs>
        <w:ind w:right="720" w:firstLine="0"/>
        <w:rPr>
          <w:rFonts w:ascii="Times New Roman" w:hAnsi="Times New Roman"/>
          <w:spacing w:val="-3"/>
          <w:szCs w:val="24"/>
        </w:rPr>
      </w:pPr>
      <w:r>
        <w:rPr>
          <w:rFonts w:ascii="Times New Roman" w:hAnsi="Times New Roman"/>
          <w:spacing w:val="-3"/>
          <w:szCs w:val="24"/>
        </w:rPr>
        <w:t xml:space="preserve">11.01 When the Deck Officer is in work status away from home and quarters are not furnished, the Deck officer shall be entitled to a quarters allowance </w:t>
      </w:r>
      <w:r w:rsidR="0034411A">
        <w:rPr>
          <w:rFonts w:ascii="Times New Roman" w:hAnsi="Times New Roman"/>
          <w:spacing w:val="-3"/>
          <w:szCs w:val="24"/>
        </w:rPr>
        <w:t>of ninety-five ($95.00) per day between May 16 and September 15 and eighty-five dollars ($85.00) per day between  September 16 and May 15.</w:t>
      </w:r>
    </w:p>
    <w:p w:rsidR="0034411A" w:rsidRDefault="0034411A" w:rsidP="0018222F">
      <w:pPr>
        <w:pStyle w:val="ListParagraph"/>
        <w:widowControl w:val="0"/>
        <w:tabs>
          <w:tab w:val="left" w:pos="-720"/>
        </w:tabs>
        <w:ind w:right="720" w:firstLine="0"/>
        <w:rPr>
          <w:rFonts w:ascii="Times New Roman" w:hAnsi="Times New Roman"/>
          <w:spacing w:val="-3"/>
          <w:szCs w:val="24"/>
        </w:rPr>
      </w:pPr>
      <w:r>
        <w:rPr>
          <w:rFonts w:ascii="Times New Roman" w:hAnsi="Times New Roman"/>
          <w:spacing w:val="-3"/>
          <w:szCs w:val="24"/>
        </w:rPr>
        <w:t>In the event that quarters are not available at the contracted quarters allowance rate the Deck Officer shall be reimbursed for necessary receipted expenses for quarters.</w:t>
      </w:r>
    </w:p>
    <w:p w:rsidR="0018222F" w:rsidRDefault="0018222F" w:rsidP="0018222F">
      <w:pPr>
        <w:pStyle w:val="ListParagraph"/>
        <w:widowControl w:val="0"/>
        <w:tabs>
          <w:tab w:val="left" w:pos="-720"/>
        </w:tabs>
        <w:ind w:right="720" w:firstLine="0"/>
        <w:rPr>
          <w:rFonts w:ascii="Times New Roman" w:hAnsi="Times New Roman"/>
          <w:spacing w:val="-3"/>
          <w:szCs w:val="24"/>
        </w:rPr>
      </w:pPr>
      <w:r>
        <w:rPr>
          <w:rFonts w:ascii="Times New Roman" w:hAnsi="Times New Roman"/>
          <w:spacing w:val="-3"/>
          <w:szCs w:val="24"/>
        </w:rPr>
        <w:t xml:space="preserve">11.02 </w:t>
      </w:r>
      <w:r w:rsidR="0034411A">
        <w:rPr>
          <w:rFonts w:ascii="Times New Roman" w:hAnsi="Times New Roman"/>
          <w:spacing w:val="-3"/>
          <w:szCs w:val="24"/>
        </w:rPr>
        <w:t>Deck Officer is in work status</w:t>
      </w:r>
      <w:r w:rsidR="00A0565B">
        <w:rPr>
          <w:rFonts w:ascii="Times New Roman" w:hAnsi="Times New Roman"/>
          <w:spacing w:val="-3"/>
          <w:szCs w:val="24"/>
        </w:rPr>
        <w:t xml:space="preserve"> away from home and meals </w:t>
      </w:r>
      <w:r w:rsidR="0034411A">
        <w:rPr>
          <w:rFonts w:ascii="Times New Roman" w:hAnsi="Times New Roman"/>
          <w:spacing w:val="-3"/>
          <w:szCs w:val="24"/>
        </w:rPr>
        <w:t xml:space="preserve">are not furnished, the Deck officer shall be entitled to a </w:t>
      </w:r>
      <w:r w:rsidR="00A0565B">
        <w:rPr>
          <w:rFonts w:ascii="Times New Roman" w:hAnsi="Times New Roman"/>
          <w:spacing w:val="-3"/>
          <w:szCs w:val="24"/>
        </w:rPr>
        <w:t xml:space="preserve">meal allowance in </w:t>
      </w:r>
      <w:r>
        <w:rPr>
          <w:rFonts w:ascii="Times New Roman" w:hAnsi="Times New Roman"/>
          <w:spacing w:val="-3"/>
          <w:szCs w:val="24"/>
        </w:rPr>
        <w:t>accordance with the State Administrative Manual.</w:t>
      </w:r>
    </w:p>
    <w:p w:rsidR="0018222F" w:rsidRDefault="0018222F" w:rsidP="0018222F">
      <w:pPr>
        <w:pStyle w:val="ListParagraph"/>
        <w:widowControl w:val="0"/>
        <w:tabs>
          <w:tab w:val="left" w:pos="-720"/>
        </w:tabs>
        <w:ind w:right="720" w:firstLine="0"/>
        <w:rPr>
          <w:rFonts w:ascii="Times New Roman" w:hAnsi="Times New Roman"/>
          <w:spacing w:val="-3"/>
          <w:szCs w:val="24"/>
        </w:rPr>
      </w:pPr>
    </w:p>
    <w:p w:rsidR="0018222F" w:rsidRDefault="0018222F" w:rsidP="0018222F">
      <w:pPr>
        <w:pStyle w:val="ListParagraph"/>
        <w:widowControl w:val="0"/>
        <w:tabs>
          <w:tab w:val="left" w:pos="-720"/>
        </w:tabs>
        <w:ind w:right="720" w:hanging="720"/>
        <w:rPr>
          <w:rFonts w:ascii="Times New Roman" w:hAnsi="Times New Roman"/>
          <w:spacing w:val="-3"/>
          <w:szCs w:val="24"/>
        </w:rPr>
      </w:pPr>
      <w:r>
        <w:rPr>
          <w:rFonts w:ascii="Times New Roman" w:hAnsi="Times New Roman"/>
          <w:spacing w:val="-3"/>
          <w:szCs w:val="24"/>
        </w:rPr>
        <w:t xml:space="preserve">(Exhibit </w:t>
      </w:r>
      <w:r w:rsidR="00594719">
        <w:rPr>
          <w:rFonts w:ascii="Times New Roman" w:hAnsi="Times New Roman"/>
          <w:spacing w:val="-3"/>
          <w:szCs w:val="24"/>
        </w:rPr>
        <w:t>1, page 8) (State's and MM&amp;P's Master Agreement, July 1, 2011 to June 30, 2014).</w:t>
      </w:r>
    </w:p>
    <w:p w:rsidR="0084553A" w:rsidRPr="0084553A" w:rsidRDefault="0084553A" w:rsidP="0084553A">
      <w:pPr>
        <w:pStyle w:val="ListParagraph"/>
        <w:rPr>
          <w:rFonts w:ascii="Times New Roman" w:hAnsi="Times New Roman"/>
          <w:spacing w:val="-3"/>
          <w:szCs w:val="24"/>
        </w:rPr>
      </w:pPr>
    </w:p>
    <w:p w:rsidR="00272AA8" w:rsidRPr="00FA6CD5" w:rsidRDefault="00272AA8"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In a May 20, 2013</w:t>
      </w:r>
      <w:r w:rsidR="00984ABF">
        <w:rPr>
          <w:rFonts w:ascii="Times New Roman" w:hAnsi="Times New Roman"/>
          <w:spacing w:val="-3"/>
          <w:szCs w:val="24"/>
        </w:rPr>
        <w:t>,</w:t>
      </w:r>
      <w:r w:rsidRPr="00FA6CD5">
        <w:rPr>
          <w:rFonts w:ascii="Times New Roman" w:hAnsi="Times New Roman"/>
          <w:spacing w:val="-3"/>
          <w:szCs w:val="24"/>
        </w:rPr>
        <w:t xml:space="preserve"> e-mail to </w:t>
      </w:r>
      <w:proofErr w:type="spellStart"/>
      <w:r w:rsidRPr="00FA6CD5">
        <w:rPr>
          <w:rFonts w:ascii="Times New Roman" w:hAnsi="Times New Roman"/>
          <w:spacing w:val="-3"/>
          <w:szCs w:val="24"/>
        </w:rPr>
        <w:t>Karvelas</w:t>
      </w:r>
      <w:proofErr w:type="spellEnd"/>
      <w:r w:rsidRPr="00FA6CD5">
        <w:rPr>
          <w:rFonts w:ascii="Times New Roman" w:hAnsi="Times New Roman"/>
          <w:spacing w:val="-3"/>
          <w:szCs w:val="24"/>
        </w:rPr>
        <w:t xml:space="preserve">, the master of the M/V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Michael </w:t>
      </w:r>
      <w:proofErr w:type="spellStart"/>
      <w:r w:rsidRPr="00FA6CD5">
        <w:rPr>
          <w:rFonts w:ascii="Times New Roman" w:hAnsi="Times New Roman"/>
          <w:spacing w:val="-3"/>
          <w:szCs w:val="24"/>
        </w:rPr>
        <w:t>Schlechter</w:t>
      </w:r>
      <w:proofErr w:type="spellEnd"/>
      <w:r w:rsidRPr="00FA6CD5">
        <w:rPr>
          <w:rFonts w:ascii="Times New Roman" w:hAnsi="Times New Roman"/>
          <w:spacing w:val="-3"/>
          <w:szCs w:val="24"/>
        </w:rPr>
        <w:t xml:space="preserve"> responded to </w:t>
      </w:r>
      <w:proofErr w:type="spellStart"/>
      <w:r w:rsidRPr="00FA6CD5">
        <w:rPr>
          <w:rFonts w:ascii="Times New Roman" w:hAnsi="Times New Roman"/>
          <w:spacing w:val="-3"/>
          <w:szCs w:val="24"/>
        </w:rPr>
        <w:t>Karvelas</w:t>
      </w:r>
      <w:proofErr w:type="spellEnd"/>
      <w:r w:rsidRPr="00FA6CD5">
        <w:rPr>
          <w:rFonts w:ascii="Times New Roman" w:hAnsi="Times New Roman"/>
          <w:spacing w:val="-3"/>
          <w:szCs w:val="24"/>
        </w:rPr>
        <w:t xml:space="preserve">’ e-mail to “Captains.” </w:t>
      </w:r>
      <w:r w:rsidR="00190E0F">
        <w:rPr>
          <w:rFonts w:ascii="Times New Roman" w:hAnsi="Times New Roman"/>
          <w:spacing w:val="-3"/>
          <w:szCs w:val="24"/>
        </w:rPr>
        <w:t xml:space="preserve">The </w:t>
      </w:r>
      <w:proofErr w:type="spellStart"/>
      <w:r w:rsidRPr="00FA6CD5">
        <w:rPr>
          <w:rFonts w:ascii="Times New Roman" w:hAnsi="Times New Roman"/>
          <w:spacing w:val="-3"/>
          <w:szCs w:val="24"/>
        </w:rPr>
        <w:t>Karvelas</w:t>
      </w:r>
      <w:proofErr w:type="spellEnd"/>
      <w:r w:rsidR="0018222F">
        <w:rPr>
          <w:rFonts w:ascii="Times New Roman" w:hAnsi="Times New Roman"/>
          <w:spacing w:val="-3"/>
          <w:szCs w:val="24"/>
        </w:rPr>
        <w:t xml:space="preserve"> e</w:t>
      </w:r>
      <w:r w:rsidR="00190E0F">
        <w:rPr>
          <w:rFonts w:ascii="Times New Roman" w:hAnsi="Times New Roman"/>
          <w:spacing w:val="-3"/>
          <w:szCs w:val="24"/>
        </w:rPr>
        <w:t>-</w:t>
      </w:r>
      <w:proofErr w:type="gramStart"/>
      <w:r w:rsidR="0018222F">
        <w:rPr>
          <w:rFonts w:ascii="Times New Roman" w:hAnsi="Times New Roman"/>
          <w:spacing w:val="-3"/>
          <w:szCs w:val="24"/>
        </w:rPr>
        <w:t xml:space="preserve">mail </w:t>
      </w:r>
      <w:r w:rsidRPr="00FA6CD5">
        <w:rPr>
          <w:rFonts w:ascii="Times New Roman" w:hAnsi="Times New Roman"/>
          <w:spacing w:val="-3"/>
          <w:szCs w:val="24"/>
        </w:rPr>
        <w:t xml:space="preserve"> </w:t>
      </w:r>
      <w:r w:rsidR="00984ABF">
        <w:rPr>
          <w:rFonts w:ascii="Times New Roman" w:hAnsi="Times New Roman"/>
          <w:spacing w:val="-3"/>
          <w:szCs w:val="24"/>
        </w:rPr>
        <w:t>had</w:t>
      </w:r>
      <w:proofErr w:type="gramEnd"/>
      <w:r w:rsidR="00984ABF">
        <w:rPr>
          <w:rFonts w:ascii="Times New Roman" w:hAnsi="Times New Roman"/>
          <w:spacing w:val="-3"/>
          <w:szCs w:val="24"/>
        </w:rPr>
        <w:t xml:space="preserve"> </w:t>
      </w:r>
      <w:r w:rsidRPr="00FA6CD5">
        <w:rPr>
          <w:rFonts w:ascii="Times New Roman" w:hAnsi="Times New Roman"/>
          <w:spacing w:val="-3"/>
          <w:szCs w:val="24"/>
        </w:rPr>
        <w:t xml:space="preserve">said in part, “I wish to gather information concerning </w:t>
      </w:r>
      <w:r w:rsidRPr="00FA6CD5">
        <w:rPr>
          <w:rFonts w:ascii="Times New Roman" w:hAnsi="Times New Roman"/>
          <w:spacing w:val="-3"/>
          <w:szCs w:val="24"/>
          <w:u w:val="single"/>
        </w:rPr>
        <w:t>your understanding</w:t>
      </w:r>
      <w:r w:rsidRPr="00FA6CD5">
        <w:rPr>
          <w:rFonts w:ascii="Times New Roman" w:hAnsi="Times New Roman"/>
          <w:spacing w:val="-3"/>
          <w:szCs w:val="24"/>
        </w:rPr>
        <w:t xml:space="preserve"> of any considerations given to the crew aboard the FVF’s for food or drinks.  More specifically what benefits do you believe were afforded to the crew and who or what gave you the understanding that the benefit was allowed.  The purpose of my inquiry is not to pursue disciplinary matters, but to gather facts concerning any allowances offered aboard the vessels.  (Exhibit 10).    </w:t>
      </w:r>
      <w:proofErr w:type="spellStart"/>
      <w:r w:rsidRPr="00FA6CD5">
        <w:rPr>
          <w:rFonts w:ascii="Times New Roman" w:hAnsi="Times New Roman"/>
          <w:spacing w:val="-3"/>
          <w:szCs w:val="24"/>
        </w:rPr>
        <w:t>Schlechter’s</w:t>
      </w:r>
      <w:proofErr w:type="spellEnd"/>
      <w:r w:rsidRPr="00FA6CD5">
        <w:rPr>
          <w:rFonts w:ascii="Times New Roman" w:hAnsi="Times New Roman"/>
          <w:spacing w:val="-3"/>
          <w:szCs w:val="24"/>
        </w:rPr>
        <w:t xml:space="preserve"> response was</w:t>
      </w:r>
      <w:r w:rsidR="004A0E65" w:rsidRPr="00FA6CD5">
        <w:rPr>
          <w:rFonts w:ascii="Times New Roman" w:hAnsi="Times New Roman"/>
          <w:spacing w:val="-3"/>
          <w:szCs w:val="24"/>
        </w:rPr>
        <w:t xml:space="preserve"> that</w:t>
      </w:r>
      <w:r w:rsidRPr="00FA6CD5">
        <w:rPr>
          <w:rFonts w:ascii="Times New Roman" w:hAnsi="Times New Roman"/>
          <w:spacing w:val="-3"/>
          <w:szCs w:val="24"/>
        </w:rPr>
        <w:t>,</w:t>
      </w:r>
    </w:p>
    <w:p w:rsidR="00272AA8" w:rsidRDefault="00272AA8" w:rsidP="00FA6CD5">
      <w:pPr>
        <w:widowControl w:val="0"/>
        <w:tabs>
          <w:tab w:val="left" w:pos="-720"/>
        </w:tabs>
        <w:rPr>
          <w:rFonts w:ascii="Times New Roman" w:hAnsi="Times New Roman"/>
          <w:spacing w:val="-3"/>
          <w:szCs w:val="24"/>
        </w:rPr>
      </w:pPr>
    </w:p>
    <w:p w:rsidR="00272AA8" w:rsidRPr="00FA6CD5" w:rsidRDefault="00272AA8" w:rsidP="00FA6CD5">
      <w:pPr>
        <w:widowControl w:val="0"/>
        <w:tabs>
          <w:tab w:val="left" w:pos="-720"/>
        </w:tabs>
        <w:ind w:left="1080" w:right="720" w:firstLine="0"/>
        <w:rPr>
          <w:rFonts w:ascii="Times New Roman" w:hAnsi="Times New Roman"/>
          <w:spacing w:val="-3"/>
          <w:szCs w:val="24"/>
        </w:rPr>
      </w:pPr>
      <w:r w:rsidRPr="00FA6CD5">
        <w:rPr>
          <w:rFonts w:ascii="Times New Roman" w:hAnsi="Times New Roman"/>
          <w:spacing w:val="-3"/>
          <w:szCs w:val="24"/>
        </w:rPr>
        <w:t xml:space="preserve">I have been working on the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since the initial training nine years ago.  In the labor negotiations regarding the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at that time, it was asked that per diem be paid to the crew, as there was no meal service onboard for the crew.  The understanding from these negotiations was that per diem was not going to be paid and that the crew was welcome to get food from the food court </w:t>
      </w:r>
      <w:r w:rsidR="00F5508C" w:rsidRPr="00FA6CD5">
        <w:rPr>
          <w:rFonts w:ascii="Times New Roman" w:hAnsi="Times New Roman"/>
          <w:spacing w:val="-3"/>
          <w:szCs w:val="24"/>
        </w:rPr>
        <w:t>instead.  Captain Falvey implied this during labor meetings held with the crew during the start</w:t>
      </w:r>
      <w:r w:rsidR="00D47C1B">
        <w:rPr>
          <w:rFonts w:ascii="Times New Roman" w:hAnsi="Times New Roman"/>
          <w:spacing w:val="-3"/>
          <w:szCs w:val="24"/>
        </w:rPr>
        <w:t>-</w:t>
      </w:r>
      <w:r w:rsidR="00F5508C" w:rsidRPr="00FA6CD5">
        <w:rPr>
          <w:rFonts w:ascii="Times New Roman" w:hAnsi="Times New Roman"/>
          <w:spacing w:val="-3"/>
          <w:szCs w:val="24"/>
        </w:rPr>
        <w:t xml:space="preserve">up of the </w:t>
      </w:r>
      <w:proofErr w:type="spellStart"/>
      <w:r w:rsidR="00F5508C" w:rsidRPr="00FA6CD5">
        <w:rPr>
          <w:rFonts w:ascii="Times New Roman" w:hAnsi="Times New Roman"/>
          <w:spacing w:val="-3"/>
          <w:szCs w:val="24"/>
        </w:rPr>
        <w:t>Fairweather</w:t>
      </w:r>
      <w:proofErr w:type="spellEnd"/>
      <w:r w:rsidR="00F5508C" w:rsidRPr="00FA6CD5">
        <w:rPr>
          <w:rFonts w:ascii="Times New Roman" w:hAnsi="Times New Roman"/>
          <w:spacing w:val="-3"/>
          <w:szCs w:val="24"/>
        </w:rPr>
        <w:t>.</w:t>
      </w:r>
    </w:p>
    <w:p w:rsidR="00F5508C" w:rsidRDefault="00F5508C" w:rsidP="00FA6CD5">
      <w:pPr>
        <w:widowControl w:val="0"/>
        <w:tabs>
          <w:tab w:val="left" w:pos="-720"/>
        </w:tabs>
        <w:rPr>
          <w:rFonts w:ascii="Times New Roman" w:hAnsi="Times New Roman"/>
          <w:spacing w:val="-3"/>
          <w:szCs w:val="24"/>
        </w:rPr>
      </w:pPr>
    </w:p>
    <w:p w:rsidR="00F5508C" w:rsidRPr="00FA6CD5" w:rsidRDefault="00F5508C" w:rsidP="001A738A">
      <w:pPr>
        <w:widowControl w:val="0"/>
        <w:tabs>
          <w:tab w:val="left" w:pos="-720"/>
        </w:tabs>
        <w:ind w:left="1080" w:right="720" w:firstLine="0"/>
        <w:rPr>
          <w:rFonts w:ascii="Times New Roman" w:hAnsi="Times New Roman"/>
          <w:spacing w:val="-3"/>
          <w:szCs w:val="24"/>
        </w:rPr>
      </w:pPr>
      <w:r w:rsidRPr="00FA6CD5">
        <w:rPr>
          <w:rFonts w:ascii="Times New Roman" w:hAnsi="Times New Roman"/>
          <w:spacing w:val="-3"/>
          <w:szCs w:val="24"/>
        </w:rPr>
        <w:t xml:space="preserve">This is the understanding that the crew of the </w:t>
      </w:r>
      <w:proofErr w:type="spellStart"/>
      <w:r w:rsidRPr="00FA6CD5">
        <w:rPr>
          <w:rFonts w:ascii="Times New Roman" w:hAnsi="Times New Roman"/>
          <w:spacing w:val="-3"/>
          <w:szCs w:val="24"/>
        </w:rPr>
        <w:t>Fairweather</w:t>
      </w:r>
      <w:proofErr w:type="spellEnd"/>
      <w:r w:rsidRPr="00FA6CD5">
        <w:rPr>
          <w:rFonts w:ascii="Times New Roman" w:hAnsi="Times New Roman"/>
          <w:spacing w:val="-3"/>
          <w:szCs w:val="24"/>
        </w:rPr>
        <w:t xml:space="preserve"> has been under for the last nine years, it has all been done in the open and with no under the table mentality regarding food from the food </w:t>
      </w:r>
      <w:r w:rsidR="004A0E65" w:rsidRPr="00FA6CD5">
        <w:rPr>
          <w:rFonts w:ascii="Times New Roman" w:hAnsi="Times New Roman"/>
          <w:spacing w:val="-3"/>
          <w:szCs w:val="24"/>
        </w:rPr>
        <w:t>c</w:t>
      </w:r>
      <w:r w:rsidRPr="00FA6CD5">
        <w:rPr>
          <w:rFonts w:ascii="Times New Roman" w:hAnsi="Times New Roman"/>
          <w:spacing w:val="-3"/>
          <w:szCs w:val="24"/>
        </w:rPr>
        <w:t>ourt.</w:t>
      </w:r>
    </w:p>
    <w:p w:rsidR="00F5508C" w:rsidRDefault="00F5508C" w:rsidP="00FA6CD5">
      <w:pPr>
        <w:widowControl w:val="0"/>
        <w:tabs>
          <w:tab w:val="left" w:pos="-720"/>
        </w:tabs>
        <w:rPr>
          <w:rFonts w:ascii="Times New Roman" w:hAnsi="Times New Roman"/>
          <w:spacing w:val="-3"/>
          <w:szCs w:val="24"/>
        </w:rPr>
      </w:pPr>
    </w:p>
    <w:p w:rsidR="00F5508C" w:rsidRDefault="00F5508C" w:rsidP="00B80E3C">
      <w:pPr>
        <w:widowControl w:val="0"/>
        <w:tabs>
          <w:tab w:val="left" w:pos="-720"/>
        </w:tabs>
        <w:ind w:firstLine="0"/>
        <w:rPr>
          <w:rFonts w:ascii="Times New Roman" w:hAnsi="Times New Roman"/>
          <w:spacing w:val="-3"/>
          <w:szCs w:val="24"/>
        </w:rPr>
      </w:pPr>
      <w:proofErr w:type="gramStart"/>
      <w:r w:rsidRPr="00B80E3C">
        <w:rPr>
          <w:rFonts w:ascii="Times New Roman" w:hAnsi="Times New Roman"/>
          <w:spacing w:val="-3"/>
          <w:szCs w:val="24"/>
        </w:rPr>
        <w:t>(Exhibit 10).</w:t>
      </w:r>
      <w:proofErr w:type="gramEnd"/>
    </w:p>
    <w:p w:rsidR="00191A3C" w:rsidRDefault="00191A3C" w:rsidP="00B80E3C">
      <w:pPr>
        <w:widowControl w:val="0"/>
        <w:tabs>
          <w:tab w:val="left" w:pos="-720"/>
        </w:tabs>
        <w:ind w:firstLine="0"/>
        <w:rPr>
          <w:rFonts w:ascii="Times New Roman" w:hAnsi="Times New Roman"/>
          <w:spacing w:val="-3"/>
          <w:szCs w:val="24"/>
        </w:rPr>
      </w:pPr>
    </w:p>
    <w:p w:rsidR="00E05553" w:rsidRDefault="00012A45" w:rsidP="00FA6CD5">
      <w:pPr>
        <w:pStyle w:val="ListParagraph"/>
        <w:widowControl w:val="0"/>
        <w:numPr>
          <w:ilvl w:val="0"/>
          <w:numId w:val="37"/>
        </w:numPr>
        <w:tabs>
          <w:tab w:val="left" w:pos="-720"/>
        </w:tabs>
        <w:ind w:left="0" w:firstLine="720"/>
        <w:rPr>
          <w:rFonts w:ascii="Times New Roman" w:hAnsi="Times New Roman"/>
          <w:spacing w:val="-3"/>
          <w:szCs w:val="24"/>
        </w:rPr>
      </w:pPr>
      <w:r w:rsidRPr="00E05553">
        <w:rPr>
          <w:rFonts w:ascii="Times New Roman" w:hAnsi="Times New Roman"/>
          <w:spacing w:val="-3"/>
          <w:szCs w:val="24"/>
        </w:rPr>
        <w:t xml:space="preserve">Kerry Crocker is a passenger service worker in charge (PSWIC) on board the </w:t>
      </w:r>
      <w:r w:rsidR="00420D42" w:rsidRPr="00E05553">
        <w:rPr>
          <w:rFonts w:ascii="Times New Roman" w:hAnsi="Times New Roman"/>
          <w:spacing w:val="-3"/>
          <w:szCs w:val="24"/>
        </w:rPr>
        <w:t xml:space="preserve">M/V </w:t>
      </w:r>
      <w:proofErr w:type="spellStart"/>
      <w:r w:rsidRPr="00E05553">
        <w:rPr>
          <w:rFonts w:ascii="Times New Roman" w:hAnsi="Times New Roman"/>
          <w:spacing w:val="-3"/>
          <w:szCs w:val="24"/>
        </w:rPr>
        <w:t>Fairweather</w:t>
      </w:r>
      <w:proofErr w:type="spellEnd"/>
      <w:r w:rsidRPr="00E05553">
        <w:rPr>
          <w:rFonts w:ascii="Times New Roman" w:hAnsi="Times New Roman"/>
          <w:spacing w:val="-3"/>
          <w:szCs w:val="24"/>
        </w:rPr>
        <w:t xml:space="preserve">.  He participated in negotiations in 2004, on behalf of IBU, as chairman on IBU's bargaining team.  He testified that the State did not put forth proposals prohibiting crew members from consuming food items on board the </w:t>
      </w:r>
      <w:r w:rsidR="001A738A">
        <w:rPr>
          <w:rFonts w:ascii="Times New Roman" w:hAnsi="Times New Roman"/>
          <w:spacing w:val="-3"/>
          <w:szCs w:val="24"/>
        </w:rPr>
        <w:t>FVF’</w:t>
      </w:r>
      <w:r w:rsidR="00280CB4">
        <w:rPr>
          <w:rFonts w:ascii="Times New Roman" w:hAnsi="Times New Roman"/>
          <w:spacing w:val="-3"/>
          <w:szCs w:val="24"/>
        </w:rPr>
        <w:t>s</w:t>
      </w:r>
      <w:r w:rsidRPr="00E05553">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F2633A" w:rsidRDefault="00F2633A"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Crocker purchases all of the food and keeps track of the sales.  His work responsibilities combine the job of the purser and chief steward.  He inventories the food once a week and orders it from the Ketchikan office.  He check</w:t>
      </w:r>
      <w:r w:rsidR="001A738A">
        <w:rPr>
          <w:rFonts w:ascii="Times New Roman" w:hAnsi="Times New Roman"/>
          <w:spacing w:val="-3"/>
          <w:szCs w:val="24"/>
        </w:rPr>
        <w:t>s</w:t>
      </w:r>
      <w:r>
        <w:rPr>
          <w:rFonts w:ascii="Times New Roman" w:hAnsi="Times New Roman"/>
          <w:spacing w:val="-3"/>
          <w:szCs w:val="24"/>
        </w:rPr>
        <w:t xml:space="preserve"> the cash register, and documents what food is consumed on the vessel.  There is a fixed number for consumption by the crew members.  (Crocker</w:t>
      </w:r>
      <w:r w:rsidR="001A738A">
        <w:rPr>
          <w:rFonts w:ascii="Times New Roman" w:hAnsi="Times New Roman"/>
          <w:spacing w:val="-3"/>
          <w:szCs w:val="24"/>
        </w:rPr>
        <w:t xml:space="preserve"> testimony</w:t>
      </w:r>
      <w:r>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F2633A" w:rsidRDefault="00F2633A"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The practice on board the M/V </w:t>
      </w:r>
      <w:proofErr w:type="spellStart"/>
      <w:r>
        <w:rPr>
          <w:rFonts w:ascii="Times New Roman" w:hAnsi="Times New Roman"/>
          <w:spacing w:val="-3"/>
          <w:szCs w:val="24"/>
        </w:rPr>
        <w:t>Fairweather</w:t>
      </w:r>
      <w:proofErr w:type="spellEnd"/>
      <w:r>
        <w:rPr>
          <w:rFonts w:ascii="Times New Roman" w:hAnsi="Times New Roman"/>
          <w:spacing w:val="-3"/>
          <w:szCs w:val="24"/>
        </w:rPr>
        <w:t xml:space="preserve"> has been for the crew members to consume almost anything they wanted.  He and the port steward had frequent discussions about how to mitigate what the State did not want the employees to be able to consume, such as candy and canned sodas that were not offered to employees on other vessels.  However, they could consume anything else.  The port steward, </w:t>
      </w:r>
      <w:r w:rsidR="00D47C1B">
        <w:rPr>
          <w:rFonts w:ascii="Times New Roman" w:hAnsi="Times New Roman"/>
          <w:spacing w:val="-3"/>
          <w:szCs w:val="24"/>
        </w:rPr>
        <w:t>M</w:t>
      </w:r>
      <w:r>
        <w:rPr>
          <w:rFonts w:ascii="Times New Roman" w:hAnsi="Times New Roman"/>
          <w:spacing w:val="-3"/>
          <w:szCs w:val="24"/>
        </w:rPr>
        <w:t xml:space="preserve">ike Wilson, came on the vessel in the morning five days a </w:t>
      </w:r>
      <w:proofErr w:type="gramStart"/>
      <w:r>
        <w:rPr>
          <w:rFonts w:ascii="Times New Roman" w:hAnsi="Times New Roman"/>
          <w:spacing w:val="-3"/>
          <w:szCs w:val="24"/>
        </w:rPr>
        <w:t>week,</w:t>
      </w:r>
      <w:proofErr w:type="gramEnd"/>
      <w:r>
        <w:rPr>
          <w:rFonts w:ascii="Times New Roman" w:hAnsi="Times New Roman"/>
          <w:spacing w:val="-3"/>
          <w:szCs w:val="24"/>
        </w:rPr>
        <w:t xml:space="preserve"> and Crocker spoke with him almost daily.  (Crocker</w:t>
      </w:r>
      <w:r w:rsidR="001A738A">
        <w:rPr>
          <w:rFonts w:ascii="Times New Roman" w:hAnsi="Times New Roman"/>
          <w:spacing w:val="-3"/>
          <w:szCs w:val="24"/>
        </w:rPr>
        <w:t xml:space="preserve"> testimony</w:t>
      </w:r>
      <w:r>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F2633A" w:rsidRDefault="00F2633A"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Wilson clearly knew that the crew members were consuming food and beverages at no cost to the crew members.  C</w:t>
      </w:r>
      <w:r w:rsidR="0086385D">
        <w:rPr>
          <w:rFonts w:ascii="Times New Roman" w:hAnsi="Times New Roman"/>
          <w:spacing w:val="-3"/>
          <w:szCs w:val="24"/>
        </w:rPr>
        <w:t>ro</w:t>
      </w:r>
      <w:r>
        <w:rPr>
          <w:rFonts w:ascii="Times New Roman" w:hAnsi="Times New Roman"/>
          <w:spacing w:val="-3"/>
          <w:szCs w:val="24"/>
        </w:rPr>
        <w:t xml:space="preserve">cker and Wilson discussed how to prevent the crew members from eating </w:t>
      </w:r>
      <w:r w:rsidR="00872965">
        <w:rPr>
          <w:rFonts w:ascii="Times New Roman" w:hAnsi="Times New Roman"/>
          <w:spacing w:val="-3"/>
          <w:szCs w:val="24"/>
        </w:rPr>
        <w:t>items</w:t>
      </w:r>
      <w:r>
        <w:rPr>
          <w:rFonts w:ascii="Times New Roman" w:hAnsi="Times New Roman"/>
          <w:spacing w:val="-3"/>
          <w:szCs w:val="24"/>
        </w:rPr>
        <w:t xml:space="preserve"> that were not appropriate.  (Crocker</w:t>
      </w:r>
      <w:r w:rsidR="001A738A">
        <w:rPr>
          <w:rFonts w:ascii="Times New Roman" w:hAnsi="Times New Roman"/>
          <w:spacing w:val="-3"/>
          <w:szCs w:val="24"/>
        </w:rPr>
        <w:t xml:space="preserve"> testimony</w:t>
      </w:r>
      <w:r>
        <w:rPr>
          <w:rFonts w:ascii="Times New Roman" w:hAnsi="Times New Roman"/>
          <w:spacing w:val="-3"/>
          <w:szCs w:val="24"/>
        </w:rPr>
        <w:t>)</w:t>
      </w:r>
      <w:r w:rsidR="00D46FC6">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F2633A" w:rsidRDefault="00F2633A"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The crew break room was stocked with snacks, including coffee, hot water, muffins, creamer, granola bars, and fruit, at the request of the captain or chief engineer.</w:t>
      </w:r>
      <w:r w:rsidR="000C600D">
        <w:rPr>
          <w:rFonts w:ascii="Times New Roman" w:hAnsi="Times New Roman"/>
          <w:spacing w:val="-3"/>
          <w:szCs w:val="24"/>
        </w:rPr>
        <w:t xml:space="preserve">  Every AMHS manager who was in the break room could see that the items were stocked in the break room.  Various managers used the break room, and consumed coffee without paying.  Audits were conducted throughout the year.  After being told in 2013 that employees were not allowed </w:t>
      </w:r>
      <w:proofErr w:type="gramStart"/>
      <w:r w:rsidR="000C600D">
        <w:rPr>
          <w:rFonts w:ascii="Times New Roman" w:hAnsi="Times New Roman"/>
          <w:spacing w:val="-3"/>
          <w:szCs w:val="24"/>
        </w:rPr>
        <w:t>to consume</w:t>
      </w:r>
      <w:proofErr w:type="gramEnd"/>
      <w:r w:rsidR="000C600D">
        <w:rPr>
          <w:rFonts w:ascii="Times New Roman" w:hAnsi="Times New Roman"/>
          <w:spacing w:val="-3"/>
          <w:szCs w:val="24"/>
        </w:rPr>
        <w:t xml:space="preserve"> food and beverages, the snacks were taken out of the break room.  (Crocker</w:t>
      </w:r>
      <w:r w:rsidR="001A738A">
        <w:rPr>
          <w:rFonts w:ascii="Times New Roman" w:hAnsi="Times New Roman"/>
          <w:spacing w:val="-3"/>
          <w:szCs w:val="24"/>
        </w:rPr>
        <w:t xml:space="preserve"> testimony</w:t>
      </w:r>
      <w:r w:rsidR="000C600D">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0C600D" w:rsidRDefault="000C600D" w:rsidP="00FA6CD5">
      <w:pPr>
        <w:pStyle w:val="ListParagraph"/>
        <w:widowControl w:val="0"/>
        <w:numPr>
          <w:ilvl w:val="0"/>
          <w:numId w:val="37"/>
        </w:numPr>
        <w:tabs>
          <w:tab w:val="left" w:pos="-720"/>
        </w:tabs>
        <w:ind w:left="0" w:firstLine="720"/>
        <w:rPr>
          <w:rFonts w:ascii="Times New Roman" w:hAnsi="Times New Roman"/>
          <w:spacing w:val="-3"/>
          <w:szCs w:val="24"/>
        </w:rPr>
      </w:pPr>
      <w:r w:rsidRPr="000C600D">
        <w:rPr>
          <w:rFonts w:ascii="Times New Roman" w:hAnsi="Times New Roman"/>
          <w:spacing w:val="-3"/>
          <w:szCs w:val="24"/>
        </w:rPr>
        <w:t>Crocker did not estimate the actual cost of food for the crew.  There was never</w:t>
      </w:r>
      <w:r w:rsidR="00D47C1B">
        <w:rPr>
          <w:rFonts w:ascii="Times New Roman" w:hAnsi="Times New Roman"/>
          <w:spacing w:val="-3"/>
          <w:szCs w:val="24"/>
        </w:rPr>
        <w:t xml:space="preserve"> an </w:t>
      </w:r>
      <w:r w:rsidRPr="000C600D">
        <w:rPr>
          <w:rFonts w:ascii="Times New Roman" w:hAnsi="Times New Roman"/>
          <w:spacing w:val="-3"/>
          <w:szCs w:val="24"/>
        </w:rPr>
        <w:t xml:space="preserve">accurate </w:t>
      </w:r>
      <w:proofErr w:type="gramStart"/>
      <w:r w:rsidRPr="000C600D">
        <w:rPr>
          <w:rFonts w:ascii="Times New Roman" w:hAnsi="Times New Roman"/>
          <w:spacing w:val="-3"/>
          <w:szCs w:val="24"/>
        </w:rPr>
        <w:t>count</w:t>
      </w:r>
      <w:r w:rsidR="00F829D9">
        <w:rPr>
          <w:rFonts w:ascii="Times New Roman" w:hAnsi="Times New Roman"/>
          <w:spacing w:val="-3"/>
          <w:szCs w:val="24"/>
        </w:rPr>
        <w:t>,</w:t>
      </w:r>
      <w:proofErr w:type="gramEnd"/>
      <w:r w:rsidR="00D47C1B">
        <w:rPr>
          <w:rFonts w:ascii="Times New Roman" w:hAnsi="Times New Roman"/>
          <w:spacing w:val="-3"/>
          <w:szCs w:val="24"/>
        </w:rPr>
        <w:t xml:space="preserve"> j</w:t>
      </w:r>
      <w:r w:rsidRPr="000C600D">
        <w:rPr>
          <w:rFonts w:ascii="Times New Roman" w:hAnsi="Times New Roman"/>
          <w:spacing w:val="-3"/>
          <w:szCs w:val="24"/>
        </w:rPr>
        <w:t xml:space="preserve">ust a fixed number of $945.00 was used.  </w:t>
      </w:r>
      <w:r w:rsidR="00D47C1B">
        <w:rPr>
          <w:rFonts w:ascii="Times New Roman" w:hAnsi="Times New Roman"/>
          <w:spacing w:val="-3"/>
          <w:szCs w:val="24"/>
        </w:rPr>
        <w:t xml:space="preserve">This amount </w:t>
      </w:r>
      <w:r w:rsidRPr="000C600D">
        <w:rPr>
          <w:rFonts w:ascii="Times New Roman" w:hAnsi="Times New Roman"/>
          <w:spacing w:val="-3"/>
          <w:szCs w:val="24"/>
        </w:rPr>
        <w:t>does not go into what he deposits at the end of the week.  None of the vessels track specifically what the crews consume.  The $945</w:t>
      </w:r>
      <w:r w:rsidR="0086385D">
        <w:rPr>
          <w:rFonts w:ascii="Times New Roman" w:hAnsi="Times New Roman"/>
          <w:spacing w:val="-3"/>
          <w:szCs w:val="24"/>
        </w:rPr>
        <w:t>.00</w:t>
      </w:r>
      <w:r w:rsidRPr="000C600D">
        <w:rPr>
          <w:rFonts w:ascii="Times New Roman" w:hAnsi="Times New Roman"/>
          <w:spacing w:val="-3"/>
          <w:szCs w:val="24"/>
        </w:rPr>
        <w:t xml:space="preserve"> is an average taken from the mai</w:t>
      </w:r>
      <w:r>
        <w:rPr>
          <w:rFonts w:ascii="Times New Roman" w:hAnsi="Times New Roman"/>
          <w:spacing w:val="-3"/>
          <w:szCs w:val="24"/>
        </w:rPr>
        <w:t>n</w:t>
      </w:r>
      <w:r w:rsidRPr="000C600D">
        <w:rPr>
          <w:rFonts w:ascii="Times New Roman" w:hAnsi="Times New Roman"/>
          <w:spacing w:val="-3"/>
          <w:szCs w:val="24"/>
        </w:rPr>
        <w:t xml:space="preserve">line vessels.  The documents submitted are not signed.  </w:t>
      </w:r>
      <w:r w:rsidR="001A738A">
        <w:rPr>
          <w:rFonts w:ascii="Times New Roman" w:hAnsi="Times New Roman"/>
          <w:spacing w:val="-3"/>
          <w:szCs w:val="24"/>
        </w:rPr>
        <w:t>Crocker submits them</w:t>
      </w:r>
      <w:r w:rsidR="0086385D">
        <w:rPr>
          <w:rFonts w:ascii="Times New Roman" w:hAnsi="Times New Roman"/>
          <w:spacing w:val="-3"/>
          <w:szCs w:val="24"/>
        </w:rPr>
        <w:t xml:space="preserve"> </w:t>
      </w:r>
      <w:r w:rsidRPr="000C600D">
        <w:rPr>
          <w:rFonts w:ascii="Times New Roman" w:hAnsi="Times New Roman"/>
          <w:spacing w:val="-3"/>
          <w:szCs w:val="24"/>
        </w:rPr>
        <w:t xml:space="preserve">weekly.  Previously, they were sent to Juneau, but as of last year, they </w:t>
      </w:r>
      <w:r w:rsidR="001A738A">
        <w:rPr>
          <w:rFonts w:ascii="Times New Roman" w:hAnsi="Times New Roman"/>
          <w:spacing w:val="-3"/>
          <w:szCs w:val="24"/>
        </w:rPr>
        <w:t xml:space="preserve">are </w:t>
      </w:r>
      <w:r w:rsidRPr="000C600D">
        <w:rPr>
          <w:rFonts w:ascii="Times New Roman" w:hAnsi="Times New Roman"/>
          <w:spacing w:val="-3"/>
          <w:szCs w:val="24"/>
        </w:rPr>
        <w:t>sent to Ketchikan.</w:t>
      </w:r>
      <w:r w:rsidR="00A52312">
        <w:rPr>
          <w:rFonts w:ascii="Times New Roman" w:hAnsi="Times New Roman"/>
          <w:spacing w:val="-3"/>
          <w:szCs w:val="24"/>
        </w:rPr>
        <w:t xml:space="preserve">  (Crocker</w:t>
      </w:r>
      <w:r w:rsidR="001A738A">
        <w:rPr>
          <w:rFonts w:ascii="Times New Roman" w:hAnsi="Times New Roman"/>
          <w:spacing w:val="-3"/>
          <w:szCs w:val="24"/>
        </w:rPr>
        <w:t xml:space="preserve"> testimony</w:t>
      </w:r>
      <w:r w:rsidR="00A52312">
        <w:rPr>
          <w:rFonts w:ascii="Times New Roman" w:hAnsi="Times New Roman"/>
          <w:spacing w:val="-3"/>
          <w:szCs w:val="24"/>
        </w:rPr>
        <w:t>)</w:t>
      </w:r>
      <w:r w:rsidR="001A738A">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0F1D06" w:rsidRDefault="000F1D06"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Crocker believes the set number of $945</w:t>
      </w:r>
      <w:r w:rsidR="00815AAF">
        <w:rPr>
          <w:rFonts w:ascii="Times New Roman" w:hAnsi="Times New Roman"/>
          <w:spacing w:val="-3"/>
          <w:szCs w:val="24"/>
        </w:rPr>
        <w:t>.00</w:t>
      </w:r>
      <w:r>
        <w:rPr>
          <w:rFonts w:ascii="Times New Roman" w:hAnsi="Times New Roman"/>
          <w:spacing w:val="-3"/>
          <w:szCs w:val="24"/>
        </w:rPr>
        <w:t xml:space="preserve"> is probably a little low compared to the amount of free food that was consumed by employees.  He noted that the crew members brought their own food a lot, because people can’t eat the pre-packaged food every day without making themselves sick.  (Crocker testimony)</w:t>
      </w:r>
      <w:r w:rsidR="00F829D9">
        <w:rPr>
          <w:rFonts w:ascii="Times New Roman" w:hAnsi="Times New Roman"/>
          <w:spacing w:val="-3"/>
          <w:szCs w:val="24"/>
        </w:rPr>
        <w:t>.</w:t>
      </w:r>
    </w:p>
    <w:p w:rsidR="000F1D06" w:rsidRPr="000F1D06" w:rsidRDefault="000F1D06" w:rsidP="000F1D06">
      <w:pPr>
        <w:widowControl w:val="0"/>
        <w:tabs>
          <w:tab w:val="left" w:pos="-720"/>
        </w:tabs>
        <w:rPr>
          <w:rFonts w:ascii="Times New Roman" w:hAnsi="Times New Roman"/>
          <w:spacing w:val="-3"/>
          <w:szCs w:val="24"/>
        </w:rPr>
      </w:pPr>
    </w:p>
    <w:p w:rsidR="000C600D" w:rsidRDefault="000C600D"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The two FVF’s have a small hotel-type refrigerator, approximately 2 feet high and 2 feet wide</w:t>
      </w:r>
      <w:r w:rsidR="00A52312">
        <w:rPr>
          <w:rFonts w:ascii="Times New Roman" w:hAnsi="Times New Roman"/>
          <w:spacing w:val="-3"/>
          <w:szCs w:val="24"/>
        </w:rPr>
        <w:t xml:space="preserve"> for 10 crew members to store their food.  </w:t>
      </w:r>
      <w:r w:rsidR="00D47C1B">
        <w:rPr>
          <w:rFonts w:ascii="Times New Roman" w:hAnsi="Times New Roman"/>
          <w:spacing w:val="-3"/>
          <w:szCs w:val="24"/>
        </w:rPr>
        <w:t xml:space="preserve">This is inadequate for ten employees.  </w:t>
      </w:r>
      <w:r w:rsidR="00A52312">
        <w:rPr>
          <w:rFonts w:ascii="Times New Roman" w:hAnsi="Times New Roman"/>
          <w:spacing w:val="-3"/>
          <w:szCs w:val="24"/>
        </w:rPr>
        <w:t xml:space="preserve">After </w:t>
      </w:r>
      <w:r w:rsidR="00D47C1B">
        <w:rPr>
          <w:rFonts w:ascii="Times New Roman" w:hAnsi="Times New Roman"/>
          <w:spacing w:val="-3"/>
          <w:szCs w:val="24"/>
        </w:rPr>
        <w:t xml:space="preserve">the </w:t>
      </w:r>
      <w:r w:rsidR="00BC3369">
        <w:rPr>
          <w:rFonts w:ascii="Times New Roman" w:hAnsi="Times New Roman"/>
          <w:spacing w:val="-3"/>
          <w:szCs w:val="24"/>
        </w:rPr>
        <w:t>employees</w:t>
      </w:r>
      <w:r w:rsidR="00A52312">
        <w:rPr>
          <w:rFonts w:ascii="Times New Roman" w:hAnsi="Times New Roman"/>
          <w:spacing w:val="-3"/>
          <w:szCs w:val="24"/>
        </w:rPr>
        <w:t xml:space="preserve"> were told they could no longer have coffee, they purchased a Keurig for the break room.  (Crocker</w:t>
      </w:r>
      <w:r w:rsidR="001A738A">
        <w:rPr>
          <w:rFonts w:ascii="Times New Roman" w:hAnsi="Times New Roman"/>
          <w:spacing w:val="-3"/>
          <w:szCs w:val="24"/>
        </w:rPr>
        <w:t xml:space="preserve"> testimony</w:t>
      </w:r>
      <w:r w:rsidR="00A52312">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A52312" w:rsidRDefault="00A52312"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Some food is discarded.  It may be a handful of hot dogs, a quart or two of soup, and maybe one or two sandwiches a day.  (Crocker</w:t>
      </w:r>
      <w:r w:rsidR="001A738A">
        <w:rPr>
          <w:rFonts w:ascii="Times New Roman" w:hAnsi="Times New Roman"/>
          <w:spacing w:val="-3"/>
          <w:szCs w:val="24"/>
        </w:rPr>
        <w:t xml:space="preserve"> testimony</w:t>
      </w:r>
      <w:r>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1A08EA" w:rsidRDefault="001A08EA"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Captain Sam Daniels worked with the AMHS from 2002 to May 5, 2014.  He </w:t>
      </w:r>
      <w:r w:rsidR="001A738A">
        <w:rPr>
          <w:rFonts w:ascii="Times New Roman" w:hAnsi="Times New Roman"/>
          <w:spacing w:val="-3"/>
          <w:szCs w:val="24"/>
        </w:rPr>
        <w:t xml:space="preserve">was </w:t>
      </w:r>
      <w:r>
        <w:rPr>
          <w:rFonts w:ascii="Times New Roman" w:hAnsi="Times New Roman"/>
          <w:spacing w:val="-3"/>
          <w:szCs w:val="24"/>
        </w:rPr>
        <w:t xml:space="preserve">a master on the M/V </w:t>
      </w:r>
      <w:proofErr w:type="spellStart"/>
      <w:r>
        <w:rPr>
          <w:rFonts w:ascii="Times New Roman" w:hAnsi="Times New Roman"/>
          <w:spacing w:val="-3"/>
          <w:szCs w:val="24"/>
        </w:rPr>
        <w:t>Chenega</w:t>
      </w:r>
      <w:proofErr w:type="spellEnd"/>
      <w:r>
        <w:rPr>
          <w:rFonts w:ascii="Times New Roman" w:hAnsi="Times New Roman"/>
          <w:spacing w:val="-3"/>
          <w:szCs w:val="24"/>
        </w:rPr>
        <w:t>, and he</w:t>
      </w:r>
      <w:r w:rsidR="001A738A">
        <w:rPr>
          <w:rFonts w:ascii="Times New Roman" w:hAnsi="Times New Roman"/>
          <w:spacing w:val="-3"/>
          <w:szCs w:val="24"/>
        </w:rPr>
        <w:t xml:space="preserve"> has</w:t>
      </w:r>
      <w:r>
        <w:rPr>
          <w:rFonts w:ascii="Times New Roman" w:hAnsi="Times New Roman"/>
          <w:spacing w:val="-3"/>
          <w:szCs w:val="24"/>
        </w:rPr>
        <w:t xml:space="preserve"> served as a crew member on both FVF’s.  He understood that food and beverages were free to employees unless the employee was receiving per diem.  If an employee was receiving per diem, it would be a conflict for the employee to also take free food or beverages.  </w:t>
      </w:r>
      <w:r w:rsidR="00776096">
        <w:rPr>
          <w:rFonts w:ascii="Times New Roman" w:hAnsi="Times New Roman"/>
          <w:spacing w:val="-3"/>
          <w:szCs w:val="24"/>
        </w:rPr>
        <w:t xml:space="preserve">Employees used discretion in what they were taking and didn’t take a bunch of food if members of the public wanted it.  </w:t>
      </w:r>
      <w:r>
        <w:rPr>
          <w:rFonts w:ascii="Times New Roman" w:hAnsi="Times New Roman"/>
          <w:spacing w:val="-3"/>
          <w:szCs w:val="24"/>
        </w:rPr>
        <w:t>(Daniels</w:t>
      </w:r>
      <w:r w:rsidR="001A738A">
        <w:rPr>
          <w:rFonts w:ascii="Times New Roman" w:hAnsi="Times New Roman"/>
          <w:spacing w:val="-3"/>
          <w:szCs w:val="24"/>
        </w:rPr>
        <w:t xml:space="preserve"> testimony</w:t>
      </w:r>
      <w:r>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776096" w:rsidRDefault="00776096"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Daniels has worked on AMHS mainline vessels as well.  On these vessels, he was allowed to consume food and beverages.  He was not aware of any specific policy that allowed the consumption.  (Daniels</w:t>
      </w:r>
      <w:r w:rsidR="000F1D06">
        <w:rPr>
          <w:rFonts w:ascii="Times New Roman" w:hAnsi="Times New Roman"/>
          <w:spacing w:val="-3"/>
          <w:szCs w:val="24"/>
        </w:rPr>
        <w:t xml:space="preserve"> testimony</w:t>
      </w:r>
      <w:r>
        <w:rPr>
          <w:rFonts w:ascii="Times New Roman" w:hAnsi="Times New Roman"/>
          <w:spacing w:val="-3"/>
          <w:szCs w:val="24"/>
        </w:rPr>
        <w:t>).</w:t>
      </w:r>
    </w:p>
    <w:p w:rsidR="00D46FC6" w:rsidRPr="00D46FC6" w:rsidRDefault="00D46FC6" w:rsidP="00D46FC6">
      <w:pPr>
        <w:widowControl w:val="0"/>
        <w:tabs>
          <w:tab w:val="left" w:pos="-720"/>
        </w:tabs>
        <w:rPr>
          <w:rFonts w:ascii="Times New Roman" w:hAnsi="Times New Roman"/>
          <w:spacing w:val="-3"/>
          <w:szCs w:val="24"/>
        </w:rPr>
      </w:pPr>
    </w:p>
    <w:p w:rsidR="00776096" w:rsidRDefault="00776096"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While Daniels was the master of the </w:t>
      </w:r>
      <w:r w:rsidR="000F1D06">
        <w:rPr>
          <w:rFonts w:ascii="Times New Roman" w:hAnsi="Times New Roman"/>
          <w:spacing w:val="-3"/>
          <w:szCs w:val="24"/>
        </w:rPr>
        <w:t xml:space="preserve">M/V </w:t>
      </w:r>
      <w:proofErr w:type="spellStart"/>
      <w:r>
        <w:rPr>
          <w:rFonts w:ascii="Times New Roman" w:hAnsi="Times New Roman"/>
          <w:spacing w:val="-3"/>
          <w:szCs w:val="24"/>
        </w:rPr>
        <w:t>Chenega</w:t>
      </w:r>
      <w:proofErr w:type="spellEnd"/>
      <w:r>
        <w:rPr>
          <w:rFonts w:ascii="Times New Roman" w:hAnsi="Times New Roman"/>
          <w:spacing w:val="-3"/>
          <w:szCs w:val="24"/>
        </w:rPr>
        <w:t xml:space="preserve">, he was aware of food disappearing from the </w:t>
      </w:r>
      <w:r w:rsidR="000F1D06">
        <w:rPr>
          <w:rFonts w:ascii="Times New Roman" w:hAnsi="Times New Roman"/>
          <w:spacing w:val="-3"/>
          <w:szCs w:val="24"/>
        </w:rPr>
        <w:t xml:space="preserve">Cordova </w:t>
      </w:r>
      <w:r>
        <w:rPr>
          <w:rFonts w:ascii="Times New Roman" w:hAnsi="Times New Roman"/>
          <w:spacing w:val="-3"/>
          <w:szCs w:val="24"/>
        </w:rPr>
        <w:t xml:space="preserve">storage </w:t>
      </w:r>
      <w:r w:rsidR="00872965">
        <w:rPr>
          <w:rFonts w:ascii="Times New Roman" w:hAnsi="Times New Roman"/>
          <w:spacing w:val="-3"/>
          <w:szCs w:val="24"/>
        </w:rPr>
        <w:t>facility</w:t>
      </w:r>
      <w:r>
        <w:rPr>
          <w:rFonts w:ascii="Times New Roman" w:hAnsi="Times New Roman"/>
          <w:spacing w:val="-3"/>
          <w:szCs w:val="24"/>
        </w:rPr>
        <w:t>, and they were trying to deal with it internally.</w:t>
      </w:r>
      <w:r w:rsidR="000F1D06">
        <w:rPr>
          <w:rFonts w:ascii="Times New Roman" w:hAnsi="Times New Roman"/>
          <w:spacing w:val="-3"/>
          <w:szCs w:val="24"/>
        </w:rPr>
        <w:t xml:space="preserve">  (Daniels testimony).</w:t>
      </w:r>
    </w:p>
    <w:p w:rsidR="00D46FC6" w:rsidRPr="00D46FC6" w:rsidRDefault="00D46FC6" w:rsidP="00D46FC6">
      <w:pPr>
        <w:widowControl w:val="0"/>
        <w:tabs>
          <w:tab w:val="left" w:pos="-720"/>
        </w:tabs>
        <w:rPr>
          <w:rFonts w:ascii="Times New Roman" w:hAnsi="Times New Roman"/>
          <w:spacing w:val="-3"/>
          <w:szCs w:val="24"/>
        </w:rPr>
      </w:pPr>
    </w:p>
    <w:p w:rsidR="00776096" w:rsidRDefault="00776096"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Daniels worked vacation relief on </w:t>
      </w:r>
      <w:proofErr w:type="gramStart"/>
      <w:r>
        <w:rPr>
          <w:rFonts w:ascii="Times New Roman" w:hAnsi="Times New Roman"/>
          <w:spacing w:val="-3"/>
          <w:szCs w:val="24"/>
        </w:rPr>
        <w:t>the mainlines</w:t>
      </w:r>
      <w:proofErr w:type="gramEnd"/>
      <w:r>
        <w:rPr>
          <w:rFonts w:ascii="Times New Roman" w:hAnsi="Times New Roman"/>
          <w:spacing w:val="-3"/>
          <w:szCs w:val="24"/>
        </w:rPr>
        <w:t xml:space="preserve"> and the M/V </w:t>
      </w:r>
      <w:proofErr w:type="spellStart"/>
      <w:r>
        <w:rPr>
          <w:rFonts w:ascii="Times New Roman" w:hAnsi="Times New Roman"/>
          <w:spacing w:val="-3"/>
          <w:szCs w:val="24"/>
        </w:rPr>
        <w:t>Chenega</w:t>
      </w:r>
      <w:proofErr w:type="spellEnd"/>
      <w:r>
        <w:rPr>
          <w:rFonts w:ascii="Times New Roman" w:hAnsi="Times New Roman"/>
          <w:spacing w:val="-3"/>
          <w:szCs w:val="24"/>
        </w:rPr>
        <w:t xml:space="preserve">.  He was paid per </w:t>
      </w:r>
      <w:proofErr w:type="gramStart"/>
      <w:r>
        <w:rPr>
          <w:rFonts w:ascii="Times New Roman" w:hAnsi="Times New Roman"/>
          <w:spacing w:val="-3"/>
          <w:szCs w:val="24"/>
        </w:rPr>
        <w:t>diem</w:t>
      </w:r>
      <w:proofErr w:type="gramEnd"/>
      <w:r>
        <w:rPr>
          <w:rFonts w:ascii="Times New Roman" w:hAnsi="Times New Roman"/>
          <w:spacing w:val="-3"/>
          <w:szCs w:val="24"/>
        </w:rPr>
        <w:t xml:space="preserve"> only when he was assigned somewhere other than his home port.  He had concerns </w:t>
      </w:r>
      <w:r w:rsidR="00F16BF0">
        <w:rPr>
          <w:rFonts w:ascii="Times New Roman" w:hAnsi="Times New Roman"/>
          <w:spacing w:val="-3"/>
          <w:szCs w:val="24"/>
        </w:rPr>
        <w:t xml:space="preserve">about </w:t>
      </w:r>
      <w:r>
        <w:rPr>
          <w:rFonts w:ascii="Times New Roman" w:hAnsi="Times New Roman"/>
          <w:spacing w:val="-3"/>
          <w:szCs w:val="24"/>
        </w:rPr>
        <w:t xml:space="preserve">the home port and per diem issue.  He was trying to resolve a disparity of pay issue with the Cordova situation.  Basically, all of the crew members working on the M/V </w:t>
      </w:r>
      <w:proofErr w:type="spellStart"/>
      <w:r>
        <w:rPr>
          <w:rFonts w:ascii="Times New Roman" w:hAnsi="Times New Roman"/>
          <w:spacing w:val="-3"/>
          <w:szCs w:val="24"/>
        </w:rPr>
        <w:t>Chenega</w:t>
      </w:r>
      <w:proofErr w:type="spellEnd"/>
      <w:r>
        <w:rPr>
          <w:rFonts w:ascii="Times New Roman" w:hAnsi="Times New Roman"/>
          <w:spacing w:val="-3"/>
          <w:szCs w:val="24"/>
        </w:rPr>
        <w:t xml:space="preserve"> are imported.  They are away from their families and support system.  The area is remote from where they live.  They do not receive per diem and lodging.  All expenses are from the employees’ pockets.  There is a lot of heartache over the situation.  </w:t>
      </w:r>
      <w:r w:rsidR="00FB7785">
        <w:rPr>
          <w:rFonts w:ascii="Times New Roman" w:hAnsi="Times New Roman"/>
          <w:spacing w:val="-3"/>
          <w:szCs w:val="24"/>
        </w:rPr>
        <w:t xml:space="preserve">He discussed the situation with </w:t>
      </w:r>
      <w:proofErr w:type="spellStart"/>
      <w:r w:rsidR="00FB7785">
        <w:rPr>
          <w:rFonts w:ascii="Times New Roman" w:hAnsi="Times New Roman"/>
          <w:spacing w:val="-3"/>
          <w:szCs w:val="24"/>
        </w:rPr>
        <w:t>Karvelas</w:t>
      </w:r>
      <w:proofErr w:type="spellEnd"/>
      <w:r w:rsidR="00FB7785">
        <w:rPr>
          <w:rFonts w:ascii="Times New Roman" w:hAnsi="Times New Roman"/>
          <w:spacing w:val="-3"/>
          <w:szCs w:val="24"/>
        </w:rPr>
        <w:t xml:space="preserve">, who denied any relief.  Daniels rescinded his bid, and then asked for per diem, which was denied.  He then asked the union to file a grievance for failure to provide per diem.  He was never told by </w:t>
      </w:r>
      <w:proofErr w:type="spellStart"/>
      <w:r w:rsidR="00FB7785">
        <w:rPr>
          <w:rFonts w:ascii="Times New Roman" w:hAnsi="Times New Roman"/>
          <w:spacing w:val="-3"/>
          <w:szCs w:val="24"/>
        </w:rPr>
        <w:t>Karvelas</w:t>
      </w:r>
      <w:proofErr w:type="spellEnd"/>
      <w:r w:rsidR="00FB7785">
        <w:rPr>
          <w:rFonts w:ascii="Times New Roman" w:hAnsi="Times New Roman"/>
          <w:spacing w:val="-3"/>
          <w:szCs w:val="24"/>
        </w:rPr>
        <w:t xml:space="preserve"> that he should not be eating meals on the M/V </w:t>
      </w:r>
      <w:proofErr w:type="spellStart"/>
      <w:r w:rsidR="00FB7785">
        <w:rPr>
          <w:rFonts w:ascii="Times New Roman" w:hAnsi="Times New Roman"/>
          <w:spacing w:val="-3"/>
          <w:szCs w:val="24"/>
        </w:rPr>
        <w:t>Chenega</w:t>
      </w:r>
      <w:proofErr w:type="spellEnd"/>
      <w:r w:rsidR="00FB7785">
        <w:rPr>
          <w:rFonts w:ascii="Times New Roman" w:hAnsi="Times New Roman"/>
          <w:spacing w:val="-3"/>
          <w:szCs w:val="24"/>
        </w:rPr>
        <w:t xml:space="preserve">, or that </w:t>
      </w:r>
      <w:r w:rsidR="00F16BF0">
        <w:rPr>
          <w:rFonts w:ascii="Times New Roman" w:hAnsi="Times New Roman"/>
          <w:spacing w:val="-3"/>
          <w:szCs w:val="24"/>
        </w:rPr>
        <w:t>c</w:t>
      </w:r>
      <w:r w:rsidR="00FB7785">
        <w:rPr>
          <w:rFonts w:ascii="Times New Roman" w:hAnsi="Times New Roman"/>
          <w:spacing w:val="-3"/>
          <w:szCs w:val="24"/>
        </w:rPr>
        <w:t>rew members should not be eating meals.</w:t>
      </w:r>
      <w:r w:rsidR="00F16BF0">
        <w:rPr>
          <w:rFonts w:ascii="Times New Roman" w:hAnsi="Times New Roman"/>
          <w:spacing w:val="-3"/>
          <w:szCs w:val="24"/>
        </w:rPr>
        <w:t xml:space="preserve">  (Daniels testimony).</w:t>
      </w:r>
    </w:p>
    <w:p w:rsidR="00D46FC6" w:rsidRPr="00D46FC6" w:rsidRDefault="00D46FC6" w:rsidP="00D46FC6">
      <w:pPr>
        <w:widowControl w:val="0"/>
        <w:tabs>
          <w:tab w:val="left" w:pos="-720"/>
        </w:tabs>
        <w:rPr>
          <w:rFonts w:ascii="Times New Roman" w:hAnsi="Times New Roman"/>
          <w:spacing w:val="-3"/>
          <w:szCs w:val="24"/>
        </w:rPr>
      </w:pPr>
    </w:p>
    <w:p w:rsidR="00FB7785" w:rsidRPr="000C600D" w:rsidRDefault="00FB7785"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Many of the pre-packaged sandwiches, injected with nitrogen, ended up in the trash, as few of them were sold.  The night crew made sandwiches from things purchased at a local grocery store, and these sandwiches were provided to the crew members, as well as being sold to the public.  (Daniel</w:t>
      </w:r>
      <w:r w:rsidR="00F16BF0">
        <w:rPr>
          <w:rFonts w:ascii="Times New Roman" w:hAnsi="Times New Roman"/>
          <w:spacing w:val="-3"/>
          <w:szCs w:val="24"/>
        </w:rPr>
        <w:t>s testimony</w:t>
      </w:r>
      <w:r>
        <w:rPr>
          <w:rFonts w:ascii="Times New Roman" w:hAnsi="Times New Roman"/>
          <w:spacing w:val="-3"/>
          <w:szCs w:val="24"/>
        </w:rPr>
        <w:t>).</w:t>
      </w:r>
    </w:p>
    <w:p w:rsidR="00E05553" w:rsidRPr="00E05553" w:rsidRDefault="00E05553" w:rsidP="00E05553">
      <w:pPr>
        <w:widowControl w:val="0"/>
        <w:tabs>
          <w:tab w:val="left" w:pos="-720"/>
        </w:tabs>
        <w:rPr>
          <w:rFonts w:ascii="Times New Roman" w:hAnsi="Times New Roman"/>
          <w:spacing w:val="-3"/>
          <w:szCs w:val="24"/>
        </w:rPr>
      </w:pPr>
    </w:p>
    <w:p w:rsidR="00E05553" w:rsidRDefault="00191A3C" w:rsidP="00FA6CD5">
      <w:pPr>
        <w:pStyle w:val="ListParagraph"/>
        <w:widowControl w:val="0"/>
        <w:numPr>
          <w:ilvl w:val="0"/>
          <w:numId w:val="37"/>
        </w:numPr>
        <w:tabs>
          <w:tab w:val="left" w:pos="-720"/>
        </w:tabs>
        <w:ind w:left="0" w:firstLine="720"/>
        <w:rPr>
          <w:rFonts w:ascii="Times New Roman" w:hAnsi="Times New Roman"/>
          <w:spacing w:val="-3"/>
          <w:szCs w:val="24"/>
        </w:rPr>
      </w:pPr>
      <w:r w:rsidRPr="00E05553">
        <w:rPr>
          <w:rFonts w:ascii="Times New Roman" w:hAnsi="Times New Roman"/>
          <w:spacing w:val="-3"/>
          <w:szCs w:val="24"/>
        </w:rPr>
        <w:t xml:space="preserve">Captain Wayne Carnes has been a captain on the M/V </w:t>
      </w:r>
      <w:proofErr w:type="spellStart"/>
      <w:r w:rsidRPr="00E05553">
        <w:rPr>
          <w:rFonts w:ascii="Times New Roman" w:hAnsi="Times New Roman"/>
          <w:spacing w:val="-3"/>
          <w:szCs w:val="24"/>
        </w:rPr>
        <w:t>Fairweather</w:t>
      </w:r>
      <w:proofErr w:type="spellEnd"/>
      <w:r w:rsidRPr="00E05553">
        <w:rPr>
          <w:rFonts w:ascii="Times New Roman" w:hAnsi="Times New Roman"/>
          <w:spacing w:val="-3"/>
          <w:szCs w:val="24"/>
        </w:rPr>
        <w:t xml:space="preserve"> B crew since the inception of the high speed vehicle ferry.  The typical shift is 12 hours continuous, with the night crew working 5:30 p.m. to 5:30 a.m.  The night crew restocks and refuels the vessel.  After the training was completed, Carnes remembers the vessel was tied up in Auke Bay, and that Falvey was there with some of the training crew.  He recalls a crew member asking Falvey what was going to happen with meals on the ship, </w:t>
      </w:r>
      <w:r w:rsidR="00F16BF0">
        <w:rPr>
          <w:rFonts w:ascii="Times New Roman" w:hAnsi="Times New Roman"/>
          <w:spacing w:val="-3"/>
          <w:szCs w:val="24"/>
        </w:rPr>
        <w:t xml:space="preserve">and </w:t>
      </w:r>
      <w:r w:rsidRPr="00E05553">
        <w:rPr>
          <w:rFonts w:ascii="Times New Roman" w:hAnsi="Times New Roman"/>
          <w:spacing w:val="-3"/>
          <w:szCs w:val="24"/>
        </w:rPr>
        <w:t xml:space="preserve">whether the State was going to provide meals on the ship or give the employees per diem.  </w:t>
      </w:r>
      <w:r w:rsidR="00F16BF0">
        <w:rPr>
          <w:rFonts w:ascii="Times New Roman" w:hAnsi="Times New Roman"/>
          <w:spacing w:val="-3"/>
          <w:szCs w:val="24"/>
        </w:rPr>
        <w:t xml:space="preserve">Carnes said that </w:t>
      </w:r>
      <w:r w:rsidRPr="00E05553">
        <w:rPr>
          <w:rFonts w:ascii="Times New Roman" w:hAnsi="Times New Roman"/>
          <w:spacing w:val="-3"/>
          <w:szCs w:val="24"/>
        </w:rPr>
        <w:t>Falvey responded in an animated manner, saying “Absolutely not!  The</w:t>
      </w:r>
      <w:r w:rsidR="00F86DC5" w:rsidRPr="00E05553">
        <w:rPr>
          <w:rFonts w:ascii="Times New Roman" w:hAnsi="Times New Roman"/>
          <w:spacing w:val="-3"/>
          <w:szCs w:val="24"/>
        </w:rPr>
        <w:t>re</w:t>
      </w:r>
      <w:r w:rsidRPr="00E05553">
        <w:rPr>
          <w:rFonts w:ascii="Times New Roman" w:hAnsi="Times New Roman"/>
          <w:spacing w:val="-3"/>
          <w:szCs w:val="24"/>
        </w:rPr>
        <w:t xml:space="preserve"> is no way you guys are </w:t>
      </w:r>
      <w:proofErr w:type="spellStart"/>
      <w:r w:rsidRPr="00E05553">
        <w:rPr>
          <w:rFonts w:ascii="Times New Roman" w:hAnsi="Times New Roman"/>
          <w:spacing w:val="-3"/>
          <w:szCs w:val="24"/>
        </w:rPr>
        <w:t>gonna</w:t>
      </w:r>
      <w:proofErr w:type="spellEnd"/>
      <w:r w:rsidRPr="00E05553">
        <w:rPr>
          <w:rFonts w:ascii="Times New Roman" w:hAnsi="Times New Roman"/>
          <w:spacing w:val="-3"/>
          <w:szCs w:val="24"/>
        </w:rPr>
        <w:t xml:space="preserve"> </w:t>
      </w:r>
      <w:proofErr w:type="gramStart"/>
      <w:r w:rsidRPr="00E05553">
        <w:rPr>
          <w:rFonts w:ascii="Times New Roman" w:hAnsi="Times New Roman"/>
          <w:spacing w:val="-3"/>
          <w:szCs w:val="24"/>
        </w:rPr>
        <w:t>get</w:t>
      </w:r>
      <w:proofErr w:type="gramEnd"/>
      <w:r w:rsidRPr="00E05553">
        <w:rPr>
          <w:rFonts w:ascii="Times New Roman" w:hAnsi="Times New Roman"/>
          <w:spacing w:val="-3"/>
          <w:szCs w:val="24"/>
        </w:rPr>
        <w:t xml:space="preserve"> per diem, ever.”  The next question that was asked was what the employees are going to do for food.  Falvey responded, “</w:t>
      </w:r>
      <w:r w:rsidR="00F16BF0">
        <w:rPr>
          <w:rFonts w:ascii="Times New Roman" w:hAnsi="Times New Roman"/>
          <w:spacing w:val="-3"/>
          <w:szCs w:val="24"/>
        </w:rPr>
        <w:t>W</w:t>
      </w:r>
      <w:r w:rsidRPr="00E05553">
        <w:rPr>
          <w:rFonts w:ascii="Times New Roman" w:hAnsi="Times New Roman"/>
          <w:spacing w:val="-3"/>
          <w:szCs w:val="24"/>
        </w:rPr>
        <w:t>ell, eat out of the food court.  Knock yourselves out.  Whatever you want out of the food court, crew can eat whatever they want out of there.”</w:t>
      </w:r>
      <w:r w:rsidR="00F86DC5" w:rsidRPr="00E05553">
        <w:rPr>
          <w:rFonts w:ascii="Times New Roman" w:hAnsi="Times New Roman"/>
          <w:spacing w:val="-3"/>
          <w:szCs w:val="24"/>
        </w:rPr>
        <w:t xml:space="preserve">  Consequently, that was what the crew did, except for alcoholic beverages and Rock Star, which was deemed a high value item.  One employee ate solely out of the food court, but others brought their own food and supplemented it with things from the food court.  Carnes brought his own food, but got a salad from the vessel.  (Carnes</w:t>
      </w:r>
      <w:r w:rsidR="00F16BF0">
        <w:rPr>
          <w:rFonts w:ascii="Times New Roman" w:hAnsi="Times New Roman"/>
          <w:spacing w:val="-3"/>
          <w:szCs w:val="24"/>
        </w:rPr>
        <w:t xml:space="preserve"> testimony</w:t>
      </w:r>
      <w:r w:rsidR="00F86DC5" w:rsidRPr="00E05553">
        <w:rPr>
          <w:rFonts w:ascii="Times New Roman" w:hAnsi="Times New Roman"/>
          <w:spacing w:val="-3"/>
          <w:szCs w:val="24"/>
        </w:rPr>
        <w:t>).</w:t>
      </w:r>
    </w:p>
    <w:p w:rsidR="005D746D" w:rsidRDefault="005D746D" w:rsidP="005D746D">
      <w:pPr>
        <w:pStyle w:val="ListParagraph"/>
        <w:widowControl w:val="0"/>
        <w:tabs>
          <w:tab w:val="left" w:pos="-720"/>
        </w:tabs>
        <w:ind w:firstLine="0"/>
        <w:rPr>
          <w:rFonts w:ascii="Times New Roman" w:hAnsi="Times New Roman"/>
          <w:spacing w:val="-3"/>
          <w:szCs w:val="24"/>
        </w:rPr>
      </w:pPr>
    </w:p>
    <w:p w:rsidR="005D746D" w:rsidRPr="00E05553" w:rsidRDefault="005D746D"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Falvey does not recall such a conversation with Carnes and others about being able to take food because they weren’t going to get per diem.  He acknowledged that it would have been over 10 years ago</w:t>
      </w:r>
      <w:r w:rsidR="00F16BF0">
        <w:rPr>
          <w:rFonts w:ascii="Times New Roman" w:hAnsi="Times New Roman"/>
          <w:spacing w:val="-3"/>
          <w:szCs w:val="24"/>
        </w:rPr>
        <w:t xml:space="preserve"> and he said</w:t>
      </w:r>
      <w:r>
        <w:rPr>
          <w:rFonts w:ascii="Times New Roman" w:hAnsi="Times New Roman"/>
          <w:spacing w:val="-3"/>
          <w:szCs w:val="24"/>
        </w:rPr>
        <w:t>, “</w:t>
      </w:r>
      <w:proofErr w:type="gramStart"/>
      <w:r>
        <w:rPr>
          <w:rFonts w:ascii="Times New Roman" w:hAnsi="Times New Roman"/>
          <w:spacing w:val="-3"/>
          <w:szCs w:val="24"/>
        </w:rPr>
        <w:t>and</w:t>
      </w:r>
      <w:proofErr w:type="gramEnd"/>
      <w:r>
        <w:rPr>
          <w:rFonts w:ascii="Times New Roman" w:hAnsi="Times New Roman"/>
          <w:spacing w:val="-3"/>
          <w:szCs w:val="24"/>
        </w:rPr>
        <w:t xml:space="preserve"> uh, I’m not </w:t>
      </w:r>
      <w:proofErr w:type="spellStart"/>
      <w:r>
        <w:rPr>
          <w:rFonts w:ascii="Times New Roman" w:hAnsi="Times New Roman"/>
          <w:spacing w:val="-3"/>
          <w:szCs w:val="24"/>
        </w:rPr>
        <w:t>sayin</w:t>
      </w:r>
      <w:proofErr w:type="spellEnd"/>
      <w:r>
        <w:rPr>
          <w:rFonts w:ascii="Times New Roman" w:hAnsi="Times New Roman"/>
          <w:spacing w:val="-3"/>
          <w:szCs w:val="24"/>
        </w:rPr>
        <w:t xml:space="preserve">’ I didn’t say that, but I can’t recall saying that.  I honestly don’t remember that. . . .And if I did, I’d be the first one to admit it, and I don’t, but I’m not </w:t>
      </w:r>
      <w:proofErr w:type="spellStart"/>
      <w:r>
        <w:rPr>
          <w:rFonts w:ascii="Times New Roman" w:hAnsi="Times New Roman"/>
          <w:spacing w:val="-3"/>
          <w:szCs w:val="24"/>
        </w:rPr>
        <w:t>sayin</w:t>
      </w:r>
      <w:proofErr w:type="spellEnd"/>
      <w:r>
        <w:rPr>
          <w:rFonts w:ascii="Times New Roman" w:hAnsi="Times New Roman"/>
          <w:spacing w:val="-3"/>
          <w:szCs w:val="24"/>
        </w:rPr>
        <w:t>’ I didn’t say that.  Maybe I did, but I don’t recall, I don’t recall saying that, honestly.</w:t>
      </w:r>
      <w:r w:rsidR="00423445">
        <w:rPr>
          <w:rFonts w:ascii="Times New Roman" w:hAnsi="Times New Roman"/>
          <w:spacing w:val="-3"/>
          <w:szCs w:val="24"/>
        </w:rPr>
        <w:t xml:space="preserve">  (Falvey</w:t>
      </w:r>
      <w:r w:rsidR="00F16BF0">
        <w:rPr>
          <w:rFonts w:ascii="Times New Roman" w:hAnsi="Times New Roman"/>
          <w:spacing w:val="-3"/>
          <w:szCs w:val="24"/>
        </w:rPr>
        <w:t xml:space="preserve"> testimony</w:t>
      </w:r>
      <w:r w:rsidR="00423445">
        <w:rPr>
          <w:rFonts w:ascii="Times New Roman" w:hAnsi="Times New Roman"/>
          <w:spacing w:val="-3"/>
          <w:szCs w:val="24"/>
        </w:rPr>
        <w:t>).</w:t>
      </w:r>
    </w:p>
    <w:p w:rsidR="00E05553" w:rsidRPr="00E05553" w:rsidRDefault="00E05553" w:rsidP="00E05553">
      <w:pPr>
        <w:widowControl w:val="0"/>
        <w:tabs>
          <w:tab w:val="left" w:pos="-720"/>
          <w:tab w:val="left" w:pos="0"/>
        </w:tabs>
        <w:rPr>
          <w:rFonts w:ascii="Times New Roman" w:hAnsi="Times New Roman"/>
          <w:spacing w:val="-3"/>
          <w:szCs w:val="24"/>
        </w:rPr>
      </w:pPr>
    </w:p>
    <w:p w:rsidR="00E05553" w:rsidRPr="00E05553" w:rsidRDefault="00F86DC5" w:rsidP="00FA6CD5">
      <w:pPr>
        <w:pStyle w:val="ListParagraph"/>
        <w:widowControl w:val="0"/>
        <w:numPr>
          <w:ilvl w:val="0"/>
          <w:numId w:val="37"/>
        </w:numPr>
        <w:tabs>
          <w:tab w:val="left" w:pos="-720"/>
          <w:tab w:val="left" w:pos="0"/>
        </w:tabs>
        <w:ind w:left="0" w:firstLine="720"/>
        <w:rPr>
          <w:rFonts w:ascii="Times New Roman" w:hAnsi="Times New Roman"/>
          <w:spacing w:val="-3"/>
          <w:szCs w:val="24"/>
        </w:rPr>
      </w:pPr>
      <w:r w:rsidRPr="00E05553">
        <w:rPr>
          <w:rFonts w:ascii="Times New Roman" w:hAnsi="Times New Roman"/>
          <w:spacing w:val="-3"/>
          <w:szCs w:val="24"/>
        </w:rPr>
        <w:t xml:space="preserve">Carnes is familiar with a </w:t>
      </w:r>
      <w:r w:rsidR="00F16BF0">
        <w:rPr>
          <w:rFonts w:ascii="Times New Roman" w:hAnsi="Times New Roman"/>
          <w:spacing w:val="-3"/>
          <w:szCs w:val="24"/>
        </w:rPr>
        <w:t>f</w:t>
      </w:r>
      <w:r w:rsidRPr="00E05553">
        <w:rPr>
          <w:rFonts w:ascii="Times New Roman" w:hAnsi="Times New Roman"/>
          <w:spacing w:val="-3"/>
          <w:szCs w:val="24"/>
        </w:rPr>
        <w:t>orm</w:t>
      </w:r>
      <w:r w:rsidR="00F16BF0">
        <w:rPr>
          <w:rFonts w:ascii="Times New Roman" w:hAnsi="Times New Roman"/>
          <w:spacing w:val="-3"/>
          <w:szCs w:val="24"/>
        </w:rPr>
        <w:t xml:space="preserve"> that is very similar</w:t>
      </w:r>
      <w:r w:rsidRPr="00E05553">
        <w:rPr>
          <w:rFonts w:ascii="Times New Roman" w:hAnsi="Times New Roman"/>
          <w:spacing w:val="-3"/>
          <w:szCs w:val="24"/>
        </w:rPr>
        <w:t xml:space="preserve"> to the form in Exhibit 13 that is filled out on the </w:t>
      </w:r>
      <w:proofErr w:type="spellStart"/>
      <w:r w:rsidRPr="00E05553">
        <w:rPr>
          <w:rFonts w:ascii="Times New Roman" w:hAnsi="Times New Roman"/>
          <w:spacing w:val="-3"/>
          <w:szCs w:val="24"/>
        </w:rPr>
        <w:t>Fairweather</w:t>
      </w:r>
      <w:proofErr w:type="spellEnd"/>
      <w:r w:rsidRPr="00E05553">
        <w:rPr>
          <w:rFonts w:ascii="Times New Roman" w:hAnsi="Times New Roman"/>
          <w:spacing w:val="-3"/>
          <w:szCs w:val="24"/>
        </w:rPr>
        <w:t xml:space="preserve">, which details food costs on the ship.  It includes a line item for the cost of crew meals, and the amount </w:t>
      </w:r>
      <w:r w:rsidR="00F16BF0">
        <w:rPr>
          <w:rFonts w:ascii="Times New Roman" w:hAnsi="Times New Roman"/>
          <w:spacing w:val="-3"/>
          <w:szCs w:val="24"/>
        </w:rPr>
        <w:t xml:space="preserve">entered </w:t>
      </w:r>
      <w:r w:rsidRPr="00E05553">
        <w:rPr>
          <w:rFonts w:ascii="Times New Roman" w:hAnsi="Times New Roman"/>
          <w:spacing w:val="-3"/>
          <w:szCs w:val="24"/>
        </w:rPr>
        <w:t>is $945</w:t>
      </w:r>
      <w:r w:rsidR="00815AAF">
        <w:rPr>
          <w:rFonts w:ascii="Times New Roman" w:hAnsi="Times New Roman"/>
          <w:spacing w:val="-3"/>
          <w:szCs w:val="24"/>
        </w:rPr>
        <w:t>.00</w:t>
      </w:r>
      <w:r w:rsidRPr="00E05553">
        <w:rPr>
          <w:rFonts w:ascii="Times New Roman" w:hAnsi="Times New Roman"/>
          <w:spacing w:val="-3"/>
          <w:szCs w:val="24"/>
        </w:rPr>
        <w:t>.  It is part of the PSWIC’s weekly report, sent to the port steward in Ketchikan.</w:t>
      </w:r>
      <w:r w:rsidR="00F20F9C" w:rsidRPr="00E05553">
        <w:rPr>
          <w:rFonts w:ascii="Times New Roman" w:hAnsi="Times New Roman"/>
          <w:spacing w:val="-3"/>
          <w:szCs w:val="24"/>
        </w:rPr>
        <w:t xml:space="preserve">  Until two years ago, the port steward was Mike Wilson, who was the </w:t>
      </w:r>
      <w:proofErr w:type="spellStart"/>
      <w:r w:rsidR="00F20F9C" w:rsidRPr="00E05553">
        <w:rPr>
          <w:rFonts w:ascii="Times New Roman" w:hAnsi="Times New Roman"/>
          <w:spacing w:val="-3"/>
          <w:szCs w:val="24"/>
        </w:rPr>
        <w:t>shoreside</w:t>
      </w:r>
      <w:proofErr w:type="spellEnd"/>
      <w:r w:rsidR="00F20F9C" w:rsidRPr="00E05553">
        <w:rPr>
          <w:rFonts w:ascii="Times New Roman" w:hAnsi="Times New Roman"/>
          <w:spacing w:val="-3"/>
          <w:szCs w:val="24"/>
        </w:rPr>
        <w:t xml:space="preserve"> AMHS management representative.  </w:t>
      </w:r>
      <w:r w:rsidR="00F16BF0">
        <w:rPr>
          <w:rFonts w:ascii="Times New Roman" w:hAnsi="Times New Roman"/>
          <w:spacing w:val="-3"/>
          <w:szCs w:val="24"/>
        </w:rPr>
        <w:t xml:space="preserve">Carnes </w:t>
      </w:r>
      <w:r w:rsidR="00F20F9C" w:rsidRPr="00E05553">
        <w:rPr>
          <w:rFonts w:ascii="Times New Roman" w:hAnsi="Times New Roman"/>
          <w:spacing w:val="-3"/>
          <w:szCs w:val="24"/>
        </w:rPr>
        <w:t xml:space="preserve">knows that the AMHS </w:t>
      </w:r>
      <w:r w:rsidR="00F16BF0">
        <w:rPr>
          <w:rFonts w:ascii="Times New Roman" w:hAnsi="Times New Roman"/>
          <w:spacing w:val="-3"/>
          <w:szCs w:val="24"/>
        </w:rPr>
        <w:t xml:space="preserve">was aware </w:t>
      </w:r>
      <w:r w:rsidR="00F20F9C" w:rsidRPr="00E05553">
        <w:rPr>
          <w:rFonts w:ascii="Times New Roman" w:hAnsi="Times New Roman"/>
          <w:spacing w:val="-3"/>
          <w:szCs w:val="24"/>
        </w:rPr>
        <w:t xml:space="preserve">the crew members were consuming meals because of </w:t>
      </w:r>
      <w:proofErr w:type="spellStart"/>
      <w:r w:rsidR="00F20F9C" w:rsidRPr="00E05553">
        <w:rPr>
          <w:rFonts w:ascii="Times New Roman" w:hAnsi="Times New Roman"/>
          <w:spacing w:val="-3"/>
          <w:szCs w:val="24"/>
        </w:rPr>
        <w:t>Falvey’s</w:t>
      </w:r>
      <w:proofErr w:type="spellEnd"/>
      <w:r w:rsidR="00F20F9C" w:rsidRPr="00E05553">
        <w:rPr>
          <w:rFonts w:ascii="Times New Roman" w:hAnsi="Times New Roman"/>
          <w:spacing w:val="-3"/>
          <w:szCs w:val="24"/>
        </w:rPr>
        <w:t xml:space="preserve"> statement, and his conversations with Mike Wilson about sandwiches.  He said he discussed with Wilson that the crew ate sandwiches.  Food is ordered weekly </w:t>
      </w:r>
      <w:proofErr w:type="spellStart"/>
      <w:r w:rsidR="00F20F9C" w:rsidRPr="00E05553">
        <w:rPr>
          <w:rFonts w:ascii="Times New Roman" w:hAnsi="Times New Roman"/>
          <w:spacing w:val="-3"/>
          <w:szCs w:val="24"/>
        </w:rPr>
        <w:t>shoreside</w:t>
      </w:r>
      <w:proofErr w:type="spellEnd"/>
      <w:r w:rsidR="00F20F9C" w:rsidRPr="00E05553">
        <w:rPr>
          <w:rFonts w:ascii="Times New Roman" w:hAnsi="Times New Roman"/>
          <w:spacing w:val="-3"/>
          <w:szCs w:val="24"/>
        </w:rPr>
        <w:t xml:space="preserve"> through the Ketchikan office.  The PSWIC orders the food, the vendor delivers it, and the night crew stocks it on the ship from the warehouse.  (Carnes</w:t>
      </w:r>
      <w:r w:rsidR="00F16BF0">
        <w:rPr>
          <w:rFonts w:ascii="Times New Roman" w:hAnsi="Times New Roman"/>
          <w:spacing w:val="-3"/>
          <w:szCs w:val="24"/>
        </w:rPr>
        <w:t xml:space="preserve"> testimony</w:t>
      </w:r>
      <w:r w:rsidR="00F20F9C" w:rsidRPr="00E05553">
        <w:rPr>
          <w:rFonts w:ascii="Times New Roman" w:hAnsi="Times New Roman"/>
          <w:spacing w:val="-3"/>
          <w:szCs w:val="24"/>
        </w:rPr>
        <w:t>).</w:t>
      </w:r>
    </w:p>
    <w:p w:rsidR="00E05553" w:rsidRPr="00E05553" w:rsidRDefault="00E05553" w:rsidP="00E05553">
      <w:pPr>
        <w:widowControl w:val="0"/>
        <w:tabs>
          <w:tab w:val="left" w:pos="-720"/>
          <w:tab w:val="left" w:pos="0"/>
        </w:tabs>
        <w:rPr>
          <w:rFonts w:ascii="Times New Roman" w:hAnsi="Times New Roman"/>
          <w:spacing w:val="-3"/>
          <w:szCs w:val="24"/>
        </w:rPr>
      </w:pPr>
    </w:p>
    <w:p w:rsidR="00E05553" w:rsidRPr="00E05553" w:rsidRDefault="00F20F9C" w:rsidP="00FA6CD5">
      <w:pPr>
        <w:pStyle w:val="ListParagraph"/>
        <w:widowControl w:val="0"/>
        <w:numPr>
          <w:ilvl w:val="0"/>
          <w:numId w:val="37"/>
        </w:numPr>
        <w:tabs>
          <w:tab w:val="left" w:pos="-720"/>
          <w:tab w:val="left" w:pos="0"/>
        </w:tabs>
        <w:ind w:left="0" w:firstLine="720"/>
        <w:rPr>
          <w:rFonts w:ascii="Times New Roman" w:hAnsi="Times New Roman"/>
          <w:spacing w:val="-3"/>
          <w:szCs w:val="24"/>
        </w:rPr>
      </w:pPr>
      <w:r w:rsidRPr="00E05553">
        <w:rPr>
          <w:rFonts w:ascii="Times New Roman" w:hAnsi="Times New Roman"/>
          <w:spacing w:val="-3"/>
          <w:szCs w:val="24"/>
        </w:rPr>
        <w:t>The night crew consists of two licensed engineers for ship maintenance, a safety officer who inspects the vessel and keeps it secure in its berth, an unlicensed person who assists the engineers, and two employees who clean and stock the ship.  They receive and prepare the food, in addition to cleaning bathrooms, vacuuming, and washing the windows.</w:t>
      </w:r>
      <w:r w:rsidR="00815AAF">
        <w:rPr>
          <w:rFonts w:ascii="Times New Roman" w:hAnsi="Times New Roman"/>
          <w:spacing w:val="-3"/>
          <w:szCs w:val="24"/>
        </w:rPr>
        <w:t xml:space="preserve">  (Carnes testimony).</w:t>
      </w:r>
    </w:p>
    <w:p w:rsidR="00E05553" w:rsidRPr="00E05553" w:rsidRDefault="00E05553" w:rsidP="00E05553">
      <w:pPr>
        <w:widowControl w:val="0"/>
        <w:tabs>
          <w:tab w:val="left" w:pos="-720"/>
          <w:tab w:val="left" w:pos="0"/>
        </w:tabs>
        <w:rPr>
          <w:rFonts w:ascii="Times New Roman" w:hAnsi="Times New Roman"/>
          <w:spacing w:val="-3"/>
          <w:szCs w:val="24"/>
        </w:rPr>
      </w:pPr>
    </w:p>
    <w:p w:rsidR="00D026E4" w:rsidRPr="00E05553" w:rsidRDefault="00D026E4" w:rsidP="00FA6CD5">
      <w:pPr>
        <w:pStyle w:val="ListParagraph"/>
        <w:widowControl w:val="0"/>
        <w:numPr>
          <w:ilvl w:val="0"/>
          <w:numId w:val="37"/>
        </w:numPr>
        <w:tabs>
          <w:tab w:val="left" w:pos="-720"/>
          <w:tab w:val="left" w:pos="0"/>
        </w:tabs>
        <w:ind w:left="0" w:firstLine="720"/>
        <w:rPr>
          <w:rFonts w:ascii="Times New Roman" w:hAnsi="Times New Roman"/>
          <w:spacing w:val="-3"/>
          <w:szCs w:val="24"/>
        </w:rPr>
      </w:pPr>
      <w:r w:rsidRPr="00E05553">
        <w:rPr>
          <w:rFonts w:ascii="Times New Roman" w:hAnsi="Times New Roman"/>
          <w:spacing w:val="-3"/>
          <w:szCs w:val="24"/>
        </w:rPr>
        <w:t>The parties have drawn differing conclusions as to the meaning of Chance's</w:t>
      </w:r>
      <w:r w:rsidR="00815AAF">
        <w:rPr>
          <w:rFonts w:ascii="Times New Roman" w:hAnsi="Times New Roman"/>
          <w:spacing w:val="-3"/>
          <w:szCs w:val="24"/>
        </w:rPr>
        <w:t xml:space="preserve"> May 26, 2004,</w:t>
      </w:r>
      <w:r w:rsidRPr="00E05553">
        <w:rPr>
          <w:rFonts w:ascii="Times New Roman" w:hAnsi="Times New Roman"/>
          <w:spacing w:val="-3"/>
          <w:szCs w:val="24"/>
        </w:rPr>
        <w:t xml:space="preserve"> letter.  </w:t>
      </w:r>
      <w:proofErr w:type="spellStart"/>
      <w:r w:rsidRPr="00E05553">
        <w:rPr>
          <w:rFonts w:ascii="Times New Roman" w:hAnsi="Times New Roman"/>
          <w:spacing w:val="-3"/>
          <w:szCs w:val="24"/>
        </w:rPr>
        <w:t>Tseu</w:t>
      </w:r>
      <w:proofErr w:type="spellEnd"/>
      <w:r w:rsidRPr="00E05553">
        <w:rPr>
          <w:rFonts w:ascii="Times New Roman" w:hAnsi="Times New Roman"/>
          <w:spacing w:val="-3"/>
          <w:szCs w:val="24"/>
        </w:rPr>
        <w:t xml:space="preserve">, to whom Chance wrote the letter, interpreted the letter as meaning:  "We know you are eating, and that's no problem for us."  </w:t>
      </w:r>
      <w:proofErr w:type="spellStart"/>
      <w:r w:rsidR="003D423F" w:rsidRPr="00E05553">
        <w:rPr>
          <w:rFonts w:ascii="Times New Roman" w:hAnsi="Times New Roman"/>
          <w:spacing w:val="-3"/>
          <w:szCs w:val="24"/>
        </w:rPr>
        <w:t>Tseu</w:t>
      </w:r>
      <w:proofErr w:type="spellEnd"/>
      <w:r w:rsidR="003D423F" w:rsidRPr="00E05553">
        <w:rPr>
          <w:rFonts w:ascii="Times New Roman" w:hAnsi="Times New Roman"/>
          <w:spacing w:val="-3"/>
          <w:szCs w:val="24"/>
        </w:rPr>
        <w:t xml:space="preserve"> believed the letter did not mean that employees were not to eat meals.  He felt it meant what it said:  the State was providing meals but it had no contractual requirement to do so.  </w:t>
      </w:r>
      <w:proofErr w:type="spellStart"/>
      <w:r w:rsidR="004B5440" w:rsidRPr="00E05553">
        <w:rPr>
          <w:rFonts w:ascii="Times New Roman" w:hAnsi="Times New Roman"/>
          <w:spacing w:val="-3"/>
          <w:szCs w:val="24"/>
        </w:rPr>
        <w:t>Tseu</w:t>
      </w:r>
      <w:proofErr w:type="spellEnd"/>
      <w:r w:rsidR="004B5440" w:rsidRPr="00E05553">
        <w:rPr>
          <w:rFonts w:ascii="Times New Roman" w:hAnsi="Times New Roman"/>
          <w:spacing w:val="-3"/>
          <w:szCs w:val="24"/>
        </w:rPr>
        <w:t xml:space="preserve"> noted that the letter was written after bargaining on the initial fast ferry contract had concluded.  </w:t>
      </w:r>
      <w:r w:rsidRPr="00E05553">
        <w:rPr>
          <w:rFonts w:ascii="Times New Roman" w:hAnsi="Times New Roman"/>
          <w:spacing w:val="-3"/>
          <w:szCs w:val="24"/>
        </w:rPr>
        <w:t>(</w:t>
      </w:r>
      <w:proofErr w:type="spellStart"/>
      <w:r w:rsidRPr="00E05553">
        <w:rPr>
          <w:rFonts w:ascii="Times New Roman" w:hAnsi="Times New Roman"/>
          <w:spacing w:val="-3"/>
          <w:szCs w:val="24"/>
        </w:rPr>
        <w:t>Tseu</w:t>
      </w:r>
      <w:proofErr w:type="spellEnd"/>
      <w:r w:rsidRPr="00E05553">
        <w:rPr>
          <w:rFonts w:ascii="Times New Roman" w:hAnsi="Times New Roman"/>
          <w:spacing w:val="-3"/>
          <w:szCs w:val="24"/>
        </w:rPr>
        <w:t xml:space="preserve"> testimony).  </w:t>
      </w:r>
    </w:p>
    <w:p w:rsidR="00B4049D" w:rsidRDefault="00B4049D" w:rsidP="00FA6CD5">
      <w:pPr>
        <w:widowControl w:val="0"/>
        <w:tabs>
          <w:tab w:val="left" w:pos="-720"/>
        </w:tabs>
        <w:rPr>
          <w:rFonts w:ascii="Times New Roman" w:hAnsi="Times New Roman"/>
          <w:spacing w:val="-3"/>
          <w:szCs w:val="24"/>
        </w:rPr>
      </w:pPr>
    </w:p>
    <w:p w:rsidR="00BC3530" w:rsidRDefault="004B5440"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MEBA’s Goldrich </w:t>
      </w:r>
      <w:r w:rsidR="00BC3530" w:rsidRPr="00FA6CD5">
        <w:rPr>
          <w:rFonts w:ascii="Times New Roman" w:hAnsi="Times New Roman"/>
          <w:spacing w:val="-3"/>
          <w:szCs w:val="24"/>
        </w:rPr>
        <w:t>testified that Chance's letter appeared to recogni</w:t>
      </w:r>
      <w:r w:rsidRPr="00FA6CD5">
        <w:rPr>
          <w:rFonts w:ascii="Times New Roman" w:hAnsi="Times New Roman"/>
          <w:spacing w:val="-3"/>
          <w:szCs w:val="24"/>
        </w:rPr>
        <w:t>ze</w:t>
      </w:r>
      <w:r w:rsidR="00BC3530" w:rsidRPr="00FA6CD5">
        <w:rPr>
          <w:rFonts w:ascii="Times New Roman" w:hAnsi="Times New Roman"/>
          <w:spacing w:val="-3"/>
          <w:szCs w:val="24"/>
        </w:rPr>
        <w:t xml:space="preserve"> a historic practice of providing meals for ferry boat employees.</w:t>
      </w:r>
      <w:r w:rsidR="000A3BCF" w:rsidRPr="00FA6CD5">
        <w:rPr>
          <w:rFonts w:ascii="Times New Roman" w:hAnsi="Times New Roman"/>
          <w:spacing w:val="-3"/>
          <w:szCs w:val="24"/>
        </w:rPr>
        <w:t xml:space="preserve">  He said meals are not directly addressed in the contracts, but it is the "standard practice on board all vessels</w:t>
      </w:r>
      <w:r w:rsidR="00EB15D3" w:rsidRPr="00FA6CD5">
        <w:rPr>
          <w:rFonts w:ascii="Times New Roman" w:hAnsi="Times New Roman"/>
          <w:spacing w:val="-3"/>
          <w:szCs w:val="24"/>
        </w:rPr>
        <w:t>,</w:t>
      </w:r>
      <w:r w:rsidR="000A3BCF" w:rsidRPr="00FA6CD5">
        <w:rPr>
          <w:rFonts w:ascii="Times New Roman" w:hAnsi="Times New Roman"/>
          <w:spacing w:val="-3"/>
          <w:szCs w:val="24"/>
        </w:rPr>
        <w:t xml:space="preserve"> except the </w:t>
      </w:r>
      <w:r w:rsidRPr="00FA6CD5">
        <w:rPr>
          <w:rFonts w:ascii="Times New Roman" w:hAnsi="Times New Roman"/>
          <w:spacing w:val="-3"/>
          <w:szCs w:val="24"/>
        </w:rPr>
        <w:t xml:space="preserve">M/V </w:t>
      </w:r>
      <w:proofErr w:type="spellStart"/>
      <w:r w:rsidR="000A3BCF" w:rsidRPr="00FA6CD5">
        <w:rPr>
          <w:rFonts w:ascii="Times New Roman" w:hAnsi="Times New Roman"/>
          <w:spacing w:val="-3"/>
          <w:szCs w:val="24"/>
        </w:rPr>
        <w:t>Lituya</w:t>
      </w:r>
      <w:proofErr w:type="spellEnd"/>
      <w:r w:rsidR="00EB15D3" w:rsidRPr="00FA6CD5">
        <w:rPr>
          <w:rFonts w:ascii="Times New Roman" w:hAnsi="Times New Roman"/>
          <w:spacing w:val="-3"/>
          <w:szCs w:val="24"/>
        </w:rPr>
        <w:t>,</w:t>
      </w:r>
      <w:r w:rsidR="000A3BCF" w:rsidRPr="00FA6CD5">
        <w:rPr>
          <w:rFonts w:ascii="Times New Roman" w:hAnsi="Times New Roman"/>
          <w:spacing w:val="-3"/>
          <w:szCs w:val="24"/>
        </w:rPr>
        <w:t xml:space="preserve"> that</w:t>
      </w:r>
      <w:r w:rsidRPr="00FA6CD5">
        <w:rPr>
          <w:rFonts w:ascii="Times New Roman" w:hAnsi="Times New Roman"/>
          <w:spacing w:val="-3"/>
          <w:szCs w:val="24"/>
        </w:rPr>
        <w:t xml:space="preserve"> </w:t>
      </w:r>
      <w:r w:rsidR="000A3BCF" w:rsidRPr="00FA6CD5">
        <w:rPr>
          <w:rFonts w:ascii="Times New Roman" w:hAnsi="Times New Roman"/>
          <w:spacing w:val="-3"/>
          <w:szCs w:val="24"/>
        </w:rPr>
        <w:t>where meals are available to the public, they are available to the crew."  (Goldrich testimony).</w:t>
      </w:r>
    </w:p>
    <w:p w:rsidR="00A8190D" w:rsidRPr="00A8190D" w:rsidRDefault="00A8190D" w:rsidP="00A8190D">
      <w:pPr>
        <w:pStyle w:val="ListParagraph"/>
        <w:rPr>
          <w:rFonts w:ascii="Times New Roman" w:hAnsi="Times New Roman"/>
          <w:spacing w:val="-3"/>
          <w:szCs w:val="24"/>
        </w:rPr>
      </w:pPr>
    </w:p>
    <w:p w:rsidR="00A8190D" w:rsidRDefault="00A8190D"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The State changed the historic practice of providing free food and beverages on the FVF’s in </w:t>
      </w:r>
      <w:r w:rsidR="005174A7">
        <w:rPr>
          <w:rFonts w:ascii="Times New Roman" w:hAnsi="Times New Roman"/>
          <w:spacing w:val="-3"/>
          <w:szCs w:val="24"/>
        </w:rPr>
        <w:t>2013 prior to and without negotiating with the unions.  (Goldrich testimony).</w:t>
      </w:r>
    </w:p>
    <w:p w:rsidR="005174A7" w:rsidRPr="005174A7" w:rsidRDefault="005174A7" w:rsidP="005174A7">
      <w:pPr>
        <w:pStyle w:val="ListParagraph"/>
        <w:rPr>
          <w:rFonts w:ascii="Times New Roman" w:hAnsi="Times New Roman"/>
          <w:spacing w:val="-3"/>
          <w:szCs w:val="24"/>
        </w:rPr>
      </w:pPr>
    </w:p>
    <w:p w:rsidR="005174A7" w:rsidRPr="00FA6CD5" w:rsidRDefault="005174A7"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In Rule 32.02</w:t>
      </w:r>
      <w:r w:rsidR="00815AAF">
        <w:rPr>
          <w:rFonts w:ascii="Times New Roman" w:hAnsi="Times New Roman"/>
          <w:spacing w:val="-3"/>
          <w:szCs w:val="24"/>
        </w:rPr>
        <w:t xml:space="preserve"> of the MEBA collective bargaining agreement</w:t>
      </w:r>
      <w:r>
        <w:rPr>
          <w:rFonts w:ascii="Times New Roman" w:hAnsi="Times New Roman"/>
          <w:spacing w:val="-3"/>
          <w:szCs w:val="24"/>
        </w:rPr>
        <w:t xml:space="preserve">, there is a provision </w:t>
      </w:r>
      <w:r w:rsidR="00815AAF">
        <w:rPr>
          <w:rFonts w:ascii="Times New Roman" w:hAnsi="Times New Roman"/>
          <w:spacing w:val="-3"/>
          <w:szCs w:val="24"/>
        </w:rPr>
        <w:t xml:space="preserve">providing </w:t>
      </w:r>
      <w:r>
        <w:rPr>
          <w:rFonts w:ascii="Times New Roman" w:hAnsi="Times New Roman"/>
          <w:spacing w:val="-3"/>
          <w:szCs w:val="24"/>
        </w:rPr>
        <w:t xml:space="preserve">that when a crew member is traveling on a pass, the crew member will pay for meals.  This shows </w:t>
      </w:r>
      <w:r w:rsidR="00F16BF0">
        <w:rPr>
          <w:rFonts w:ascii="Times New Roman" w:hAnsi="Times New Roman"/>
          <w:spacing w:val="-3"/>
          <w:szCs w:val="24"/>
        </w:rPr>
        <w:t xml:space="preserve">Goldrich </w:t>
      </w:r>
      <w:r>
        <w:rPr>
          <w:rFonts w:ascii="Times New Roman" w:hAnsi="Times New Roman"/>
          <w:spacing w:val="-3"/>
          <w:szCs w:val="24"/>
        </w:rPr>
        <w:t xml:space="preserve">that if the State intends to require an employee to pay for meals, </w:t>
      </w:r>
      <w:r w:rsidR="00F16BF0">
        <w:rPr>
          <w:rFonts w:ascii="Times New Roman" w:hAnsi="Times New Roman"/>
          <w:spacing w:val="-3"/>
          <w:szCs w:val="24"/>
        </w:rPr>
        <w:t>it</w:t>
      </w:r>
      <w:r>
        <w:rPr>
          <w:rFonts w:ascii="Times New Roman" w:hAnsi="Times New Roman"/>
          <w:spacing w:val="-3"/>
          <w:szCs w:val="24"/>
        </w:rPr>
        <w:t xml:space="preserve"> can draft language to require it.  (Goldrich testimony).</w:t>
      </w:r>
    </w:p>
    <w:p w:rsidR="00D14A6C" w:rsidRDefault="00D14A6C" w:rsidP="00FA6CD5">
      <w:pPr>
        <w:widowControl w:val="0"/>
        <w:tabs>
          <w:tab w:val="left" w:pos="-720"/>
        </w:tabs>
        <w:rPr>
          <w:rFonts w:ascii="Times New Roman" w:hAnsi="Times New Roman"/>
          <w:spacing w:val="-3"/>
          <w:szCs w:val="24"/>
        </w:rPr>
      </w:pPr>
    </w:p>
    <w:p w:rsidR="00B958AD" w:rsidRDefault="009C4A93" w:rsidP="00FA6CD5">
      <w:pPr>
        <w:pStyle w:val="ListParagraph"/>
        <w:widowControl w:val="0"/>
        <w:numPr>
          <w:ilvl w:val="0"/>
          <w:numId w:val="37"/>
        </w:numPr>
        <w:tabs>
          <w:tab w:val="left" w:pos="-720"/>
        </w:tabs>
        <w:ind w:left="0" w:firstLine="720"/>
        <w:rPr>
          <w:rFonts w:ascii="Times New Roman" w:hAnsi="Times New Roman"/>
          <w:spacing w:val="-3"/>
          <w:szCs w:val="24"/>
        </w:rPr>
      </w:pPr>
      <w:r w:rsidRPr="009C4A93">
        <w:rPr>
          <w:rFonts w:ascii="Times New Roman" w:hAnsi="Times New Roman"/>
          <w:spacing w:val="-3"/>
          <w:szCs w:val="24"/>
        </w:rPr>
        <w:t>C</w:t>
      </w:r>
      <w:r w:rsidR="00070259" w:rsidRPr="009C4A93">
        <w:rPr>
          <w:rFonts w:ascii="Times New Roman" w:hAnsi="Times New Roman"/>
          <w:spacing w:val="-3"/>
          <w:szCs w:val="24"/>
        </w:rPr>
        <w:t xml:space="preserve">onsumption of meals during the regular shifts by crews on the </w:t>
      </w:r>
      <w:r w:rsidR="007F0B04" w:rsidRPr="009C4A93">
        <w:rPr>
          <w:rFonts w:ascii="Times New Roman" w:hAnsi="Times New Roman"/>
          <w:spacing w:val="-3"/>
          <w:szCs w:val="24"/>
        </w:rPr>
        <w:t>FVF’</w:t>
      </w:r>
      <w:r w:rsidR="00280CB4">
        <w:rPr>
          <w:rFonts w:ascii="Times New Roman" w:hAnsi="Times New Roman"/>
          <w:spacing w:val="-3"/>
          <w:szCs w:val="24"/>
        </w:rPr>
        <w:t>s</w:t>
      </w:r>
      <w:r w:rsidR="00070259" w:rsidRPr="009C4A93">
        <w:rPr>
          <w:rFonts w:ascii="Times New Roman" w:hAnsi="Times New Roman"/>
          <w:spacing w:val="-3"/>
          <w:szCs w:val="24"/>
        </w:rPr>
        <w:t xml:space="preserve"> was not discussed in the 2008 or 2011 collective bargaining negotiations.</w:t>
      </w:r>
      <w:r w:rsidR="00BA39B6" w:rsidRPr="009C4A93">
        <w:rPr>
          <w:rFonts w:ascii="Times New Roman" w:hAnsi="Times New Roman"/>
          <w:spacing w:val="-3"/>
          <w:szCs w:val="24"/>
        </w:rPr>
        <w:t xml:space="preserve">  </w:t>
      </w:r>
    </w:p>
    <w:p w:rsidR="009C4A93" w:rsidRPr="009C4A93" w:rsidRDefault="009C4A93" w:rsidP="009C4A93">
      <w:pPr>
        <w:pStyle w:val="ListParagraph"/>
        <w:widowControl w:val="0"/>
        <w:tabs>
          <w:tab w:val="left" w:pos="-720"/>
        </w:tabs>
        <w:ind w:firstLine="0"/>
        <w:rPr>
          <w:rFonts w:ascii="Times New Roman" w:hAnsi="Times New Roman"/>
          <w:spacing w:val="-3"/>
          <w:szCs w:val="24"/>
        </w:rPr>
      </w:pPr>
    </w:p>
    <w:p w:rsidR="00554C59" w:rsidRPr="00FA6CD5" w:rsidRDefault="00554C59"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The collective bargaining agreement</w:t>
      </w:r>
      <w:r w:rsidR="00A371EC" w:rsidRPr="00FA6CD5">
        <w:rPr>
          <w:rFonts w:ascii="Times New Roman" w:hAnsi="Times New Roman"/>
          <w:spacing w:val="-3"/>
          <w:szCs w:val="24"/>
        </w:rPr>
        <w:t>s</w:t>
      </w:r>
      <w:r w:rsidRPr="00FA6CD5">
        <w:rPr>
          <w:rFonts w:ascii="Times New Roman" w:hAnsi="Times New Roman"/>
          <w:spacing w:val="-3"/>
          <w:szCs w:val="24"/>
        </w:rPr>
        <w:t xml:space="preserve"> address per diem but do not address whether employees on board the </w:t>
      </w:r>
      <w:r w:rsidR="007F0B04">
        <w:rPr>
          <w:rFonts w:ascii="Times New Roman" w:hAnsi="Times New Roman"/>
          <w:spacing w:val="-3"/>
          <w:szCs w:val="24"/>
        </w:rPr>
        <w:t>FVF’</w:t>
      </w:r>
      <w:r w:rsidR="00280CB4">
        <w:rPr>
          <w:rFonts w:ascii="Times New Roman" w:hAnsi="Times New Roman"/>
          <w:spacing w:val="-3"/>
          <w:szCs w:val="24"/>
        </w:rPr>
        <w:t>s</w:t>
      </w:r>
      <w:r w:rsidRPr="00FA6CD5">
        <w:rPr>
          <w:rFonts w:ascii="Times New Roman" w:hAnsi="Times New Roman"/>
          <w:spacing w:val="-3"/>
          <w:szCs w:val="24"/>
        </w:rPr>
        <w:t xml:space="preserve"> are allowed to take food and drink for free from the</w:t>
      </w:r>
      <w:r w:rsidR="009C4A93">
        <w:rPr>
          <w:rFonts w:ascii="Times New Roman" w:hAnsi="Times New Roman"/>
          <w:spacing w:val="-3"/>
          <w:szCs w:val="24"/>
        </w:rPr>
        <w:t xml:space="preserve"> </w:t>
      </w:r>
      <w:r w:rsidRPr="00FA6CD5">
        <w:rPr>
          <w:rFonts w:ascii="Times New Roman" w:hAnsi="Times New Roman"/>
          <w:spacing w:val="-3"/>
          <w:szCs w:val="24"/>
        </w:rPr>
        <w:t xml:space="preserve">food court.  The parties agree that crew members have always been allowed to consume food for free on the mainline vessels.  This is so despite the fact that the agreements do not </w:t>
      </w:r>
      <w:r w:rsidR="00A371EC" w:rsidRPr="00FA6CD5">
        <w:rPr>
          <w:rFonts w:ascii="Times New Roman" w:hAnsi="Times New Roman"/>
          <w:spacing w:val="-3"/>
          <w:szCs w:val="24"/>
        </w:rPr>
        <w:t>specifically authorize</w:t>
      </w:r>
      <w:r w:rsidRPr="00FA6CD5">
        <w:rPr>
          <w:rFonts w:ascii="Times New Roman" w:hAnsi="Times New Roman"/>
          <w:spacing w:val="-3"/>
          <w:szCs w:val="24"/>
        </w:rPr>
        <w:t xml:space="preserve"> consumption of free food on those vessels.  The agreements are silent.</w:t>
      </w:r>
    </w:p>
    <w:p w:rsidR="00B958AD" w:rsidRDefault="00B958AD" w:rsidP="00FA6CD5">
      <w:pPr>
        <w:widowControl w:val="0"/>
        <w:tabs>
          <w:tab w:val="left" w:pos="-720"/>
        </w:tabs>
        <w:rPr>
          <w:rFonts w:ascii="Times New Roman" w:hAnsi="Times New Roman"/>
          <w:spacing w:val="-3"/>
          <w:szCs w:val="24"/>
        </w:rPr>
      </w:pPr>
    </w:p>
    <w:p w:rsidR="006653C2" w:rsidRDefault="006653C2" w:rsidP="00FA6CD5">
      <w:pPr>
        <w:pStyle w:val="NoSpacing"/>
        <w:widowControl w:val="0"/>
        <w:numPr>
          <w:ilvl w:val="0"/>
          <w:numId w:val="37"/>
        </w:numPr>
        <w:ind w:left="0" w:firstLine="720"/>
        <w:rPr>
          <w:rFonts w:ascii="Times New Roman" w:hAnsi="Times New Roman"/>
        </w:rPr>
      </w:pPr>
      <w:r>
        <w:rPr>
          <w:rFonts w:ascii="Times New Roman" w:hAnsi="Times New Roman"/>
        </w:rPr>
        <w:t>There is conflicting testimony on whether the State provided meals to crew trainees during the training period.  Captain Wayne Carnes has captained the M</w:t>
      </w:r>
      <w:r w:rsidR="00BA39B6">
        <w:rPr>
          <w:rFonts w:ascii="Times New Roman" w:hAnsi="Times New Roman"/>
        </w:rPr>
        <w:t>/</w:t>
      </w:r>
      <w:r>
        <w:rPr>
          <w:rFonts w:ascii="Times New Roman" w:hAnsi="Times New Roman"/>
        </w:rPr>
        <w:t xml:space="preserve">V </w:t>
      </w:r>
      <w:proofErr w:type="spellStart"/>
      <w:r>
        <w:rPr>
          <w:rFonts w:ascii="Times New Roman" w:hAnsi="Times New Roman"/>
        </w:rPr>
        <w:t>Fairweather</w:t>
      </w:r>
      <w:proofErr w:type="spellEnd"/>
      <w:r>
        <w:rPr>
          <w:rFonts w:ascii="Times New Roman" w:hAnsi="Times New Roman"/>
        </w:rPr>
        <w:t xml:space="preserve"> since its inception in 2004.  He has worked in the AMHS since 1987.  Carnes testified that during training, the State provided food, such as Subway sandwiches.  </w:t>
      </w:r>
    </w:p>
    <w:p w:rsidR="00FA6CD5" w:rsidRDefault="00FA6CD5" w:rsidP="00FA6CD5">
      <w:pPr>
        <w:pStyle w:val="NoSpacing"/>
        <w:widowControl w:val="0"/>
        <w:rPr>
          <w:rFonts w:ascii="Times New Roman" w:hAnsi="Times New Roman"/>
        </w:rPr>
      </w:pPr>
    </w:p>
    <w:p w:rsidR="006653C2" w:rsidRDefault="006653C2" w:rsidP="00FA6CD5">
      <w:pPr>
        <w:pStyle w:val="NoSpacing"/>
        <w:widowControl w:val="0"/>
        <w:numPr>
          <w:ilvl w:val="0"/>
          <w:numId w:val="37"/>
        </w:numPr>
        <w:ind w:left="0" w:firstLine="720"/>
        <w:rPr>
          <w:rFonts w:ascii="Times New Roman" w:hAnsi="Times New Roman"/>
        </w:rPr>
      </w:pPr>
      <w:r>
        <w:rPr>
          <w:rFonts w:ascii="Times New Roman" w:hAnsi="Times New Roman"/>
        </w:rPr>
        <w:t xml:space="preserve">George Poor works at AMHS as </w:t>
      </w:r>
      <w:r w:rsidR="00F16BF0">
        <w:rPr>
          <w:rFonts w:ascii="Times New Roman" w:hAnsi="Times New Roman"/>
        </w:rPr>
        <w:t>c</w:t>
      </w:r>
      <w:r>
        <w:rPr>
          <w:rFonts w:ascii="Times New Roman" w:hAnsi="Times New Roman"/>
        </w:rPr>
        <w:t xml:space="preserve">hief </w:t>
      </w:r>
      <w:r w:rsidR="00F16BF0">
        <w:rPr>
          <w:rFonts w:ascii="Times New Roman" w:hAnsi="Times New Roman"/>
        </w:rPr>
        <w:t>e</w:t>
      </w:r>
      <w:r>
        <w:rPr>
          <w:rFonts w:ascii="Times New Roman" w:hAnsi="Times New Roman"/>
        </w:rPr>
        <w:t xml:space="preserve">ngineer on the </w:t>
      </w:r>
      <w:r w:rsidR="00BA39B6">
        <w:rPr>
          <w:rFonts w:ascii="Times New Roman" w:hAnsi="Times New Roman"/>
        </w:rPr>
        <w:t>M/V</w:t>
      </w:r>
      <w:r w:rsidR="00544CB6">
        <w:rPr>
          <w:rFonts w:ascii="Times New Roman" w:hAnsi="Times New Roman"/>
        </w:rPr>
        <w:t xml:space="preserve"> </w:t>
      </w:r>
      <w:proofErr w:type="spellStart"/>
      <w:r>
        <w:rPr>
          <w:rFonts w:ascii="Times New Roman" w:hAnsi="Times New Roman"/>
        </w:rPr>
        <w:t>Fairweather</w:t>
      </w:r>
      <w:proofErr w:type="spellEnd"/>
      <w:r>
        <w:rPr>
          <w:rFonts w:ascii="Times New Roman" w:hAnsi="Times New Roman"/>
        </w:rPr>
        <w:t xml:space="preserve">.  He has worked 12 </w:t>
      </w:r>
      <w:r w:rsidR="00BA39B6">
        <w:rPr>
          <w:rFonts w:ascii="Times New Roman" w:hAnsi="Times New Roman"/>
        </w:rPr>
        <w:t xml:space="preserve">and </w:t>
      </w:r>
      <w:r>
        <w:rPr>
          <w:rFonts w:ascii="Times New Roman" w:hAnsi="Times New Roman"/>
        </w:rPr>
        <w:t xml:space="preserve">1/2 years for AMHS, and </w:t>
      </w:r>
      <w:r w:rsidR="00BA39B6">
        <w:rPr>
          <w:rFonts w:ascii="Times New Roman" w:hAnsi="Times New Roman"/>
        </w:rPr>
        <w:t xml:space="preserve">has been </w:t>
      </w:r>
      <w:r>
        <w:rPr>
          <w:rFonts w:ascii="Times New Roman" w:hAnsi="Times New Roman"/>
        </w:rPr>
        <w:t xml:space="preserve">on the </w:t>
      </w:r>
      <w:r w:rsidR="00BA39B6">
        <w:rPr>
          <w:rFonts w:ascii="Times New Roman" w:hAnsi="Times New Roman"/>
        </w:rPr>
        <w:t xml:space="preserve">M/V </w:t>
      </w:r>
      <w:proofErr w:type="spellStart"/>
      <w:r>
        <w:rPr>
          <w:rFonts w:ascii="Times New Roman" w:hAnsi="Times New Roman"/>
        </w:rPr>
        <w:t>Fairweather</w:t>
      </w:r>
      <w:proofErr w:type="spellEnd"/>
      <w:r>
        <w:rPr>
          <w:rFonts w:ascii="Times New Roman" w:hAnsi="Times New Roman"/>
        </w:rPr>
        <w:t xml:space="preserve"> since April, 2004.  He was the first </w:t>
      </w:r>
      <w:r w:rsidR="00F16BF0">
        <w:rPr>
          <w:rFonts w:ascii="Times New Roman" w:hAnsi="Times New Roman"/>
        </w:rPr>
        <w:t>c</w:t>
      </w:r>
      <w:r>
        <w:rPr>
          <w:rFonts w:ascii="Times New Roman" w:hAnsi="Times New Roman"/>
        </w:rPr>
        <w:t xml:space="preserve">hief </w:t>
      </w:r>
      <w:r w:rsidR="00F16BF0">
        <w:rPr>
          <w:rFonts w:ascii="Times New Roman" w:hAnsi="Times New Roman"/>
        </w:rPr>
        <w:t>e</w:t>
      </w:r>
      <w:r>
        <w:rPr>
          <w:rFonts w:ascii="Times New Roman" w:hAnsi="Times New Roman"/>
        </w:rPr>
        <w:t xml:space="preserve">ngineer on the </w:t>
      </w:r>
      <w:r w:rsidR="00BA39B6">
        <w:rPr>
          <w:rFonts w:ascii="Times New Roman" w:hAnsi="Times New Roman"/>
        </w:rPr>
        <w:t xml:space="preserve">M/V </w:t>
      </w:r>
      <w:proofErr w:type="spellStart"/>
      <w:r>
        <w:rPr>
          <w:rFonts w:ascii="Times New Roman" w:hAnsi="Times New Roman"/>
        </w:rPr>
        <w:t>Fairweather</w:t>
      </w:r>
      <w:proofErr w:type="spellEnd"/>
      <w:r>
        <w:rPr>
          <w:rFonts w:ascii="Times New Roman" w:hAnsi="Times New Roman"/>
        </w:rPr>
        <w:t>.  Poor testified that on some training days the AMHS provided sandwiches, but on other days, employees brought their own food.</w:t>
      </w:r>
    </w:p>
    <w:p w:rsidR="00FB7785" w:rsidRDefault="00FB7785" w:rsidP="00FB7785">
      <w:pPr>
        <w:pStyle w:val="ListParagraph"/>
        <w:rPr>
          <w:rFonts w:ascii="Times New Roman" w:hAnsi="Times New Roman"/>
        </w:rPr>
      </w:pPr>
    </w:p>
    <w:p w:rsidR="00FB7785" w:rsidRDefault="00FB7785" w:rsidP="00FB7785">
      <w:pPr>
        <w:pStyle w:val="NoSpacing"/>
        <w:widowControl w:val="0"/>
        <w:numPr>
          <w:ilvl w:val="0"/>
          <w:numId w:val="37"/>
        </w:numPr>
        <w:ind w:left="0" w:firstLine="720"/>
        <w:rPr>
          <w:rFonts w:ascii="Times New Roman" w:hAnsi="Times New Roman"/>
        </w:rPr>
      </w:pPr>
      <w:r w:rsidRPr="00A8190D">
        <w:rPr>
          <w:rFonts w:ascii="Times New Roman" w:hAnsi="Times New Roman"/>
        </w:rPr>
        <w:t xml:space="preserve">Prior to 2013, the crew members on the M/V </w:t>
      </w:r>
      <w:proofErr w:type="spellStart"/>
      <w:r w:rsidRPr="00A8190D">
        <w:rPr>
          <w:rFonts w:ascii="Times New Roman" w:hAnsi="Times New Roman"/>
        </w:rPr>
        <w:t>Fairweather</w:t>
      </w:r>
      <w:proofErr w:type="spellEnd"/>
      <w:r w:rsidRPr="00A8190D">
        <w:rPr>
          <w:rFonts w:ascii="Times New Roman" w:hAnsi="Times New Roman"/>
        </w:rPr>
        <w:t xml:space="preserve"> were allowed to consume food on the vessel without cost, if the food was available to members of the public.  </w:t>
      </w:r>
      <w:r w:rsidR="00D47C1B">
        <w:rPr>
          <w:rFonts w:ascii="Times New Roman" w:hAnsi="Times New Roman"/>
        </w:rPr>
        <w:t>Poor</w:t>
      </w:r>
      <w:r w:rsidRPr="00A8190D">
        <w:rPr>
          <w:rFonts w:ascii="Times New Roman" w:hAnsi="Times New Roman"/>
        </w:rPr>
        <w:t xml:space="preserve"> was told this was agreed to at the bargaining table.  As a compromise, since per diem wasn’t going to be paid, crew members could eat whatever was available.  On board the vessel, the captain and P</w:t>
      </w:r>
      <w:r w:rsidR="00A8190D">
        <w:rPr>
          <w:rFonts w:ascii="Times New Roman" w:hAnsi="Times New Roman"/>
        </w:rPr>
        <w:t>SWIC said they could eat what was put out, but they could not drink the bottled water.  (Poor</w:t>
      </w:r>
      <w:r w:rsidR="00F16BF0">
        <w:rPr>
          <w:rFonts w:ascii="Times New Roman" w:hAnsi="Times New Roman"/>
        </w:rPr>
        <w:t xml:space="preserve"> testimony</w:t>
      </w:r>
      <w:r w:rsidR="00A8190D">
        <w:rPr>
          <w:rFonts w:ascii="Times New Roman" w:hAnsi="Times New Roman"/>
        </w:rPr>
        <w:t>).</w:t>
      </w:r>
    </w:p>
    <w:p w:rsidR="00A8190D" w:rsidRDefault="00A8190D" w:rsidP="00A8190D">
      <w:pPr>
        <w:pStyle w:val="ListParagraph"/>
        <w:rPr>
          <w:rFonts w:ascii="Times New Roman" w:hAnsi="Times New Roman"/>
        </w:rPr>
      </w:pPr>
    </w:p>
    <w:p w:rsidR="00A8190D" w:rsidRDefault="00A8190D" w:rsidP="00FB7785">
      <w:pPr>
        <w:pStyle w:val="NoSpacing"/>
        <w:widowControl w:val="0"/>
        <w:numPr>
          <w:ilvl w:val="0"/>
          <w:numId w:val="37"/>
        </w:numPr>
        <w:ind w:left="0" w:firstLine="720"/>
        <w:rPr>
          <w:rFonts w:ascii="Times New Roman" w:hAnsi="Times New Roman"/>
        </w:rPr>
      </w:pPr>
      <w:r>
        <w:rPr>
          <w:rFonts w:ascii="Times New Roman" w:hAnsi="Times New Roman"/>
        </w:rPr>
        <w:t>Poor believes that portside management knew the M</w:t>
      </w:r>
      <w:r w:rsidR="00D47C1B">
        <w:rPr>
          <w:rFonts w:ascii="Times New Roman" w:hAnsi="Times New Roman"/>
        </w:rPr>
        <w:t>/</w:t>
      </w:r>
      <w:r>
        <w:rPr>
          <w:rFonts w:ascii="Times New Roman" w:hAnsi="Times New Roman"/>
        </w:rPr>
        <w:t xml:space="preserve">V </w:t>
      </w:r>
      <w:proofErr w:type="spellStart"/>
      <w:r>
        <w:rPr>
          <w:rFonts w:ascii="Times New Roman" w:hAnsi="Times New Roman"/>
        </w:rPr>
        <w:t>Fairweather</w:t>
      </w:r>
      <w:proofErr w:type="spellEnd"/>
      <w:r>
        <w:rPr>
          <w:rFonts w:ascii="Times New Roman" w:hAnsi="Times New Roman"/>
        </w:rPr>
        <w:t xml:space="preserve"> crew members </w:t>
      </w:r>
      <w:r w:rsidR="00D47C1B">
        <w:rPr>
          <w:rFonts w:ascii="Times New Roman" w:hAnsi="Times New Roman"/>
        </w:rPr>
        <w:t>were</w:t>
      </w:r>
      <w:r>
        <w:rPr>
          <w:rFonts w:ascii="Times New Roman" w:hAnsi="Times New Roman"/>
        </w:rPr>
        <w:t xml:space="preserve"> consum</w:t>
      </w:r>
      <w:r w:rsidR="00D47C1B">
        <w:rPr>
          <w:rFonts w:ascii="Times New Roman" w:hAnsi="Times New Roman"/>
        </w:rPr>
        <w:t xml:space="preserve">ing </w:t>
      </w:r>
      <w:r>
        <w:rPr>
          <w:rFonts w:ascii="Times New Roman" w:hAnsi="Times New Roman"/>
        </w:rPr>
        <w:t>free food and beverages because he worked in an office with the general manager, the operations manager, and the marine engineering manager, who was his immediate supervisor.  The marine engineering manager reported to the general manager.  Poor was in regular communication with them, and it was his duty to enforce the policy of what could be consumed on the vessel.  No policy prohibited the crew members from eating food from the food court.  (Poor</w:t>
      </w:r>
      <w:r w:rsidR="00F16BF0">
        <w:rPr>
          <w:rFonts w:ascii="Times New Roman" w:hAnsi="Times New Roman"/>
        </w:rPr>
        <w:t xml:space="preserve"> testimony</w:t>
      </w:r>
      <w:r>
        <w:rPr>
          <w:rFonts w:ascii="Times New Roman" w:hAnsi="Times New Roman"/>
        </w:rPr>
        <w:t>).</w:t>
      </w:r>
    </w:p>
    <w:p w:rsidR="00A8190D" w:rsidRDefault="00A8190D" w:rsidP="00A8190D">
      <w:pPr>
        <w:pStyle w:val="ListParagraph"/>
        <w:rPr>
          <w:rFonts w:ascii="Times New Roman" w:hAnsi="Times New Roman"/>
        </w:rPr>
      </w:pPr>
    </w:p>
    <w:p w:rsidR="00A8190D" w:rsidRPr="00A8190D" w:rsidRDefault="00A8190D" w:rsidP="00FB7785">
      <w:pPr>
        <w:pStyle w:val="NoSpacing"/>
        <w:widowControl w:val="0"/>
        <w:numPr>
          <w:ilvl w:val="0"/>
          <w:numId w:val="37"/>
        </w:numPr>
        <w:ind w:left="0" w:firstLine="720"/>
        <w:rPr>
          <w:rFonts w:ascii="Times New Roman" w:hAnsi="Times New Roman"/>
        </w:rPr>
      </w:pPr>
      <w:r>
        <w:rPr>
          <w:rFonts w:ascii="Times New Roman" w:hAnsi="Times New Roman"/>
        </w:rPr>
        <w:t>The five percent wage differential for working on the FVF was a technology bonus because of the additional knowledge required to work on the FVF’s.  It was not because the State now says the crew members cannot consume free food or beverages.  (Poor</w:t>
      </w:r>
      <w:r w:rsidR="00F16BF0">
        <w:rPr>
          <w:rFonts w:ascii="Times New Roman" w:hAnsi="Times New Roman"/>
        </w:rPr>
        <w:t xml:space="preserve"> testimony</w:t>
      </w:r>
      <w:r>
        <w:rPr>
          <w:rFonts w:ascii="Times New Roman" w:hAnsi="Times New Roman"/>
        </w:rPr>
        <w:t xml:space="preserve">). </w:t>
      </w:r>
    </w:p>
    <w:p w:rsidR="00FA6CD5" w:rsidRDefault="00FA6CD5" w:rsidP="00FA6CD5">
      <w:pPr>
        <w:pStyle w:val="NoSpacing"/>
        <w:widowControl w:val="0"/>
        <w:rPr>
          <w:rFonts w:ascii="Times New Roman" w:hAnsi="Times New Roman"/>
        </w:rPr>
      </w:pPr>
    </w:p>
    <w:p w:rsidR="00FD7EEB" w:rsidRDefault="00FD7EEB" w:rsidP="00FA6CD5">
      <w:pPr>
        <w:pStyle w:val="NoSpacing"/>
        <w:widowControl w:val="0"/>
        <w:numPr>
          <w:ilvl w:val="0"/>
          <w:numId w:val="37"/>
        </w:numPr>
        <w:ind w:left="0" w:firstLine="720"/>
        <w:rPr>
          <w:rFonts w:ascii="Times New Roman" w:hAnsi="Times New Roman"/>
        </w:rPr>
      </w:pPr>
      <w:r>
        <w:rPr>
          <w:rFonts w:ascii="Times New Roman" w:hAnsi="Times New Roman"/>
        </w:rPr>
        <w:t xml:space="preserve">Various State witnesses </w:t>
      </w:r>
      <w:r w:rsidR="00461E4C">
        <w:rPr>
          <w:rFonts w:ascii="Times New Roman" w:hAnsi="Times New Roman"/>
        </w:rPr>
        <w:t xml:space="preserve">testified </w:t>
      </w:r>
      <w:r>
        <w:rPr>
          <w:rFonts w:ascii="Times New Roman" w:hAnsi="Times New Roman"/>
        </w:rPr>
        <w:t xml:space="preserve">about the consumption of </w:t>
      </w:r>
      <w:r w:rsidR="00D61E45">
        <w:rPr>
          <w:rFonts w:ascii="Times New Roman" w:hAnsi="Times New Roman"/>
        </w:rPr>
        <w:t xml:space="preserve">free </w:t>
      </w:r>
      <w:r>
        <w:rPr>
          <w:rFonts w:ascii="Times New Roman" w:hAnsi="Times New Roman"/>
        </w:rPr>
        <w:t xml:space="preserve">food by crew members on the </w:t>
      </w:r>
      <w:r w:rsidR="007F0B04">
        <w:rPr>
          <w:rFonts w:ascii="Times New Roman" w:hAnsi="Times New Roman"/>
        </w:rPr>
        <w:t>FVF’</w:t>
      </w:r>
      <w:r w:rsidR="00280CB4">
        <w:rPr>
          <w:rFonts w:ascii="Times New Roman" w:hAnsi="Times New Roman"/>
        </w:rPr>
        <w:t>s</w:t>
      </w:r>
      <w:r>
        <w:rPr>
          <w:rFonts w:ascii="Times New Roman" w:hAnsi="Times New Roman"/>
        </w:rPr>
        <w:t>.</w:t>
      </w:r>
    </w:p>
    <w:p w:rsidR="00FA6CD5" w:rsidRDefault="00FA6CD5" w:rsidP="00FA6CD5">
      <w:pPr>
        <w:pStyle w:val="NoSpacing"/>
        <w:widowControl w:val="0"/>
        <w:rPr>
          <w:rFonts w:ascii="Times New Roman" w:hAnsi="Times New Roman"/>
        </w:rPr>
      </w:pPr>
    </w:p>
    <w:p w:rsidR="00FA6CD5" w:rsidRDefault="006653C2" w:rsidP="00FA6CD5">
      <w:pPr>
        <w:pStyle w:val="NoSpacing"/>
        <w:widowControl w:val="0"/>
        <w:numPr>
          <w:ilvl w:val="0"/>
          <w:numId w:val="37"/>
        </w:numPr>
        <w:ind w:left="0" w:firstLine="720"/>
        <w:rPr>
          <w:rFonts w:ascii="Times New Roman" w:hAnsi="Times New Roman"/>
        </w:rPr>
      </w:pPr>
      <w:r w:rsidRPr="00FA6CD5">
        <w:rPr>
          <w:rFonts w:ascii="Times New Roman" w:hAnsi="Times New Roman"/>
        </w:rPr>
        <w:t xml:space="preserve">Captain John Falvey is currently </w:t>
      </w:r>
      <w:r w:rsidR="00F16BF0">
        <w:rPr>
          <w:rFonts w:ascii="Times New Roman" w:hAnsi="Times New Roman"/>
        </w:rPr>
        <w:t>g</w:t>
      </w:r>
      <w:r w:rsidRPr="00FA6CD5">
        <w:rPr>
          <w:rFonts w:ascii="Times New Roman" w:hAnsi="Times New Roman"/>
        </w:rPr>
        <w:t xml:space="preserve">eneral </w:t>
      </w:r>
      <w:r w:rsidR="00F16BF0">
        <w:rPr>
          <w:rFonts w:ascii="Times New Roman" w:hAnsi="Times New Roman"/>
        </w:rPr>
        <w:t>m</w:t>
      </w:r>
      <w:r w:rsidRPr="00FA6CD5">
        <w:rPr>
          <w:rFonts w:ascii="Times New Roman" w:hAnsi="Times New Roman"/>
        </w:rPr>
        <w:t>anager of the AMHS.  He was initially hired by the State in March of 2003 to work on the business model for the fast ferries because he had prior fast ferry experience.</w:t>
      </w:r>
      <w:r>
        <w:rPr>
          <w:rStyle w:val="FootnoteReference"/>
          <w:rFonts w:ascii="Times New Roman" w:hAnsi="Times New Roman"/>
        </w:rPr>
        <w:footnoteReference w:id="5"/>
      </w:r>
      <w:r w:rsidRPr="00FA6CD5">
        <w:rPr>
          <w:rFonts w:ascii="Times New Roman" w:hAnsi="Times New Roman"/>
        </w:rPr>
        <w:t xml:space="preserve">  Falvey </w:t>
      </w:r>
      <w:r w:rsidR="00BA39B6" w:rsidRPr="00FA6CD5">
        <w:rPr>
          <w:rFonts w:ascii="Times New Roman" w:hAnsi="Times New Roman"/>
        </w:rPr>
        <w:t xml:space="preserve">has been the </w:t>
      </w:r>
      <w:r w:rsidR="00F16BF0">
        <w:rPr>
          <w:rFonts w:ascii="Times New Roman" w:hAnsi="Times New Roman"/>
        </w:rPr>
        <w:t>g</w:t>
      </w:r>
      <w:r w:rsidRPr="00FA6CD5">
        <w:rPr>
          <w:rFonts w:ascii="Times New Roman" w:hAnsi="Times New Roman"/>
        </w:rPr>
        <w:t xml:space="preserve">eneral </w:t>
      </w:r>
      <w:r w:rsidR="00F16BF0">
        <w:rPr>
          <w:rFonts w:ascii="Times New Roman" w:hAnsi="Times New Roman"/>
        </w:rPr>
        <w:t>m</w:t>
      </w:r>
      <w:r w:rsidRPr="00FA6CD5">
        <w:rPr>
          <w:rFonts w:ascii="Times New Roman" w:hAnsi="Times New Roman"/>
        </w:rPr>
        <w:t xml:space="preserve">anager </w:t>
      </w:r>
      <w:r w:rsidR="00BA39B6" w:rsidRPr="00FA6CD5">
        <w:rPr>
          <w:rFonts w:ascii="Times New Roman" w:hAnsi="Times New Roman"/>
        </w:rPr>
        <w:t xml:space="preserve">since </w:t>
      </w:r>
      <w:r w:rsidRPr="00FA6CD5">
        <w:rPr>
          <w:rFonts w:ascii="Times New Roman" w:hAnsi="Times New Roman"/>
        </w:rPr>
        <w:t xml:space="preserve">May 2004.  In this position, he is responsible for all aspects of the entire </w:t>
      </w:r>
      <w:r w:rsidR="00BA39B6" w:rsidRPr="00FA6CD5">
        <w:rPr>
          <w:rFonts w:ascii="Times New Roman" w:hAnsi="Times New Roman"/>
        </w:rPr>
        <w:t xml:space="preserve">AMHS </w:t>
      </w:r>
      <w:r w:rsidRPr="00FA6CD5">
        <w:rPr>
          <w:rFonts w:ascii="Times New Roman" w:hAnsi="Times New Roman"/>
        </w:rPr>
        <w:t xml:space="preserve">operation, including the </w:t>
      </w:r>
      <w:r w:rsidR="007F0B04">
        <w:rPr>
          <w:rFonts w:ascii="Times New Roman" w:hAnsi="Times New Roman"/>
        </w:rPr>
        <w:t>FVF’</w:t>
      </w:r>
      <w:r w:rsidR="00280CB4">
        <w:rPr>
          <w:rFonts w:ascii="Times New Roman" w:hAnsi="Times New Roman"/>
        </w:rPr>
        <w:t>s</w:t>
      </w:r>
      <w:r w:rsidRPr="00FA6CD5">
        <w:rPr>
          <w:rFonts w:ascii="Times New Roman" w:hAnsi="Times New Roman"/>
        </w:rPr>
        <w:t xml:space="preserve">.  </w:t>
      </w:r>
    </w:p>
    <w:p w:rsidR="00FA6CD5" w:rsidRDefault="00FA6CD5" w:rsidP="00FA6CD5">
      <w:pPr>
        <w:pStyle w:val="NoSpacing"/>
        <w:widowControl w:val="0"/>
        <w:rPr>
          <w:rFonts w:ascii="Times New Roman" w:hAnsi="Times New Roman"/>
        </w:rPr>
      </w:pPr>
    </w:p>
    <w:p w:rsidR="006653C2" w:rsidRDefault="00FD7EEB" w:rsidP="00FA6CD5">
      <w:pPr>
        <w:pStyle w:val="NoSpacing"/>
        <w:widowControl w:val="0"/>
        <w:numPr>
          <w:ilvl w:val="0"/>
          <w:numId w:val="37"/>
        </w:numPr>
        <w:ind w:left="0" w:firstLine="720"/>
        <w:rPr>
          <w:rFonts w:ascii="Times New Roman" w:hAnsi="Times New Roman"/>
        </w:rPr>
      </w:pPr>
      <w:r w:rsidRPr="00FA6CD5">
        <w:rPr>
          <w:rFonts w:ascii="Times New Roman" w:hAnsi="Times New Roman"/>
        </w:rPr>
        <w:t xml:space="preserve">Falvey was asked about </w:t>
      </w:r>
      <w:r w:rsidR="006653C2" w:rsidRPr="00FA6CD5">
        <w:rPr>
          <w:rFonts w:ascii="Times New Roman" w:hAnsi="Times New Roman"/>
        </w:rPr>
        <w:t>whether the State provided food for trainees</w:t>
      </w:r>
      <w:r w:rsidRPr="00FA6CD5">
        <w:rPr>
          <w:rFonts w:ascii="Times New Roman" w:hAnsi="Times New Roman"/>
        </w:rPr>
        <w:t xml:space="preserve"> on the </w:t>
      </w:r>
      <w:r w:rsidR="007F0B04">
        <w:rPr>
          <w:rFonts w:ascii="Times New Roman" w:hAnsi="Times New Roman"/>
        </w:rPr>
        <w:t>FVF’</w:t>
      </w:r>
      <w:r w:rsidR="00280CB4">
        <w:rPr>
          <w:rFonts w:ascii="Times New Roman" w:hAnsi="Times New Roman"/>
        </w:rPr>
        <w:t>s</w:t>
      </w:r>
      <w:r w:rsidRPr="00FA6CD5">
        <w:rPr>
          <w:rFonts w:ascii="Times New Roman" w:hAnsi="Times New Roman"/>
        </w:rPr>
        <w:t xml:space="preserve">.  He said, </w:t>
      </w:r>
      <w:r w:rsidR="006653C2" w:rsidRPr="00FA6CD5">
        <w:rPr>
          <w:rFonts w:ascii="Times New Roman" w:hAnsi="Times New Roman"/>
        </w:rPr>
        <w:t xml:space="preserve">"I don't recall that we did.  Once again, it was a long time ago."  (Falvey testimony).  </w:t>
      </w:r>
      <w:r w:rsidRPr="00FA6CD5">
        <w:rPr>
          <w:rFonts w:ascii="Times New Roman" w:hAnsi="Times New Roman"/>
        </w:rPr>
        <w:t xml:space="preserve">He later confirmed that it was his </w:t>
      </w:r>
      <w:r w:rsidR="006653C2" w:rsidRPr="00FA6CD5">
        <w:rPr>
          <w:rFonts w:ascii="Times New Roman" w:hAnsi="Times New Roman"/>
        </w:rPr>
        <w:t>recollection that the State did not provide any food to the crews during training</w:t>
      </w:r>
      <w:r w:rsidRPr="00FA6CD5">
        <w:rPr>
          <w:rFonts w:ascii="Times New Roman" w:hAnsi="Times New Roman"/>
        </w:rPr>
        <w:t xml:space="preserve">, but </w:t>
      </w:r>
      <w:r w:rsidR="00461E4C">
        <w:rPr>
          <w:rFonts w:ascii="Times New Roman" w:hAnsi="Times New Roman"/>
        </w:rPr>
        <w:t xml:space="preserve">he said </w:t>
      </w:r>
      <w:r w:rsidRPr="00FA6CD5">
        <w:rPr>
          <w:rFonts w:ascii="Times New Roman" w:hAnsi="Times New Roman"/>
        </w:rPr>
        <w:t xml:space="preserve">that </w:t>
      </w:r>
      <w:r w:rsidR="006653C2" w:rsidRPr="00FA6CD5">
        <w:rPr>
          <w:rFonts w:ascii="Times New Roman" w:hAnsi="Times New Roman"/>
        </w:rPr>
        <w:t xml:space="preserve">the port steward would have provided food if it </w:t>
      </w:r>
      <w:r w:rsidRPr="00FA6CD5">
        <w:rPr>
          <w:rFonts w:ascii="Times New Roman" w:hAnsi="Times New Roman"/>
        </w:rPr>
        <w:t>was provided</w:t>
      </w:r>
      <w:r w:rsidR="006653C2" w:rsidRPr="00FA6CD5">
        <w:rPr>
          <w:rFonts w:ascii="Times New Roman" w:hAnsi="Times New Roman"/>
        </w:rPr>
        <w:t>.</w:t>
      </w:r>
      <w:r w:rsidR="00F16BF0">
        <w:rPr>
          <w:rFonts w:ascii="Times New Roman" w:hAnsi="Times New Roman"/>
        </w:rPr>
        <w:t xml:space="preserve">  (Falvey testimony).</w:t>
      </w:r>
    </w:p>
    <w:p w:rsidR="00FA6CD5" w:rsidRPr="00FA6CD5" w:rsidRDefault="00FA6CD5" w:rsidP="00FA6CD5">
      <w:pPr>
        <w:pStyle w:val="NoSpacing"/>
        <w:widowControl w:val="0"/>
        <w:rPr>
          <w:rFonts w:ascii="Times New Roman" w:hAnsi="Times New Roman"/>
        </w:rPr>
      </w:pPr>
    </w:p>
    <w:p w:rsidR="00B5602F" w:rsidRPr="00B5602F" w:rsidRDefault="00FD7EEB" w:rsidP="00B5602F">
      <w:pPr>
        <w:pStyle w:val="NoSpacing"/>
        <w:widowControl w:val="0"/>
        <w:numPr>
          <w:ilvl w:val="0"/>
          <w:numId w:val="37"/>
        </w:numPr>
        <w:tabs>
          <w:tab w:val="left" w:pos="-720"/>
        </w:tabs>
        <w:ind w:left="0" w:firstLine="720"/>
        <w:rPr>
          <w:rFonts w:ascii="Times New Roman" w:hAnsi="Times New Roman"/>
          <w:spacing w:val="-3"/>
        </w:rPr>
      </w:pPr>
      <w:r w:rsidRPr="00B5602F">
        <w:rPr>
          <w:rFonts w:ascii="Times New Roman" w:hAnsi="Times New Roman"/>
        </w:rPr>
        <w:t xml:space="preserve">According to </w:t>
      </w:r>
      <w:r w:rsidR="006653C2" w:rsidRPr="00B5602F">
        <w:rPr>
          <w:rFonts w:ascii="Times New Roman" w:hAnsi="Times New Roman"/>
        </w:rPr>
        <w:t>Falvey</w:t>
      </w:r>
      <w:r w:rsidRPr="00B5602F">
        <w:rPr>
          <w:rFonts w:ascii="Times New Roman" w:hAnsi="Times New Roman"/>
        </w:rPr>
        <w:t xml:space="preserve">, </w:t>
      </w:r>
      <w:r w:rsidR="006653C2" w:rsidRPr="00B5602F">
        <w:rPr>
          <w:rFonts w:ascii="Times New Roman" w:hAnsi="Times New Roman"/>
        </w:rPr>
        <w:t>training probably went on until the end of May, 2004, "or thereabouts."</w:t>
      </w:r>
      <w:r w:rsidRPr="00B5602F">
        <w:rPr>
          <w:rFonts w:ascii="Times New Roman" w:hAnsi="Times New Roman"/>
        </w:rPr>
        <w:t xml:space="preserve">  (Falvey</w:t>
      </w:r>
      <w:r w:rsidR="00F16BF0" w:rsidRPr="00B5602F">
        <w:rPr>
          <w:rFonts w:ascii="Times New Roman" w:hAnsi="Times New Roman"/>
        </w:rPr>
        <w:t xml:space="preserve"> testimony</w:t>
      </w:r>
      <w:r w:rsidRPr="00B5602F">
        <w:rPr>
          <w:rFonts w:ascii="Times New Roman" w:hAnsi="Times New Roman"/>
        </w:rPr>
        <w:t>)</w:t>
      </w:r>
      <w:r w:rsidR="00F16BF0" w:rsidRPr="00B5602F">
        <w:rPr>
          <w:rFonts w:ascii="Times New Roman" w:hAnsi="Times New Roman"/>
        </w:rPr>
        <w:t>.</w:t>
      </w:r>
      <w:r w:rsidR="00B5602F">
        <w:rPr>
          <w:rFonts w:ascii="Times New Roman" w:hAnsi="Times New Roman"/>
        </w:rPr>
        <w:t xml:space="preserve">  </w:t>
      </w:r>
    </w:p>
    <w:p w:rsidR="00B5602F" w:rsidRPr="00B5602F" w:rsidRDefault="00B5602F" w:rsidP="00B5602F">
      <w:pPr>
        <w:pStyle w:val="NoSpacing"/>
        <w:widowControl w:val="0"/>
        <w:tabs>
          <w:tab w:val="left" w:pos="-720"/>
        </w:tabs>
        <w:rPr>
          <w:rFonts w:ascii="Times New Roman" w:hAnsi="Times New Roman"/>
          <w:spacing w:val="-3"/>
        </w:rPr>
      </w:pPr>
    </w:p>
    <w:p w:rsidR="00147165" w:rsidRPr="00B5602F" w:rsidRDefault="00147165" w:rsidP="00B5602F">
      <w:pPr>
        <w:pStyle w:val="NoSpacing"/>
        <w:widowControl w:val="0"/>
        <w:numPr>
          <w:ilvl w:val="0"/>
          <w:numId w:val="37"/>
        </w:numPr>
        <w:tabs>
          <w:tab w:val="left" w:pos="-720"/>
        </w:tabs>
        <w:ind w:left="0" w:firstLine="720"/>
        <w:rPr>
          <w:rFonts w:ascii="Times New Roman" w:hAnsi="Times New Roman"/>
          <w:spacing w:val="-3"/>
        </w:rPr>
      </w:pPr>
      <w:r w:rsidRPr="00B5602F">
        <w:rPr>
          <w:rFonts w:ascii="Times New Roman" w:hAnsi="Times New Roman"/>
          <w:spacing w:val="-3"/>
        </w:rPr>
        <w:t xml:space="preserve">Falvey provided more information about State’s Exhibit I, a memo he wrote to the </w:t>
      </w:r>
      <w:r w:rsidR="00B5602F">
        <w:rPr>
          <w:rFonts w:ascii="Times New Roman" w:hAnsi="Times New Roman"/>
          <w:spacing w:val="-3"/>
        </w:rPr>
        <w:t>m</w:t>
      </w:r>
      <w:r w:rsidRPr="00B5602F">
        <w:rPr>
          <w:rFonts w:ascii="Times New Roman" w:hAnsi="Times New Roman"/>
          <w:spacing w:val="-3"/>
        </w:rPr>
        <w:t xml:space="preserve">asters of the FVF </w:t>
      </w:r>
      <w:proofErr w:type="spellStart"/>
      <w:r w:rsidRPr="00B5602F">
        <w:rPr>
          <w:rFonts w:ascii="Times New Roman" w:hAnsi="Times New Roman"/>
          <w:spacing w:val="-3"/>
        </w:rPr>
        <w:t>Chenega</w:t>
      </w:r>
      <w:proofErr w:type="spellEnd"/>
      <w:r w:rsidRPr="00B5602F">
        <w:rPr>
          <w:rFonts w:ascii="Times New Roman" w:hAnsi="Times New Roman"/>
          <w:spacing w:val="-3"/>
        </w:rPr>
        <w:t xml:space="preserve"> on June 24, 2011.  The</w:t>
      </w:r>
      <w:r w:rsidR="00B5602F">
        <w:rPr>
          <w:rFonts w:ascii="Times New Roman" w:hAnsi="Times New Roman"/>
          <w:spacing w:val="-3"/>
        </w:rPr>
        <w:t xml:space="preserve"> memo was written in response to notification </w:t>
      </w:r>
      <w:r w:rsidRPr="00B5602F">
        <w:rPr>
          <w:rFonts w:ascii="Times New Roman" w:hAnsi="Times New Roman"/>
          <w:spacing w:val="-3"/>
        </w:rPr>
        <w:t xml:space="preserve">by some of the captains on the </w:t>
      </w:r>
      <w:r w:rsidR="00190E0F">
        <w:rPr>
          <w:rFonts w:ascii="Times New Roman" w:hAnsi="Times New Roman"/>
          <w:spacing w:val="-3"/>
        </w:rPr>
        <w:t xml:space="preserve">M/V </w:t>
      </w:r>
      <w:proofErr w:type="spellStart"/>
      <w:r w:rsidRPr="00B5602F">
        <w:rPr>
          <w:rFonts w:ascii="Times New Roman" w:hAnsi="Times New Roman"/>
          <w:spacing w:val="-3"/>
        </w:rPr>
        <w:t>Chenega</w:t>
      </w:r>
      <w:proofErr w:type="spellEnd"/>
      <w:r w:rsidRPr="00B5602F">
        <w:rPr>
          <w:rFonts w:ascii="Times New Roman" w:hAnsi="Times New Roman"/>
          <w:spacing w:val="-3"/>
        </w:rPr>
        <w:t xml:space="preserve"> that some crew members were physically living in the </w:t>
      </w:r>
      <w:r w:rsidR="009C4A93">
        <w:rPr>
          <w:rFonts w:ascii="Times New Roman" w:hAnsi="Times New Roman"/>
          <w:spacing w:val="-3"/>
        </w:rPr>
        <w:t xml:space="preserve">Cordova </w:t>
      </w:r>
      <w:r w:rsidRPr="00B5602F">
        <w:rPr>
          <w:rFonts w:ascii="Times New Roman" w:hAnsi="Times New Roman"/>
          <w:spacing w:val="-3"/>
        </w:rPr>
        <w:t xml:space="preserve">maintenance facility, cooking in it, taking power from the building to power the RV’s they were sleeping in, and </w:t>
      </w:r>
      <w:r w:rsidR="003426C5" w:rsidRPr="00B5602F">
        <w:rPr>
          <w:rFonts w:ascii="Times New Roman" w:hAnsi="Times New Roman"/>
          <w:spacing w:val="-3"/>
        </w:rPr>
        <w:t xml:space="preserve">that </w:t>
      </w:r>
      <w:r w:rsidRPr="00B5602F">
        <w:rPr>
          <w:rFonts w:ascii="Times New Roman" w:hAnsi="Times New Roman"/>
          <w:spacing w:val="-3"/>
        </w:rPr>
        <w:t>food</w:t>
      </w:r>
      <w:r w:rsidR="003426C5" w:rsidRPr="00B5602F">
        <w:rPr>
          <w:rFonts w:ascii="Times New Roman" w:hAnsi="Times New Roman"/>
          <w:spacing w:val="-3"/>
        </w:rPr>
        <w:t xml:space="preserve"> was </w:t>
      </w:r>
      <w:r w:rsidRPr="00B5602F">
        <w:rPr>
          <w:rFonts w:ascii="Times New Roman" w:hAnsi="Times New Roman"/>
          <w:spacing w:val="-3"/>
        </w:rPr>
        <w:t xml:space="preserve">missing from the food storage area.  That is why </w:t>
      </w:r>
      <w:r w:rsidR="00B5602F">
        <w:rPr>
          <w:rFonts w:ascii="Times New Roman" w:hAnsi="Times New Roman"/>
          <w:spacing w:val="-3"/>
        </w:rPr>
        <w:t>his</w:t>
      </w:r>
      <w:r w:rsidRPr="00B5602F">
        <w:rPr>
          <w:rFonts w:ascii="Times New Roman" w:hAnsi="Times New Roman"/>
          <w:spacing w:val="-3"/>
        </w:rPr>
        <w:t xml:space="preserve"> memo to the captains of the A and B crew </w:t>
      </w:r>
      <w:r w:rsidR="00B5602F">
        <w:rPr>
          <w:rFonts w:ascii="Times New Roman" w:hAnsi="Times New Roman"/>
          <w:spacing w:val="-3"/>
        </w:rPr>
        <w:t xml:space="preserve">said </w:t>
      </w:r>
      <w:r w:rsidRPr="00B5602F">
        <w:rPr>
          <w:rFonts w:ascii="Times New Roman" w:hAnsi="Times New Roman"/>
          <w:spacing w:val="-3"/>
        </w:rPr>
        <w:t>t</w:t>
      </w:r>
      <w:r w:rsidR="003426C5" w:rsidRPr="00B5602F">
        <w:rPr>
          <w:rFonts w:ascii="Times New Roman" w:hAnsi="Times New Roman"/>
          <w:spacing w:val="-3"/>
        </w:rPr>
        <w:t>hat these activities needed to s</w:t>
      </w:r>
      <w:r w:rsidRPr="00B5602F">
        <w:rPr>
          <w:rFonts w:ascii="Times New Roman" w:hAnsi="Times New Roman"/>
          <w:spacing w:val="-3"/>
        </w:rPr>
        <w:t>top, and he expected them to police it as captains.  Falvey said that the memo did not address food taken once it was transferred to the vessel.</w:t>
      </w:r>
      <w:r w:rsidR="003426C5" w:rsidRPr="00B5602F">
        <w:rPr>
          <w:rFonts w:ascii="Times New Roman" w:hAnsi="Times New Roman"/>
          <w:spacing w:val="-3"/>
        </w:rPr>
        <w:t xml:space="preserve">  He also said that as far as he was concerned, employees could not take the food once it was transferred to the ship, but the memo did not address that.  </w:t>
      </w:r>
      <w:r w:rsidR="00B5602F" w:rsidRPr="00B5602F">
        <w:rPr>
          <w:rFonts w:ascii="Times New Roman" w:hAnsi="Times New Roman"/>
          <w:spacing w:val="-3"/>
        </w:rPr>
        <w:t xml:space="preserve">He acknowledged that crew members do not like to live in Cordova because it is expensive to live there.  </w:t>
      </w:r>
      <w:r w:rsidR="003426C5" w:rsidRPr="00B5602F">
        <w:rPr>
          <w:rFonts w:ascii="Times New Roman" w:hAnsi="Times New Roman"/>
          <w:spacing w:val="-3"/>
        </w:rPr>
        <w:t>(Falvey testimony).</w:t>
      </w:r>
    </w:p>
    <w:p w:rsidR="00147165" w:rsidRPr="00147165" w:rsidRDefault="00147165" w:rsidP="00133046">
      <w:pPr>
        <w:pStyle w:val="ListParagraph"/>
        <w:rPr>
          <w:rFonts w:ascii="Times New Roman" w:hAnsi="Times New Roman"/>
          <w:spacing w:val="-3"/>
          <w:szCs w:val="24"/>
        </w:rPr>
      </w:pPr>
    </w:p>
    <w:p w:rsidR="00133046" w:rsidRPr="00290444" w:rsidRDefault="00302F8D" w:rsidP="009C4A93">
      <w:pPr>
        <w:pStyle w:val="ListParagraph"/>
        <w:widowControl w:val="0"/>
        <w:numPr>
          <w:ilvl w:val="0"/>
          <w:numId w:val="37"/>
        </w:numPr>
        <w:tabs>
          <w:tab w:val="left" w:pos="-720"/>
          <w:tab w:val="left" w:pos="0"/>
        </w:tabs>
        <w:ind w:left="0" w:firstLine="720"/>
        <w:rPr>
          <w:rFonts w:ascii="Times New Roman" w:hAnsi="Times New Roman"/>
        </w:rPr>
      </w:pPr>
      <w:r w:rsidRPr="00133046">
        <w:rPr>
          <w:rFonts w:ascii="Times New Roman" w:hAnsi="Times New Roman"/>
          <w:spacing w:val="-3"/>
          <w:szCs w:val="24"/>
        </w:rPr>
        <w:t xml:space="preserve">Falvey </w:t>
      </w:r>
      <w:r w:rsidR="003A4CC7" w:rsidRPr="00133046">
        <w:rPr>
          <w:rFonts w:ascii="Times New Roman" w:hAnsi="Times New Roman"/>
          <w:spacing w:val="-3"/>
          <w:szCs w:val="24"/>
        </w:rPr>
        <w:t xml:space="preserve">was asked if he had any concerns about employees taking food off the </w:t>
      </w:r>
      <w:r w:rsidR="00FD7EEB" w:rsidRPr="00133046">
        <w:rPr>
          <w:rFonts w:ascii="Times New Roman" w:hAnsi="Times New Roman"/>
          <w:spacing w:val="-3"/>
          <w:szCs w:val="24"/>
        </w:rPr>
        <w:t xml:space="preserve">M/V </w:t>
      </w:r>
      <w:proofErr w:type="spellStart"/>
      <w:r w:rsidR="003A4CC7" w:rsidRPr="00133046">
        <w:rPr>
          <w:rFonts w:ascii="Times New Roman" w:hAnsi="Times New Roman"/>
          <w:spacing w:val="-3"/>
          <w:szCs w:val="24"/>
        </w:rPr>
        <w:t>Chenega</w:t>
      </w:r>
      <w:proofErr w:type="spellEnd"/>
      <w:r w:rsidR="003A4CC7" w:rsidRPr="00133046">
        <w:rPr>
          <w:rFonts w:ascii="Times New Roman" w:hAnsi="Times New Roman"/>
          <w:spacing w:val="-3"/>
          <w:szCs w:val="24"/>
        </w:rPr>
        <w:t>, when there were rumors of the taking of food from the warehouse in Cordova, where food and other items are stored</w:t>
      </w:r>
      <w:r w:rsidR="00FD7EEB" w:rsidRPr="00133046">
        <w:rPr>
          <w:rFonts w:ascii="Times New Roman" w:hAnsi="Times New Roman"/>
          <w:spacing w:val="-3"/>
          <w:szCs w:val="24"/>
        </w:rPr>
        <w:t xml:space="preserve">.  </w:t>
      </w:r>
      <w:r w:rsidR="00133046" w:rsidRPr="00133046">
        <w:rPr>
          <w:rFonts w:ascii="Times New Roman" w:hAnsi="Times New Roman"/>
          <w:spacing w:val="-3"/>
          <w:szCs w:val="24"/>
        </w:rPr>
        <w:t>He said,</w:t>
      </w:r>
    </w:p>
    <w:p w:rsidR="00290444" w:rsidRDefault="00290444" w:rsidP="00290444">
      <w:pPr>
        <w:widowControl w:val="0"/>
        <w:tabs>
          <w:tab w:val="left" w:pos="-720"/>
          <w:tab w:val="left" w:pos="0"/>
        </w:tabs>
        <w:ind w:right="720"/>
        <w:rPr>
          <w:rFonts w:ascii="Times New Roman" w:hAnsi="Times New Roman"/>
        </w:rPr>
      </w:pPr>
    </w:p>
    <w:p w:rsidR="00290444" w:rsidRPr="00FA6CD5" w:rsidRDefault="00290444" w:rsidP="009C4A93">
      <w:pPr>
        <w:widowControl w:val="0"/>
        <w:tabs>
          <w:tab w:val="left" w:pos="-720"/>
        </w:tabs>
        <w:ind w:left="720" w:right="720" w:firstLine="0"/>
        <w:rPr>
          <w:rFonts w:ascii="Times New Roman" w:hAnsi="Times New Roman"/>
          <w:spacing w:val="-3"/>
          <w:szCs w:val="24"/>
        </w:rPr>
      </w:pPr>
      <w:r w:rsidRPr="00FA6CD5">
        <w:rPr>
          <w:rFonts w:ascii="Times New Roman" w:hAnsi="Times New Roman"/>
          <w:spacing w:val="-3"/>
          <w:szCs w:val="24"/>
        </w:rPr>
        <w:t>Well I think for years there was some thought that uh, that uh, you know, a cup of coffee or a muffin may be taken out of the snack bar here and there.  I think what uh started to uh</w:t>
      </w:r>
      <w:r w:rsidRPr="00FA6CD5">
        <w:rPr>
          <w:rFonts w:ascii="Times New Roman" w:hAnsi="Times New Roman"/>
        </w:rPr>
        <w:t xml:space="preserve"> to happen is after this got written here, things started to bubble up to the surface and maybe it was more than an occasional snack taken out of the galley on the ship underway, and I think that's what got everything, you know, </w:t>
      </w:r>
      <w:proofErr w:type="spellStart"/>
      <w:r w:rsidRPr="00FA6CD5">
        <w:rPr>
          <w:rFonts w:ascii="Times New Roman" w:hAnsi="Times New Roman"/>
        </w:rPr>
        <w:t>rollin</w:t>
      </w:r>
      <w:proofErr w:type="spellEnd"/>
      <w:r w:rsidRPr="00FA6CD5">
        <w:rPr>
          <w:rFonts w:ascii="Times New Roman" w:hAnsi="Times New Roman"/>
        </w:rPr>
        <w:t>' along, as to, well, maybe it's more food being taken than we thought.  You know, I won't sit here and say I didn't think food was being taken out of there, but I didn't think it was being taken to any large degree.</w:t>
      </w:r>
      <w:r w:rsidRPr="00FA6CD5">
        <w:rPr>
          <w:rFonts w:ascii="Times New Roman" w:hAnsi="Times New Roman"/>
          <w:spacing w:val="-3"/>
          <w:szCs w:val="24"/>
        </w:rPr>
        <w:t xml:space="preserve"> </w:t>
      </w:r>
    </w:p>
    <w:p w:rsidR="00290444" w:rsidRDefault="00290444" w:rsidP="009C4A93">
      <w:pPr>
        <w:widowControl w:val="0"/>
        <w:tabs>
          <w:tab w:val="left" w:pos="-720"/>
        </w:tabs>
        <w:ind w:left="720" w:right="720"/>
        <w:rPr>
          <w:rFonts w:ascii="Times New Roman" w:hAnsi="Times New Roman"/>
          <w:spacing w:val="-3"/>
          <w:szCs w:val="24"/>
        </w:rPr>
      </w:pPr>
    </w:p>
    <w:p w:rsidR="00290444" w:rsidRPr="00FA6CD5" w:rsidRDefault="00290444" w:rsidP="009C4A93">
      <w:pPr>
        <w:widowControl w:val="0"/>
        <w:tabs>
          <w:tab w:val="left" w:pos="-720"/>
        </w:tabs>
        <w:ind w:left="720" w:right="720" w:firstLine="0"/>
        <w:rPr>
          <w:rFonts w:ascii="Times New Roman" w:hAnsi="Times New Roman"/>
          <w:spacing w:val="-3"/>
          <w:szCs w:val="24"/>
        </w:rPr>
      </w:pPr>
      <w:r w:rsidRPr="00FA6CD5">
        <w:rPr>
          <w:rFonts w:ascii="Times New Roman" w:hAnsi="Times New Roman"/>
          <w:spacing w:val="-3"/>
          <w:szCs w:val="24"/>
        </w:rPr>
        <w:t>He added:</w:t>
      </w:r>
    </w:p>
    <w:p w:rsidR="00290444" w:rsidRDefault="00290444" w:rsidP="009C4A93">
      <w:pPr>
        <w:widowControl w:val="0"/>
        <w:tabs>
          <w:tab w:val="left" w:pos="-720"/>
        </w:tabs>
        <w:ind w:left="720" w:right="720"/>
        <w:rPr>
          <w:rFonts w:ascii="Times New Roman" w:hAnsi="Times New Roman"/>
          <w:spacing w:val="-3"/>
          <w:szCs w:val="24"/>
        </w:rPr>
      </w:pPr>
    </w:p>
    <w:p w:rsidR="00290444" w:rsidRDefault="00290444" w:rsidP="009C4A93">
      <w:pPr>
        <w:widowControl w:val="0"/>
        <w:tabs>
          <w:tab w:val="left" w:pos="-720"/>
        </w:tabs>
        <w:ind w:left="720" w:right="720" w:firstLine="0"/>
        <w:rPr>
          <w:rFonts w:ascii="Times New Roman" w:hAnsi="Times New Roman"/>
        </w:rPr>
      </w:pPr>
      <w:r w:rsidRPr="00FA6CD5">
        <w:rPr>
          <w:rFonts w:ascii="Times New Roman" w:hAnsi="Times New Roman"/>
        </w:rPr>
        <w:t xml:space="preserve">What I said was, I can't sit here and say that I was not fully under anticipation that crew was not taking food from the galley, over the years, but I uh, I didn't assume that it was in any large amount, and once this memo hit, I just started </w:t>
      </w:r>
      <w:proofErr w:type="spellStart"/>
      <w:r w:rsidRPr="00FA6CD5">
        <w:rPr>
          <w:rFonts w:ascii="Times New Roman" w:hAnsi="Times New Roman"/>
        </w:rPr>
        <w:t>lookin</w:t>
      </w:r>
      <w:proofErr w:type="spellEnd"/>
      <w:r w:rsidRPr="00FA6CD5">
        <w:rPr>
          <w:rFonts w:ascii="Times New Roman" w:hAnsi="Times New Roman"/>
        </w:rPr>
        <w:t xml:space="preserve">' and </w:t>
      </w:r>
      <w:proofErr w:type="spellStart"/>
      <w:r w:rsidRPr="00FA6CD5">
        <w:rPr>
          <w:rFonts w:ascii="Times New Roman" w:hAnsi="Times New Roman"/>
        </w:rPr>
        <w:t>watchin</w:t>
      </w:r>
      <w:proofErr w:type="spellEnd"/>
      <w:r w:rsidRPr="00FA6CD5">
        <w:rPr>
          <w:rFonts w:ascii="Times New Roman" w:hAnsi="Times New Roman"/>
        </w:rPr>
        <w:t>' a little closer, it was revealed that maybe more food was being snacked out of there than we had anticipated, or that I had anticipated.  That probably sums it up.</w:t>
      </w:r>
    </w:p>
    <w:p w:rsidR="00290444" w:rsidRDefault="00290444" w:rsidP="00290444">
      <w:pPr>
        <w:widowControl w:val="0"/>
        <w:tabs>
          <w:tab w:val="left" w:pos="-720"/>
        </w:tabs>
        <w:ind w:left="1080" w:right="720" w:firstLine="0"/>
        <w:rPr>
          <w:rFonts w:ascii="Times New Roman" w:hAnsi="Times New Roman"/>
        </w:rPr>
      </w:pPr>
    </w:p>
    <w:p w:rsidR="00290444" w:rsidRDefault="00290444" w:rsidP="00290444">
      <w:pPr>
        <w:widowControl w:val="0"/>
        <w:tabs>
          <w:tab w:val="left" w:pos="-720"/>
        </w:tabs>
        <w:ind w:right="720" w:firstLine="0"/>
        <w:rPr>
          <w:rFonts w:ascii="Times New Roman" w:hAnsi="Times New Roman"/>
        </w:rPr>
      </w:pPr>
      <w:proofErr w:type="gramStart"/>
      <w:r>
        <w:rPr>
          <w:rFonts w:ascii="Times New Roman" w:hAnsi="Times New Roman"/>
        </w:rPr>
        <w:t>(Falvey testimony).</w:t>
      </w:r>
      <w:proofErr w:type="gramEnd"/>
    </w:p>
    <w:p w:rsidR="00290444" w:rsidRDefault="00290444" w:rsidP="00290444">
      <w:pPr>
        <w:widowControl w:val="0"/>
        <w:tabs>
          <w:tab w:val="left" w:pos="-720"/>
          <w:tab w:val="left" w:pos="0"/>
        </w:tabs>
        <w:ind w:right="720"/>
        <w:rPr>
          <w:rFonts w:ascii="Times New Roman" w:hAnsi="Times New Roman"/>
        </w:rPr>
      </w:pPr>
    </w:p>
    <w:p w:rsidR="00133046" w:rsidRDefault="00423445" w:rsidP="004A6E8A">
      <w:pPr>
        <w:pStyle w:val="ListParagraph"/>
        <w:widowControl w:val="0"/>
        <w:numPr>
          <w:ilvl w:val="0"/>
          <w:numId w:val="37"/>
        </w:numPr>
        <w:tabs>
          <w:tab w:val="left" w:pos="-720"/>
          <w:tab w:val="left" w:pos="0"/>
        </w:tabs>
        <w:ind w:left="0" w:firstLine="720"/>
        <w:rPr>
          <w:rFonts w:ascii="Times New Roman" w:hAnsi="Times New Roman"/>
        </w:rPr>
      </w:pPr>
      <w:r w:rsidRPr="00133046">
        <w:rPr>
          <w:rFonts w:ascii="Times New Roman" w:hAnsi="Times New Roman"/>
        </w:rPr>
        <w:t xml:space="preserve">In reviewing prior e-mails, Falvey discovered one he sent to Captain Larry </w:t>
      </w:r>
      <w:proofErr w:type="spellStart"/>
      <w:r w:rsidRPr="00133046">
        <w:rPr>
          <w:rFonts w:ascii="Times New Roman" w:hAnsi="Times New Roman"/>
        </w:rPr>
        <w:t>Sackett</w:t>
      </w:r>
      <w:proofErr w:type="spellEnd"/>
      <w:r w:rsidRPr="00133046">
        <w:rPr>
          <w:rFonts w:ascii="Times New Roman" w:hAnsi="Times New Roman"/>
        </w:rPr>
        <w:t xml:space="preserve">, who was one of the first captains to begin training for the FVF’s.  Falvey was still a port captain at that time.  The e-mail to </w:t>
      </w:r>
      <w:proofErr w:type="spellStart"/>
      <w:r w:rsidRPr="00133046">
        <w:rPr>
          <w:rFonts w:ascii="Times New Roman" w:hAnsi="Times New Roman"/>
        </w:rPr>
        <w:t>Sackett</w:t>
      </w:r>
      <w:proofErr w:type="spellEnd"/>
      <w:r w:rsidRPr="00133046">
        <w:rPr>
          <w:rFonts w:ascii="Times New Roman" w:hAnsi="Times New Roman"/>
        </w:rPr>
        <w:t xml:space="preserve"> shows that Falvey contacted someone in personnel in the State building in Juneau, and that person said “that we were not allowed </w:t>
      </w:r>
      <w:proofErr w:type="spellStart"/>
      <w:r w:rsidRPr="00133046">
        <w:rPr>
          <w:rFonts w:ascii="Times New Roman" w:hAnsi="Times New Roman"/>
        </w:rPr>
        <w:t>uh</w:t>
      </w:r>
      <w:proofErr w:type="spellEnd"/>
      <w:r w:rsidRPr="00133046">
        <w:rPr>
          <w:rFonts w:ascii="Times New Roman" w:hAnsi="Times New Roman"/>
        </w:rPr>
        <w:t xml:space="preserve"> </w:t>
      </w:r>
      <w:r w:rsidR="009C4A93">
        <w:rPr>
          <w:rFonts w:ascii="Times New Roman" w:hAnsi="Times New Roman"/>
        </w:rPr>
        <w:t xml:space="preserve">to </w:t>
      </w:r>
      <w:r w:rsidRPr="00133046">
        <w:rPr>
          <w:rFonts w:ascii="Times New Roman" w:hAnsi="Times New Roman"/>
        </w:rPr>
        <w:t xml:space="preserve">disperse food though the contracts.”  </w:t>
      </w:r>
      <w:r w:rsidR="00403EB3">
        <w:rPr>
          <w:rFonts w:ascii="Times New Roman" w:hAnsi="Times New Roman"/>
        </w:rPr>
        <w:t xml:space="preserve">(Falvey testimony).  </w:t>
      </w:r>
      <w:r w:rsidRPr="00133046">
        <w:rPr>
          <w:rFonts w:ascii="Times New Roman" w:hAnsi="Times New Roman"/>
        </w:rPr>
        <w:t xml:space="preserve">He thinks the date was April 23, 2004.  </w:t>
      </w:r>
      <w:r w:rsidR="008817C2" w:rsidRPr="00133046">
        <w:rPr>
          <w:rFonts w:ascii="Times New Roman" w:hAnsi="Times New Roman"/>
        </w:rPr>
        <w:t xml:space="preserve">Chance’s memo to </w:t>
      </w:r>
      <w:proofErr w:type="spellStart"/>
      <w:r w:rsidR="008817C2" w:rsidRPr="00133046">
        <w:rPr>
          <w:rFonts w:ascii="Times New Roman" w:hAnsi="Times New Roman"/>
        </w:rPr>
        <w:t>Tseu</w:t>
      </w:r>
      <w:proofErr w:type="spellEnd"/>
      <w:r w:rsidR="008817C2" w:rsidRPr="00133046">
        <w:rPr>
          <w:rFonts w:ascii="Times New Roman" w:hAnsi="Times New Roman"/>
        </w:rPr>
        <w:t xml:space="preserve"> was issued after </w:t>
      </w:r>
      <w:proofErr w:type="spellStart"/>
      <w:r w:rsidR="008817C2" w:rsidRPr="00133046">
        <w:rPr>
          <w:rFonts w:ascii="Times New Roman" w:hAnsi="Times New Roman"/>
        </w:rPr>
        <w:t>Falvey’s</w:t>
      </w:r>
      <w:proofErr w:type="spellEnd"/>
      <w:r w:rsidR="008817C2" w:rsidRPr="00133046">
        <w:rPr>
          <w:rFonts w:ascii="Times New Roman" w:hAnsi="Times New Roman"/>
        </w:rPr>
        <w:t xml:space="preserve"> contact </w:t>
      </w:r>
      <w:r w:rsidR="009C4A93">
        <w:rPr>
          <w:rFonts w:ascii="Times New Roman" w:hAnsi="Times New Roman"/>
        </w:rPr>
        <w:t>with</w:t>
      </w:r>
      <w:r w:rsidR="008817C2" w:rsidRPr="00133046">
        <w:rPr>
          <w:rFonts w:ascii="Times New Roman" w:hAnsi="Times New Roman"/>
        </w:rPr>
        <w:t xml:space="preserve"> someone in personnel</w:t>
      </w:r>
      <w:r w:rsidR="004A6E8A">
        <w:rPr>
          <w:rFonts w:ascii="Times New Roman" w:hAnsi="Times New Roman"/>
        </w:rPr>
        <w:t xml:space="preserve">. </w:t>
      </w:r>
      <w:r w:rsidR="008817C2" w:rsidRPr="00133046">
        <w:rPr>
          <w:rFonts w:ascii="Times New Roman" w:hAnsi="Times New Roman"/>
        </w:rPr>
        <w:t xml:space="preserve"> (Falvey</w:t>
      </w:r>
      <w:r w:rsidR="00E217B1">
        <w:rPr>
          <w:rFonts w:ascii="Times New Roman" w:hAnsi="Times New Roman"/>
        </w:rPr>
        <w:t xml:space="preserve"> testimony</w:t>
      </w:r>
      <w:r w:rsidR="008817C2" w:rsidRPr="00133046">
        <w:rPr>
          <w:rFonts w:ascii="Times New Roman" w:hAnsi="Times New Roman"/>
        </w:rPr>
        <w:t>).</w:t>
      </w:r>
    </w:p>
    <w:p w:rsidR="00133046" w:rsidRPr="00133046" w:rsidRDefault="00133046" w:rsidP="00133046">
      <w:pPr>
        <w:widowControl w:val="0"/>
        <w:tabs>
          <w:tab w:val="left" w:pos="-720"/>
          <w:tab w:val="left" w:pos="0"/>
        </w:tabs>
        <w:ind w:right="720"/>
        <w:rPr>
          <w:rFonts w:ascii="Times New Roman" w:hAnsi="Times New Roman"/>
        </w:rPr>
      </w:pPr>
    </w:p>
    <w:p w:rsidR="00133046" w:rsidRDefault="008817C2" w:rsidP="004A6E8A">
      <w:pPr>
        <w:pStyle w:val="ListParagraph"/>
        <w:widowControl w:val="0"/>
        <w:numPr>
          <w:ilvl w:val="0"/>
          <w:numId w:val="37"/>
        </w:numPr>
        <w:tabs>
          <w:tab w:val="left" w:pos="-720"/>
          <w:tab w:val="left" w:pos="0"/>
        </w:tabs>
        <w:ind w:left="0" w:firstLine="720"/>
        <w:rPr>
          <w:rFonts w:ascii="Times New Roman" w:hAnsi="Times New Roman"/>
        </w:rPr>
      </w:pPr>
      <w:r w:rsidRPr="00133046">
        <w:rPr>
          <w:rFonts w:ascii="Times New Roman" w:hAnsi="Times New Roman"/>
        </w:rPr>
        <w:t>Falvey has never seen one of the port steward reports in his job as general manager.  He believes the requirement to fill out such a document would come fr</w:t>
      </w:r>
      <w:r w:rsidR="00190E0F">
        <w:rPr>
          <w:rFonts w:ascii="Times New Roman" w:hAnsi="Times New Roman"/>
        </w:rPr>
        <w:t>om</w:t>
      </w:r>
      <w:r w:rsidRPr="00133046">
        <w:rPr>
          <w:rFonts w:ascii="Times New Roman" w:hAnsi="Times New Roman"/>
        </w:rPr>
        <w:t xml:space="preserve"> the passenger services department.  Falvey does not have reason to doubt Crocker’s testimony about being directed by the port steward to fill in a value for the crew meals using the same formula that is used for crew meals on the mainline vessels.</w:t>
      </w:r>
      <w:r w:rsidR="005C22B2" w:rsidRPr="00133046">
        <w:rPr>
          <w:rFonts w:ascii="Times New Roman" w:hAnsi="Times New Roman"/>
        </w:rPr>
        <w:t xml:space="preserve">  (Falvey</w:t>
      </w:r>
      <w:r w:rsidR="00E217B1">
        <w:rPr>
          <w:rFonts w:ascii="Times New Roman" w:hAnsi="Times New Roman"/>
        </w:rPr>
        <w:t xml:space="preserve"> testimony</w:t>
      </w:r>
      <w:r w:rsidR="005C22B2" w:rsidRPr="00133046">
        <w:rPr>
          <w:rFonts w:ascii="Times New Roman" w:hAnsi="Times New Roman"/>
        </w:rPr>
        <w:t>).</w:t>
      </w:r>
    </w:p>
    <w:p w:rsidR="00133046" w:rsidRPr="00133046" w:rsidRDefault="00133046" w:rsidP="00133046">
      <w:pPr>
        <w:widowControl w:val="0"/>
        <w:tabs>
          <w:tab w:val="left" w:pos="-720"/>
          <w:tab w:val="left" w:pos="0"/>
        </w:tabs>
        <w:ind w:right="720"/>
        <w:rPr>
          <w:rFonts w:ascii="Times New Roman" w:hAnsi="Times New Roman"/>
        </w:rPr>
      </w:pPr>
    </w:p>
    <w:p w:rsidR="00133046" w:rsidRDefault="005C22B2" w:rsidP="004A6E8A">
      <w:pPr>
        <w:pStyle w:val="ListParagraph"/>
        <w:widowControl w:val="0"/>
        <w:numPr>
          <w:ilvl w:val="0"/>
          <w:numId w:val="37"/>
        </w:numPr>
        <w:tabs>
          <w:tab w:val="left" w:pos="-720"/>
          <w:tab w:val="left" w:pos="0"/>
        </w:tabs>
        <w:ind w:left="0" w:firstLine="720"/>
        <w:rPr>
          <w:rFonts w:ascii="Times New Roman" w:hAnsi="Times New Roman"/>
        </w:rPr>
      </w:pPr>
      <w:r w:rsidRPr="00133046">
        <w:rPr>
          <w:rFonts w:ascii="Times New Roman" w:hAnsi="Times New Roman"/>
        </w:rPr>
        <w:t xml:space="preserve">Falvey confirmed that there might be some taking of incidental food and beverages on the FVF’s.  He has been on those vessels, and in the crew break room.  He remembers seeing coffee pots, but does not exactly recall seeing muffins, nuts, and fruit there.  He said it is possible that these items were there, but he doesn’t recall seeing that.  He is unaware of any area employees are provided to store the food they bring on board, or to heat it.  </w:t>
      </w:r>
      <w:r w:rsidR="00E217B1">
        <w:rPr>
          <w:rFonts w:ascii="Times New Roman" w:hAnsi="Times New Roman"/>
        </w:rPr>
        <w:t>(</w:t>
      </w:r>
      <w:r w:rsidR="00E217B1" w:rsidRPr="00133046">
        <w:rPr>
          <w:rFonts w:ascii="Times New Roman" w:hAnsi="Times New Roman"/>
        </w:rPr>
        <w:t>Falvey</w:t>
      </w:r>
      <w:r w:rsidR="00E217B1">
        <w:rPr>
          <w:rFonts w:ascii="Times New Roman" w:hAnsi="Times New Roman"/>
        </w:rPr>
        <w:t xml:space="preserve"> testimony</w:t>
      </w:r>
      <w:r w:rsidR="00E217B1" w:rsidRPr="00133046">
        <w:rPr>
          <w:rFonts w:ascii="Times New Roman" w:hAnsi="Times New Roman"/>
        </w:rPr>
        <w:t>).</w:t>
      </w:r>
    </w:p>
    <w:p w:rsidR="00133046" w:rsidRPr="00133046" w:rsidRDefault="00133046" w:rsidP="00133046">
      <w:pPr>
        <w:widowControl w:val="0"/>
        <w:tabs>
          <w:tab w:val="left" w:pos="-720"/>
          <w:tab w:val="left" w:pos="0"/>
        </w:tabs>
        <w:ind w:right="720"/>
        <w:rPr>
          <w:rFonts w:ascii="Times New Roman" w:hAnsi="Times New Roman"/>
        </w:rPr>
      </w:pPr>
    </w:p>
    <w:p w:rsidR="00133046" w:rsidRDefault="005C22B2" w:rsidP="004A6E8A">
      <w:pPr>
        <w:pStyle w:val="ListParagraph"/>
        <w:widowControl w:val="0"/>
        <w:numPr>
          <w:ilvl w:val="0"/>
          <w:numId w:val="37"/>
        </w:numPr>
        <w:tabs>
          <w:tab w:val="left" w:pos="-720"/>
          <w:tab w:val="left" w:pos="0"/>
        </w:tabs>
        <w:ind w:left="0" w:firstLine="720"/>
        <w:rPr>
          <w:rFonts w:ascii="Times New Roman" w:hAnsi="Times New Roman"/>
        </w:rPr>
      </w:pPr>
      <w:r w:rsidRPr="00133046">
        <w:rPr>
          <w:rFonts w:ascii="Times New Roman" w:hAnsi="Times New Roman"/>
        </w:rPr>
        <w:t>Falvey also testified that</w:t>
      </w:r>
      <w:r w:rsidR="00E217B1">
        <w:rPr>
          <w:rFonts w:ascii="Times New Roman" w:hAnsi="Times New Roman"/>
        </w:rPr>
        <w:t>,</w:t>
      </w:r>
      <w:r w:rsidRPr="00133046">
        <w:rPr>
          <w:rFonts w:ascii="Times New Roman" w:hAnsi="Times New Roman"/>
        </w:rPr>
        <w:t xml:space="preserve"> “I don’t know if there was a whole lot of thought given into how much food was being consumed over the years.  I think this really kind of started with the memo regarding the </w:t>
      </w:r>
      <w:proofErr w:type="spellStart"/>
      <w:r w:rsidRPr="00133046">
        <w:rPr>
          <w:rFonts w:ascii="Times New Roman" w:hAnsi="Times New Roman"/>
        </w:rPr>
        <w:t>Chenega</w:t>
      </w:r>
      <w:proofErr w:type="spellEnd"/>
      <w:r w:rsidRPr="00133046">
        <w:rPr>
          <w:rFonts w:ascii="Times New Roman" w:hAnsi="Times New Roman"/>
        </w:rPr>
        <w:t xml:space="preserve"> maintenance facility building and food being missing, and that’s when things kind of started bumping to the surface, and I don’t think there was a whole lot of thought really given to food over the years, on the fast ferries, . . . I mean as far as anybody being disciplined, you understand what I’m saying there?  Because I don’t think there was much thought, or knowledge of this wasn’t anything more than a can of coke or a cup of coffee, once in a while.  That’s all I have.</w:t>
      </w:r>
      <w:r w:rsidR="003E5E5B">
        <w:rPr>
          <w:rFonts w:ascii="Times New Roman" w:hAnsi="Times New Roman"/>
        </w:rPr>
        <w:t>”</w:t>
      </w:r>
      <w:r w:rsidR="00E217B1">
        <w:rPr>
          <w:rFonts w:ascii="Times New Roman" w:hAnsi="Times New Roman"/>
        </w:rPr>
        <w:t xml:space="preserve">  (</w:t>
      </w:r>
      <w:r w:rsidR="00E217B1" w:rsidRPr="00133046">
        <w:rPr>
          <w:rFonts w:ascii="Times New Roman" w:hAnsi="Times New Roman"/>
        </w:rPr>
        <w:t>Falvey</w:t>
      </w:r>
      <w:r w:rsidR="00E217B1">
        <w:rPr>
          <w:rFonts w:ascii="Times New Roman" w:hAnsi="Times New Roman"/>
        </w:rPr>
        <w:t xml:space="preserve"> testimony</w:t>
      </w:r>
      <w:r w:rsidR="00E217B1" w:rsidRPr="00133046">
        <w:rPr>
          <w:rFonts w:ascii="Times New Roman" w:hAnsi="Times New Roman"/>
        </w:rPr>
        <w:t>).</w:t>
      </w:r>
    </w:p>
    <w:p w:rsidR="00133046" w:rsidRPr="00133046" w:rsidRDefault="00133046" w:rsidP="00133046">
      <w:pPr>
        <w:widowControl w:val="0"/>
        <w:tabs>
          <w:tab w:val="left" w:pos="-720"/>
          <w:tab w:val="left" w:pos="0"/>
        </w:tabs>
        <w:ind w:right="720"/>
        <w:rPr>
          <w:rFonts w:ascii="Times New Roman" w:hAnsi="Times New Roman"/>
        </w:rPr>
      </w:pPr>
    </w:p>
    <w:p w:rsidR="00133046" w:rsidRDefault="00F325F9" w:rsidP="004A6E8A">
      <w:pPr>
        <w:pStyle w:val="ListParagraph"/>
        <w:widowControl w:val="0"/>
        <w:numPr>
          <w:ilvl w:val="0"/>
          <w:numId w:val="37"/>
        </w:numPr>
        <w:tabs>
          <w:tab w:val="left" w:pos="-720"/>
          <w:tab w:val="left" w:pos="0"/>
        </w:tabs>
        <w:ind w:left="0" w:firstLine="720"/>
        <w:rPr>
          <w:rFonts w:ascii="Times New Roman" w:hAnsi="Times New Roman"/>
        </w:rPr>
      </w:pPr>
      <w:r w:rsidRPr="00133046">
        <w:rPr>
          <w:rFonts w:ascii="Times New Roman" w:hAnsi="Times New Roman"/>
        </w:rPr>
        <w:t xml:space="preserve">In response to a question from a board member, who summarized </w:t>
      </w:r>
      <w:proofErr w:type="spellStart"/>
      <w:r w:rsidRPr="00133046">
        <w:rPr>
          <w:rFonts w:ascii="Times New Roman" w:hAnsi="Times New Roman"/>
        </w:rPr>
        <w:t>Falvey’s</w:t>
      </w:r>
      <w:proofErr w:type="spellEnd"/>
      <w:r w:rsidRPr="00133046">
        <w:rPr>
          <w:rFonts w:ascii="Times New Roman" w:hAnsi="Times New Roman"/>
        </w:rPr>
        <w:t xml:space="preserve"> testimony as, “Well, it sounds as if your testimony is that nobody is really paying attention, that the captains weren’t paying attention because it was just a cup of coffee or it was a bagel occasionally, and the state wasn’t paying attention because it was a placeholder figure that wasn’t a real figure.  Is that what you’re telling us?”  Falvey responded, “I think that’s fairly accurate.”</w:t>
      </w:r>
      <w:r w:rsidR="00E217B1">
        <w:rPr>
          <w:rFonts w:ascii="Times New Roman" w:hAnsi="Times New Roman"/>
        </w:rPr>
        <w:t xml:space="preserve">  (</w:t>
      </w:r>
      <w:r w:rsidR="00E217B1" w:rsidRPr="00133046">
        <w:rPr>
          <w:rFonts w:ascii="Times New Roman" w:hAnsi="Times New Roman"/>
        </w:rPr>
        <w:t>Falvey</w:t>
      </w:r>
      <w:r w:rsidR="00E217B1">
        <w:rPr>
          <w:rFonts w:ascii="Times New Roman" w:hAnsi="Times New Roman"/>
        </w:rPr>
        <w:t xml:space="preserve"> testimony</w:t>
      </w:r>
      <w:r w:rsidR="00E217B1" w:rsidRPr="00133046">
        <w:rPr>
          <w:rFonts w:ascii="Times New Roman" w:hAnsi="Times New Roman"/>
        </w:rPr>
        <w:t>).</w:t>
      </w:r>
    </w:p>
    <w:p w:rsidR="00133046" w:rsidRPr="00133046" w:rsidRDefault="00133046" w:rsidP="00133046">
      <w:pPr>
        <w:widowControl w:val="0"/>
        <w:tabs>
          <w:tab w:val="left" w:pos="-720"/>
          <w:tab w:val="left" w:pos="0"/>
        </w:tabs>
        <w:ind w:right="720"/>
        <w:rPr>
          <w:rFonts w:ascii="Times New Roman" w:hAnsi="Times New Roman"/>
        </w:rPr>
      </w:pPr>
    </w:p>
    <w:p w:rsidR="00F325F9" w:rsidRPr="00133046" w:rsidRDefault="00F325F9" w:rsidP="004A6E8A">
      <w:pPr>
        <w:pStyle w:val="ListParagraph"/>
        <w:widowControl w:val="0"/>
        <w:numPr>
          <w:ilvl w:val="0"/>
          <w:numId w:val="37"/>
        </w:numPr>
        <w:tabs>
          <w:tab w:val="left" w:pos="-720"/>
          <w:tab w:val="left" w:pos="0"/>
        </w:tabs>
        <w:ind w:left="0" w:firstLine="720"/>
        <w:rPr>
          <w:rFonts w:ascii="Times New Roman" w:hAnsi="Times New Roman"/>
        </w:rPr>
      </w:pPr>
      <w:r w:rsidRPr="00133046">
        <w:rPr>
          <w:rFonts w:ascii="Times New Roman" w:hAnsi="Times New Roman"/>
        </w:rPr>
        <w:t>Falvey was unable to answer why, if they were trying to figure out how their food is billed, the state would put any value in for crew meals if there was an edict saying the crew will not consume anything, not a cup of coffee, not a muffin, not a bagel dog.</w:t>
      </w:r>
    </w:p>
    <w:p w:rsidR="00423445" w:rsidRDefault="00423445" w:rsidP="00423445">
      <w:pPr>
        <w:widowControl w:val="0"/>
        <w:tabs>
          <w:tab w:val="left" w:pos="-720"/>
          <w:tab w:val="left" w:pos="0"/>
        </w:tabs>
        <w:ind w:right="720" w:firstLine="0"/>
        <w:rPr>
          <w:rFonts w:ascii="Times New Roman" w:hAnsi="Times New Roman"/>
          <w:spacing w:val="-3"/>
          <w:szCs w:val="24"/>
        </w:rPr>
      </w:pPr>
    </w:p>
    <w:p w:rsidR="00CA3CC3" w:rsidRDefault="00DA47D5"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Benthe Mertl-Posthumus, </w:t>
      </w:r>
      <w:r w:rsidR="00FD7EEB" w:rsidRPr="00FA6CD5">
        <w:rPr>
          <w:rFonts w:ascii="Times New Roman" w:hAnsi="Times New Roman"/>
          <w:spacing w:val="-3"/>
          <w:szCs w:val="24"/>
        </w:rPr>
        <w:t xml:space="preserve">a </w:t>
      </w:r>
      <w:r w:rsidR="003E5E5B">
        <w:rPr>
          <w:rFonts w:ascii="Times New Roman" w:hAnsi="Times New Roman"/>
          <w:spacing w:val="-3"/>
          <w:szCs w:val="24"/>
        </w:rPr>
        <w:t xml:space="preserve">State </w:t>
      </w:r>
      <w:r w:rsidR="00FD7EEB" w:rsidRPr="00FA6CD5">
        <w:rPr>
          <w:rFonts w:ascii="Times New Roman" w:hAnsi="Times New Roman"/>
          <w:spacing w:val="-3"/>
          <w:szCs w:val="24"/>
        </w:rPr>
        <w:t>labor relations analyst since 2002</w:t>
      </w:r>
      <w:r w:rsidR="00B43B9E" w:rsidRPr="00FA6CD5">
        <w:rPr>
          <w:rFonts w:ascii="Times New Roman" w:hAnsi="Times New Roman"/>
          <w:spacing w:val="-3"/>
          <w:szCs w:val="24"/>
        </w:rPr>
        <w:t xml:space="preserve">, has been assigned to IBU matters since </w:t>
      </w:r>
      <w:proofErr w:type="gramStart"/>
      <w:r w:rsidR="00B43B9E" w:rsidRPr="00FA6CD5">
        <w:rPr>
          <w:rFonts w:ascii="Times New Roman" w:hAnsi="Times New Roman"/>
          <w:spacing w:val="-3"/>
          <w:szCs w:val="24"/>
        </w:rPr>
        <w:t>2004,</w:t>
      </w:r>
      <w:proofErr w:type="gramEnd"/>
      <w:r w:rsidR="00B43B9E" w:rsidRPr="00FA6CD5">
        <w:rPr>
          <w:rFonts w:ascii="Times New Roman" w:hAnsi="Times New Roman"/>
          <w:spacing w:val="-3"/>
          <w:szCs w:val="24"/>
        </w:rPr>
        <w:t xml:space="preserve"> and to MEBA &amp; MM&amp;P matters since 2011.  </w:t>
      </w:r>
      <w:r w:rsidR="00550EED">
        <w:rPr>
          <w:rFonts w:ascii="Times New Roman" w:hAnsi="Times New Roman"/>
          <w:spacing w:val="-3"/>
          <w:szCs w:val="24"/>
        </w:rPr>
        <w:t xml:space="preserve">She bargained all three of the current maritime agreements for the State.  </w:t>
      </w:r>
      <w:r w:rsidR="00E217B1">
        <w:rPr>
          <w:rFonts w:ascii="Times New Roman" w:hAnsi="Times New Roman"/>
          <w:spacing w:val="-3"/>
          <w:szCs w:val="24"/>
        </w:rPr>
        <w:t xml:space="preserve">She disagrees with the testimony that the State allegedly said </w:t>
      </w:r>
      <w:r w:rsidR="00550EED">
        <w:rPr>
          <w:rFonts w:ascii="Times New Roman" w:hAnsi="Times New Roman"/>
          <w:spacing w:val="-3"/>
          <w:szCs w:val="24"/>
        </w:rPr>
        <w:t>it would not discuss the meal issue because it was waiting for resolution of the unfair labor practice charges.  She said, “We gave notice to all three unions that uh we would discontinue the practice July 1 unless it was bargained into the agreement.  We never said we wouldn’t bargain it.</w:t>
      </w:r>
      <w:r w:rsidR="00F829D9">
        <w:rPr>
          <w:rFonts w:ascii="Times New Roman" w:hAnsi="Times New Roman"/>
          <w:spacing w:val="-3"/>
          <w:szCs w:val="24"/>
        </w:rPr>
        <w:t>”</w:t>
      </w:r>
      <w:r w:rsidR="00550EED">
        <w:rPr>
          <w:rFonts w:ascii="Times New Roman" w:hAnsi="Times New Roman"/>
          <w:spacing w:val="-3"/>
          <w:szCs w:val="24"/>
        </w:rPr>
        <w:t xml:space="preserve">  The State did not put forth a proposal that said no free meals on the FVF’s.  She feels the contract is clear</w:t>
      </w:r>
      <w:r w:rsidR="00CD387F">
        <w:rPr>
          <w:rFonts w:ascii="Times New Roman" w:hAnsi="Times New Roman"/>
          <w:spacing w:val="-3"/>
          <w:szCs w:val="24"/>
        </w:rPr>
        <w:t>, and she said at the bargaining table that the State thinks the contract means no free food.</w:t>
      </w:r>
      <w:r w:rsidR="00E217B1">
        <w:rPr>
          <w:rFonts w:ascii="Times New Roman" w:hAnsi="Times New Roman"/>
          <w:spacing w:val="-3"/>
          <w:szCs w:val="24"/>
        </w:rPr>
        <w:t xml:space="preserve">  (Mertl-Posthumus testimony).</w:t>
      </w:r>
    </w:p>
    <w:p w:rsidR="00550EED" w:rsidRDefault="00550EED" w:rsidP="00CA3CC3">
      <w:pPr>
        <w:pStyle w:val="ListParagraph"/>
        <w:widowControl w:val="0"/>
        <w:tabs>
          <w:tab w:val="left" w:pos="-720"/>
        </w:tabs>
        <w:ind w:firstLine="0"/>
        <w:rPr>
          <w:rFonts w:ascii="Times New Roman" w:hAnsi="Times New Roman"/>
          <w:spacing w:val="-3"/>
          <w:szCs w:val="24"/>
        </w:rPr>
      </w:pPr>
      <w:r>
        <w:rPr>
          <w:rFonts w:ascii="Times New Roman" w:hAnsi="Times New Roman"/>
          <w:spacing w:val="-3"/>
          <w:szCs w:val="24"/>
        </w:rPr>
        <w:t xml:space="preserve">  </w:t>
      </w:r>
    </w:p>
    <w:p w:rsidR="00B958AD" w:rsidRPr="00FA6CD5" w:rsidRDefault="00E217B1"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Mertl-Posthumus </w:t>
      </w:r>
      <w:r w:rsidR="00DA47D5" w:rsidRPr="00FA6CD5">
        <w:rPr>
          <w:rFonts w:ascii="Times New Roman" w:hAnsi="Times New Roman"/>
          <w:spacing w:val="-3"/>
          <w:szCs w:val="24"/>
        </w:rPr>
        <w:t>testified</w:t>
      </w:r>
      <w:r w:rsidR="00B43B9E" w:rsidRPr="00FA6CD5">
        <w:rPr>
          <w:rFonts w:ascii="Times New Roman" w:hAnsi="Times New Roman"/>
          <w:spacing w:val="-3"/>
          <w:szCs w:val="24"/>
        </w:rPr>
        <w:t xml:space="preserve"> that there was difficulty filling bids for deck officer positions due to the expense to employees of providing their ow</w:t>
      </w:r>
      <w:r w:rsidR="00461E4C">
        <w:rPr>
          <w:rFonts w:ascii="Times New Roman" w:hAnsi="Times New Roman"/>
          <w:spacing w:val="-3"/>
          <w:szCs w:val="24"/>
        </w:rPr>
        <w:t xml:space="preserve">n food and lodging in Cordova. </w:t>
      </w:r>
      <w:r w:rsidR="00B43B9E" w:rsidRPr="00FA6CD5">
        <w:rPr>
          <w:rFonts w:ascii="Times New Roman" w:hAnsi="Times New Roman"/>
          <w:spacing w:val="-3"/>
          <w:szCs w:val="24"/>
        </w:rPr>
        <w:t xml:space="preserve"> She obtained some of her information about employees’ concerns from John Stormont, a captain who rescinded his bid to work on the M/V </w:t>
      </w:r>
      <w:proofErr w:type="spellStart"/>
      <w:r w:rsidR="00B43B9E" w:rsidRPr="00FA6CD5">
        <w:rPr>
          <w:rFonts w:ascii="Times New Roman" w:hAnsi="Times New Roman"/>
          <w:spacing w:val="-3"/>
          <w:szCs w:val="24"/>
        </w:rPr>
        <w:t>Chenega</w:t>
      </w:r>
      <w:proofErr w:type="spellEnd"/>
      <w:r w:rsidR="00B43B9E" w:rsidRPr="00FA6CD5">
        <w:rPr>
          <w:rFonts w:ascii="Times New Roman" w:hAnsi="Times New Roman"/>
          <w:spacing w:val="-3"/>
          <w:szCs w:val="24"/>
        </w:rPr>
        <w:t>.</w:t>
      </w:r>
      <w:r w:rsidR="00DA47D5" w:rsidRPr="00FA6CD5">
        <w:rPr>
          <w:rFonts w:ascii="Times New Roman" w:hAnsi="Times New Roman"/>
          <w:spacing w:val="-3"/>
          <w:szCs w:val="24"/>
        </w:rPr>
        <w:t xml:space="preserve"> </w:t>
      </w:r>
      <w:r w:rsidR="00B43B9E" w:rsidRPr="00FA6CD5">
        <w:rPr>
          <w:rFonts w:ascii="Times New Roman" w:hAnsi="Times New Roman"/>
          <w:spacing w:val="-3"/>
          <w:szCs w:val="24"/>
        </w:rPr>
        <w:t xml:space="preserve"> Since the State did not provide food or lodging, employees were required to have two homes to accept work on the </w:t>
      </w:r>
      <w:r w:rsidR="00352F28" w:rsidRPr="00FA6CD5">
        <w:rPr>
          <w:rFonts w:ascii="Times New Roman" w:hAnsi="Times New Roman"/>
          <w:spacing w:val="-3"/>
          <w:szCs w:val="24"/>
        </w:rPr>
        <w:t xml:space="preserve">M/V </w:t>
      </w:r>
      <w:proofErr w:type="spellStart"/>
      <w:r w:rsidR="00352F28" w:rsidRPr="00FA6CD5">
        <w:rPr>
          <w:rFonts w:ascii="Times New Roman" w:hAnsi="Times New Roman"/>
          <w:spacing w:val="-3"/>
          <w:szCs w:val="24"/>
        </w:rPr>
        <w:t>Chenega</w:t>
      </w:r>
      <w:proofErr w:type="spellEnd"/>
      <w:r w:rsidR="00352F28" w:rsidRPr="00FA6CD5">
        <w:rPr>
          <w:rFonts w:ascii="Times New Roman" w:hAnsi="Times New Roman"/>
          <w:spacing w:val="-3"/>
          <w:szCs w:val="24"/>
        </w:rPr>
        <w:t>.  (Mertl-Posthumus</w:t>
      </w:r>
      <w:r>
        <w:rPr>
          <w:rFonts w:ascii="Times New Roman" w:hAnsi="Times New Roman"/>
          <w:spacing w:val="-3"/>
          <w:szCs w:val="24"/>
        </w:rPr>
        <w:t xml:space="preserve"> testimony</w:t>
      </w:r>
      <w:r w:rsidR="00352F28" w:rsidRPr="00FA6CD5">
        <w:rPr>
          <w:rFonts w:ascii="Times New Roman" w:hAnsi="Times New Roman"/>
          <w:spacing w:val="-3"/>
          <w:szCs w:val="24"/>
        </w:rPr>
        <w:t>).</w:t>
      </w:r>
    </w:p>
    <w:p w:rsidR="00352F28" w:rsidRDefault="00352F28" w:rsidP="00FA6CD5">
      <w:pPr>
        <w:widowControl w:val="0"/>
        <w:tabs>
          <w:tab w:val="left" w:pos="-720"/>
        </w:tabs>
        <w:rPr>
          <w:rFonts w:ascii="Times New Roman" w:hAnsi="Times New Roman"/>
          <w:spacing w:val="-3"/>
          <w:szCs w:val="24"/>
        </w:rPr>
      </w:pPr>
    </w:p>
    <w:p w:rsidR="00352F28" w:rsidRPr="00FA6CD5" w:rsidRDefault="00E217B1"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Mertl-Posthumus was aware of</w:t>
      </w:r>
      <w:r w:rsidR="00352F28" w:rsidRPr="00FA6CD5">
        <w:rPr>
          <w:rFonts w:ascii="Times New Roman" w:hAnsi="Times New Roman"/>
          <w:spacing w:val="-3"/>
          <w:szCs w:val="24"/>
        </w:rPr>
        <w:t xml:space="preserve"> warehouse and inventory issues with the M/V </w:t>
      </w:r>
      <w:proofErr w:type="spellStart"/>
      <w:r w:rsidR="00352F28" w:rsidRPr="00FA6CD5">
        <w:rPr>
          <w:rFonts w:ascii="Times New Roman" w:hAnsi="Times New Roman"/>
          <w:spacing w:val="-3"/>
          <w:szCs w:val="24"/>
        </w:rPr>
        <w:t>Chenega</w:t>
      </w:r>
      <w:proofErr w:type="spellEnd"/>
      <w:r w:rsidR="00352F28" w:rsidRPr="00FA6CD5">
        <w:rPr>
          <w:rFonts w:ascii="Times New Roman" w:hAnsi="Times New Roman"/>
          <w:spacing w:val="-3"/>
          <w:szCs w:val="24"/>
        </w:rPr>
        <w:t>.  They started with the port steward information sheets an</w:t>
      </w:r>
      <w:r w:rsidR="000E13E1">
        <w:rPr>
          <w:rFonts w:ascii="Times New Roman" w:hAnsi="Times New Roman"/>
          <w:spacing w:val="-3"/>
          <w:szCs w:val="24"/>
        </w:rPr>
        <w:t>d the vending machine problem</w:t>
      </w:r>
      <w:r w:rsidR="00352F28" w:rsidRPr="00FA6CD5">
        <w:rPr>
          <w:rFonts w:ascii="Times New Roman" w:hAnsi="Times New Roman"/>
          <w:spacing w:val="-3"/>
          <w:szCs w:val="24"/>
        </w:rPr>
        <w:t xml:space="preserve">.  </w:t>
      </w:r>
      <w:r w:rsidR="00461E4C">
        <w:rPr>
          <w:rFonts w:ascii="Times New Roman" w:hAnsi="Times New Roman"/>
          <w:spacing w:val="-3"/>
          <w:szCs w:val="24"/>
        </w:rPr>
        <w:t xml:space="preserve">Mertl-Posthumus </w:t>
      </w:r>
      <w:r w:rsidR="00352F28" w:rsidRPr="00FA6CD5">
        <w:rPr>
          <w:rFonts w:ascii="Times New Roman" w:hAnsi="Times New Roman"/>
          <w:spacing w:val="-3"/>
          <w:szCs w:val="24"/>
        </w:rPr>
        <w:t xml:space="preserve">spoke with Captain </w:t>
      </w:r>
      <w:proofErr w:type="spellStart"/>
      <w:r w:rsidR="00352F28" w:rsidRPr="00FA6CD5">
        <w:rPr>
          <w:rFonts w:ascii="Times New Roman" w:hAnsi="Times New Roman"/>
          <w:spacing w:val="-3"/>
          <w:szCs w:val="24"/>
        </w:rPr>
        <w:t>Karvelas</w:t>
      </w:r>
      <w:proofErr w:type="spellEnd"/>
      <w:r w:rsidR="00352F28" w:rsidRPr="00FA6CD5">
        <w:rPr>
          <w:rFonts w:ascii="Times New Roman" w:hAnsi="Times New Roman"/>
          <w:spacing w:val="-3"/>
          <w:szCs w:val="24"/>
        </w:rPr>
        <w:t>.  She tried to work out the math on the port steward information sheets and observed some problems because it looked like the crew members were eating the food.  She was surprised about that, but had difficulty determining where the numbers came from.  She concluded the sheets were not correct.  There were ten crew members, and $945 was the amount always listed.  She also looked at inventory numbers, but the numbers did not add up.</w:t>
      </w:r>
    </w:p>
    <w:p w:rsidR="00923539" w:rsidRDefault="00923539" w:rsidP="00FA6CD5">
      <w:pPr>
        <w:widowControl w:val="0"/>
        <w:tabs>
          <w:tab w:val="left" w:pos="-720"/>
        </w:tabs>
        <w:rPr>
          <w:rFonts w:ascii="Times New Roman" w:hAnsi="Times New Roman"/>
          <w:spacing w:val="-3"/>
          <w:szCs w:val="24"/>
        </w:rPr>
      </w:pPr>
    </w:p>
    <w:p w:rsidR="00923539" w:rsidRPr="00FA6CD5" w:rsidRDefault="00923539"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Mertl-Posthumus asked Denise Pooler to explain where the numbers came from.  Pooler said the amount of $94.50 was an estimate of what the cost was per crew member on the mainline vessels.  None of the forms were adjusted to comply with the reality of what was occurring.</w:t>
      </w:r>
      <w:r w:rsidR="00C7777D">
        <w:rPr>
          <w:rFonts w:ascii="Times New Roman" w:hAnsi="Times New Roman"/>
          <w:spacing w:val="-3"/>
          <w:szCs w:val="24"/>
        </w:rPr>
        <w:t xml:space="preserve">  Mertl-Posthumus asked Pooler for more information about the forms.  Pooler was not familiar with the reports at first, and after several days of looking into it she concluded that no one uses the forms.  </w:t>
      </w:r>
      <w:r w:rsidR="005635FE">
        <w:rPr>
          <w:rFonts w:ascii="Times New Roman" w:hAnsi="Times New Roman"/>
          <w:spacing w:val="-3"/>
          <w:szCs w:val="24"/>
        </w:rPr>
        <w:t>The employees were not told to change the forms.  (Mertl-Posthumus</w:t>
      </w:r>
      <w:r w:rsidR="00E217B1">
        <w:rPr>
          <w:rFonts w:ascii="Times New Roman" w:hAnsi="Times New Roman"/>
          <w:spacing w:val="-3"/>
          <w:szCs w:val="24"/>
        </w:rPr>
        <w:t xml:space="preserve"> testimony</w:t>
      </w:r>
      <w:r w:rsidR="005635FE">
        <w:rPr>
          <w:rFonts w:ascii="Times New Roman" w:hAnsi="Times New Roman"/>
          <w:spacing w:val="-3"/>
          <w:szCs w:val="24"/>
        </w:rPr>
        <w:t xml:space="preserve">).  </w:t>
      </w:r>
    </w:p>
    <w:p w:rsidR="00923539" w:rsidRDefault="00923539" w:rsidP="00FA6CD5">
      <w:pPr>
        <w:widowControl w:val="0"/>
        <w:tabs>
          <w:tab w:val="left" w:pos="-720"/>
        </w:tabs>
        <w:rPr>
          <w:rFonts w:ascii="Times New Roman" w:hAnsi="Times New Roman"/>
          <w:spacing w:val="-3"/>
          <w:szCs w:val="24"/>
        </w:rPr>
      </w:pPr>
    </w:p>
    <w:p w:rsidR="00923539" w:rsidRPr="00FA6CD5" w:rsidRDefault="00923539" w:rsidP="009C4A93">
      <w:pPr>
        <w:pStyle w:val="ListParagraph"/>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When asked about </w:t>
      </w:r>
      <w:proofErr w:type="spellStart"/>
      <w:r w:rsidRPr="00FA6CD5">
        <w:rPr>
          <w:rFonts w:ascii="Times New Roman" w:hAnsi="Times New Roman"/>
          <w:spacing w:val="-3"/>
          <w:szCs w:val="24"/>
        </w:rPr>
        <w:t>Falvey’s</w:t>
      </w:r>
      <w:proofErr w:type="spellEnd"/>
      <w:r w:rsidRPr="00FA6CD5">
        <w:rPr>
          <w:rFonts w:ascii="Times New Roman" w:hAnsi="Times New Roman"/>
          <w:spacing w:val="-3"/>
          <w:szCs w:val="24"/>
        </w:rPr>
        <w:t xml:space="preserve"> memorandum to the crew members on the M/V </w:t>
      </w:r>
      <w:proofErr w:type="spellStart"/>
      <w:r w:rsidRPr="00FA6CD5">
        <w:rPr>
          <w:rFonts w:ascii="Times New Roman" w:hAnsi="Times New Roman"/>
          <w:spacing w:val="-3"/>
          <w:szCs w:val="24"/>
        </w:rPr>
        <w:t>Chenega</w:t>
      </w:r>
      <w:proofErr w:type="spellEnd"/>
      <w:r w:rsidRPr="00FA6CD5">
        <w:rPr>
          <w:rFonts w:ascii="Times New Roman" w:hAnsi="Times New Roman"/>
          <w:spacing w:val="-3"/>
          <w:szCs w:val="24"/>
        </w:rPr>
        <w:t xml:space="preserve"> in 2011, regarding the warehouse, Mertl-Posthumus said it was a reminder to employees that State property was not theirs for the taking: they could not use it, live in it, or have parties in it.  </w:t>
      </w:r>
      <w:r w:rsidR="004076C9">
        <w:rPr>
          <w:rFonts w:ascii="Times New Roman" w:hAnsi="Times New Roman"/>
          <w:spacing w:val="-3"/>
          <w:szCs w:val="24"/>
        </w:rPr>
        <w:t xml:space="preserve">She believes that </w:t>
      </w:r>
      <w:proofErr w:type="spellStart"/>
      <w:r w:rsidR="004076C9">
        <w:rPr>
          <w:rFonts w:ascii="Times New Roman" w:hAnsi="Times New Roman"/>
          <w:spacing w:val="-3"/>
          <w:szCs w:val="24"/>
        </w:rPr>
        <w:t>Karvelas</w:t>
      </w:r>
      <w:proofErr w:type="spellEnd"/>
      <w:r w:rsidR="004076C9">
        <w:rPr>
          <w:rFonts w:ascii="Times New Roman" w:hAnsi="Times New Roman"/>
          <w:spacing w:val="-3"/>
          <w:szCs w:val="24"/>
        </w:rPr>
        <w:t xml:space="preserve"> specifically told employees not to take meals off the vessels without paying for them.  </w:t>
      </w:r>
      <w:r w:rsidRPr="00FA6CD5">
        <w:rPr>
          <w:rFonts w:ascii="Times New Roman" w:hAnsi="Times New Roman"/>
          <w:spacing w:val="-3"/>
          <w:szCs w:val="24"/>
        </w:rPr>
        <w:t>(Mertl-Posthumus</w:t>
      </w:r>
      <w:r w:rsidR="00E217B1">
        <w:rPr>
          <w:rFonts w:ascii="Times New Roman" w:hAnsi="Times New Roman"/>
          <w:spacing w:val="-3"/>
          <w:szCs w:val="24"/>
        </w:rPr>
        <w:t xml:space="preserve"> testimony</w:t>
      </w:r>
      <w:r w:rsidRPr="00FA6CD5">
        <w:rPr>
          <w:rFonts w:ascii="Times New Roman" w:hAnsi="Times New Roman"/>
          <w:spacing w:val="-3"/>
          <w:szCs w:val="24"/>
        </w:rPr>
        <w:t>)</w:t>
      </w:r>
      <w:r w:rsidR="00E217B1">
        <w:rPr>
          <w:rFonts w:ascii="Times New Roman" w:hAnsi="Times New Roman"/>
          <w:spacing w:val="-3"/>
          <w:szCs w:val="24"/>
        </w:rPr>
        <w:t>.</w:t>
      </w:r>
    </w:p>
    <w:p w:rsidR="00923539" w:rsidRDefault="00923539" w:rsidP="00FA6CD5">
      <w:pPr>
        <w:widowControl w:val="0"/>
        <w:tabs>
          <w:tab w:val="left" w:pos="-720"/>
        </w:tabs>
        <w:rPr>
          <w:rFonts w:ascii="Times New Roman" w:hAnsi="Times New Roman"/>
          <w:spacing w:val="-3"/>
          <w:szCs w:val="24"/>
        </w:rPr>
      </w:pPr>
    </w:p>
    <w:p w:rsidR="00FA6CD5" w:rsidRDefault="00923539"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 xml:space="preserve">Mertl-Posthumus confirmed that </w:t>
      </w:r>
      <w:proofErr w:type="spellStart"/>
      <w:r w:rsidRPr="00FA6CD5">
        <w:rPr>
          <w:rFonts w:ascii="Times New Roman" w:hAnsi="Times New Roman"/>
          <w:spacing w:val="-3"/>
          <w:szCs w:val="24"/>
        </w:rPr>
        <w:t>Karvelas</w:t>
      </w:r>
      <w:proofErr w:type="spellEnd"/>
      <w:r w:rsidRPr="00FA6CD5">
        <w:rPr>
          <w:rFonts w:ascii="Times New Roman" w:hAnsi="Times New Roman"/>
          <w:spacing w:val="-3"/>
          <w:szCs w:val="24"/>
        </w:rPr>
        <w:t xml:space="preserve"> stopped crew members from taking meals off the vessels without paying for them, and he stopped the pr</w:t>
      </w:r>
      <w:r w:rsidR="004076C9">
        <w:rPr>
          <w:rFonts w:ascii="Times New Roman" w:hAnsi="Times New Roman"/>
          <w:spacing w:val="-3"/>
          <w:szCs w:val="24"/>
        </w:rPr>
        <w:t>oblem with the vending machine.</w:t>
      </w:r>
      <w:r w:rsidR="00E217B1">
        <w:rPr>
          <w:rFonts w:ascii="Times New Roman" w:hAnsi="Times New Roman"/>
          <w:spacing w:val="-3"/>
          <w:szCs w:val="24"/>
        </w:rPr>
        <w:t xml:space="preserve">  (Mertl-Posthumus testimony). </w:t>
      </w:r>
    </w:p>
    <w:p w:rsidR="004076C9" w:rsidRPr="004076C9" w:rsidRDefault="004076C9" w:rsidP="004076C9">
      <w:pPr>
        <w:pStyle w:val="ListParagraph"/>
        <w:rPr>
          <w:rFonts w:ascii="Times New Roman" w:hAnsi="Times New Roman"/>
          <w:spacing w:val="-3"/>
          <w:szCs w:val="24"/>
        </w:rPr>
      </w:pPr>
    </w:p>
    <w:p w:rsidR="004076C9" w:rsidRDefault="004076C9"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Mertl-Posthumus testified that it was very clear when the M/V </w:t>
      </w:r>
      <w:proofErr w:type="spellStart"/>
      <w:r>
        <w:rPr>
          <w:rFonts w:ascii="Times New Roman" w:hAnsi="Times New Roman"/>
          <w:spacing w:val="-3"/>
          <w:szCs w:val="24"/>
        </w:rPr>
        <w:t>Le</w:t>
      </w:r>
      <w:r w:rsidR="00A9704F">
        <w:rPr>
          <w:rFonts w:ascii="Times New Roman" w:hAnsi="Times New Roman"/>
          <w:spacing w:val="-3"/>
          <w:szCs w:val="24"/>
        </w:rPr>
        <w:t>C</w:t>
      </w:r>
      <w:r>
        <w:rPr>
          <w:rFonts w:ascii="Times New Roman" w:hAnsi="Times New Roman"/>
          <w:spacing w:val="-3"/>
          <w:szCs w:val="24"/>
        </w:rPr>
        <w:t>onte</w:t>
      </w:r>
      <w:proofErr w:type="spellEnd"/>
      <w:r>
        <w:rPr>
          <w:rFonts w:ascii="Times New Roman" w:hAnsi="Times New Roman"/>
          <w:spacing w:val="-3"/>
          <w:szCs w:val="24"/>
        </w:rPr>
        <w:t xml:space="preserve"> became a day boat that the IBU bargaining unit members were not supposed to consume meals</w:t>
      </w:r>
      <w:r w:rsidR="00791A82">
        <w:rPr>
          <w:rFonts w:ascii="Times New Roman" w:hAnsi="Times New Roman"/>
          <w:spacing w:val="-3"/>
          <w:szCs w:val="24"/>
        </w:rPr>
        <w:t>, but she acknowledged th</w:t>
      </w:r>
      <w:r w:rsidR="00CA3CC3">
        <w:rPr>
          <w:rFonts w:ascii="Times New Roman" w:hAnsi="Times New Roman"/>
          <w:spacing w:val="-3"/>
          <w:szCs w:val="24"/>
        </w:rPr>
        <w:t>ere</w:t>
      </w:r>
      <w:r w:rsidR="00791A82">
        <w:rPr>
          <w:rFonts w:ascii="Times New Roman" w:hAnsi="Times New Roman"/>
          <w:spacing w:val="-3"/>
          <w:szCs w:val="24"/>
        </w:rPr>
        <w:t xml:space="preserve"> was not a policy that said “don’t consume the meals,” and that the contracts do not specifically say, “don’t consume the meals.”  However, the contract does have a provision about providing meals in Rule </w:t>
      </w:r>
      <w:proofErr w:type="gramStart"/>
      <w:r w:rsidR="00791A82">
        <w:rPr>
          <w:rFonts w:ascii="Times New Roman" w:hAnsi="Times New Roman"/>
          <w:spacing w:val="-3"/>
          <w:szCs w:val="24"/>
        </w:rPr>
        <w:t xml:space="preserve">11.2 </w:t>
      </w:r>
      <w:r w:rsidR="00C7777D">
        <w:rPr>
          <w:rFonts w:ascii="Times New Roman" w:hAnsi="Times New Roman"/>
          <w:spacing w:val="-3"/>
          <w:szCs w:val="24"/>
        </w:rPr>
        <w:t>.</w:t>
      </w:r>
      <w:proofErr w:type="gramEnd"/>
      <w:r w:rsidR="00C7777D">
        <w:rPr>
          <w:rFonts w:ascii="Times New Roman" w:hAnsi="Times New Roman"/>
          <w:spacing w:val="-3"/>
          <w:szCs w:val="24"/>
        </w:rPr>
        <w:t xml:space="preserve">  </w:t>
      </w:r>
      <w:r w:rsidR="00791A82">
        <w:rPr>
          <w:rFonts w:ascii="Times New Roman" w:hAnsi="Times New Roman"/>
          <w:spacing w:val="-3"/>
          <w:szCs w:val="24"/>
        </w:rPr>
        <w:t>When asked about the meaning of this rule, she said that the unions and the State don’t agree upon</w:t>
      </w:r>
      <w:r w:rsidR="00C7777D">
        <w:rPr>
          <w:rFonts w:ascii="Times New Roman" w:hAnsi="Times New Roman"/>
          <w:spacing w:val="-3"/>
          <w:szCs w:val="24"/>
        </w:rPr>
        <w:t xml:space="preserve"> its meaning</w:t>
      </w:r>
      <w:r w:rsidR="00791A82">
        <w:rPr>
          <w:rFonts w:ascii="Times New Roman" w:hAnsi="Times New Roman"/>
          <w:spacing w:val="-3"/>
          <w:szCs w:val="24"/>
        </w:rPr>
        <w:t>.</w:t>
      </w:r>
      <w:r w:rsidR="00E217B1">
        <w:rPr>
          <w:rFonts w:ascii="Times New Roman" w:hAnsi="Times New Roman"/>
          <w:spacing w:val="-3"/>
          <w:szCs w:val="24"/>
        </w:rPr>
        <w:t xml:space="preserve">  (Mertl-Posthumus testimony).</w:t>
      </w:r>
    </w:p>
    <w:p w:rsidR="00791A82" w:rsidRPr="00791A82" w:rsidRDefault="00791A82" w:rsidP="00791A82">
      <w:pPr>
        <w:pStyle w:val="ListParagraph"/>
        <w:rPr>
          <w:rFonts w:ascii="Times New Roman" w:hAnsi="Times New Roman"/>
          <w:spacing w:val="-3"/>
          <w:szCs w:val="24"/>
        </w:rPr>
      </w:pPr>
    </w:p>
    <w:p w:rsidR="00791A82" w:rsidRDefault="00791A82"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Mertl-Posthumus said she wouldn’t consider a muffin or a cup of coffee a meal, and if it were only those items, there probably wouldn’t be a need for a hearing.  However, </w:t>
      </w:r>
      <w:r w:rsidR="00C134AA">
        <w:rPr>
          <w:rFonts w:ascii="Times New Roman" w:hAnsi="Times New Roman"/>
          <w:spacing w:val="-3"/>
          <w:szCs w:val="24"/>
        </w:rPr>
        <w:t xml:space="preserve">problems with meals </w:t>
      </w:r>
      <w:r>
        <w:rPr>
          <w:rFonts w:ascii="Times New Roman" w:hAnsi="Times New Roman"/>
          <w:spacing w:val="-3"/>
          <w:szCs w:val="24"/>
        </w:rPr>
        <w:t xml:space="preserve">started to happen, inventories </w:t>
      </w:r>
      <w:r w:rsidR="00C134AA">
        <w:rPr>
          <w:rFonts w:ascii="Times New Roman" w:hAnsi="Times New Roman"/>
          <w:spacing w:val="-3"/>
          <w:szCs w:val="24"/>
        </w:rPr>
        <w:t xml:space="preserve">were </w:t>
      </w:r>
      <w:r>
        <w:rPr>
          <w:rFonts w:ascii="Times New Roman" w:hAnsi="Times New Roman"/>
          <w:spacing w:val="-3"/>
          <w:szCs w:val="24"/>
        </w:rPr>
        <w:t xml:space="preserve">missing from vending machines, and things </w:t>
      </w:r>
      <w:r w:rsidR="00C134AA">
        <w:rPr>
          <w:rFonts w:ascii="Times New Roman" w:hAnsi="Times New Roman"/>
          <w:spacing w:val="-3"/>
          <w:szCs w:val="24"/>
        </w:rPr>
        <w:t xml:space="preserve">were </w:t>
      </w:r>
      <w:r>
        <w:rPr>
          <w:rFonts w:ascii="Times New Roman" w:hAnsi="Times New Roman"/>
          <w:spacing w:val="-3"/>
          <w:szCs w:val="24"/>
        </w:rPr>
        <w:t>getting out of control.  The State looked into the situation and said, “</w:t>
      </w:r>
      <w:r w:rsidR="004A6E8A">
        <w:rPr>
          <w:rFonts w:ascii="Times New Roman" w:hAnsi="Times New Roman"/>
          <w:spacing w:val="-3"/>
          <w:szCs w:val="24"/>
        </w:rPr>
        <w:t>W</w:t>
      </w:r>
      <w:r>
        <w:rPr>
          <w:rFonts w:ascii="Times New Roman" w:hAnsi="Times New Roman"/>
          <w:spacing w:val="-3"/>
          <w:szCs w:val="24"/>
        </w:rPr>
        <w:t xml:space="preserve">hoa, this is never what we agreed to.”  </w:t>
      </w:r>
      <w:r w:rsidR="005635FE">
        <w:rPr>
          <w:rFonts w:ascii="Times New Roman" w:hAnsi="Times New Roman"/>
          <w:spacing w:val="-3"/>
          <w:szCs w:val="24"/>
        </w:rPr>
        <w:t>It should have been understood by the employees on the day boat</w:t>
      </w:r>
      <w:r w:rsidR="00CA3CC3">
        <w:rPr>
          <w:rFonts w:ascii="Times New Roman" w:hAnsi="Times New Roman"/>
          <w:spacing w:val="-3"/>
          <w:szCs w:val="24"/>
        </w:rPr>
        <w:t>s</w:t>
      </w:r>
      <w:r w:rsidR="005635FE">
        <w:rPr>
          <w:rFonts w:ascii="Times New Roman" w:hAnsi="Times New Roman"/>
          <w:spacing w:val="-3"/>
          <w:szCs w:val="24"/>
        </w:rPr>
        <w:t xml:space="preserve"> that they wouldn’t be getting anything other than muffins or coffee or a light snack.  </w:t>
      </w:r>
      <w:r w:rsidR="00E217B1">
        <w:rPr>
          <w:rFonts w:ascii="Times New Roman" w:hAnsi="Times New Roman"/>
          <w:spacing w:val="-3"/>
          <w:szCs w:val="24"/>
        </w:rPr>
        <w:t>(Mertl-Posthumus testimony).</w:t>
      </w:r>
    </w:p>
    <w:p w:rsidR="00791A82" w:rsidRPr="00791A82" w:rsidRDefault="00791A82" w:rsidP="00791A82">
      <w:pPr>
        <w:pStyle w:val="ListParagraph"/>
        <w:rPr>
          <w:rFonts w:ascii="Times New Roman" w:hAnsi="Times New Roman"/>
          <w:spacing w:val="-3"/>
          <w:szCs w:val="24"/>
        </w:rPr>
      </w:pPr>
    </w:p>
    <w:p w:rsidR="00791A82" w:rsidRDefault="00791A82"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Mertl</w:t>
      </w:r>
      <w:r w:rsidR="00550EED">
        <w:rPr>
          <w:rFonts w:ascii="Times New Roman" w:hAnsi="Times New Roman"/>
          <w:spacing w:val="-3"/>
          <w:szCs w:val="24"/>
        </w:rPr>
        <w:t>-</w:t>
      </w:r>
      <w:r>
        <w:rPr>
          <w:rFonts w:ascii="Times New Roman" w:hAnsi="Times New Roman"/>
          <w:spacing w:val="-3"/>
          <w:szCs w:val="24"/>
        </w:rPr>
        <w:t xml:space="preserve">Posthumus said the problems began with the </w:t>
      </w:r>
      <w:r w:rsidR="00550EED">
        <w:rPr>
          <w:rFonts w:ascii="Times New Roman" w:hAnsi="Times New Roman"/>
          <w:spacing w:val="-3"/>
          <w:szCs w:val="24"/>
        </w:rPr>
        <w:t xml:space="preserve">M/V </w:t>
      </w:r>
      <w:proofErr w:type="spellStart"/>
      <w:r w:rsidR="00550EED">
        <w:rPr>
          <w:rFonts w:ascii="Times New Roman" w:hAnsi="Times New Roman"/>
          <w:spacing w:val="-3"/>
          <w:szCs w:val="24"/>
        </w:rPr>
        <w:t>Chenega</w:t>
      </w:r>
      <w:proofErr w:type="spellEnd"/>
      <w:r w:rsidR="00550EED">
        <w:rPr>
          <w:rFonts w:ascii="Times New Roman" w:hAnsi="Times New Roman"/>
          <w:spacing w:val="-3"/>
          <w:szCs w:val="24"/>
        </w:rPr>
        <w:t xml:space="preserve"> and what was being taken out of the warehouse.  Later, with the </w:t>
      </w:r>
      <w:proofErr w:type="spellStart"/>
      <w:r w:rsidR="00550EED">
        <w:rPr>
          <w:rFonts w:ascii="Times New Roman" w:hAnsi="Times New Roman"/>
          <w:spacing w:val="-3"/>
          <w:szCs w:val="24"/>
        </w:rPr>
        <w:t>Karvelas</w:t>
      </w:r>
      <w:proofErr w:type="spellEnd"/>
      <w:r w:rsidR="00550EED">
        <w:rPr>
          <w:rFonts w:ascii="Times New Roman" w:hAnsi="Times New Roman"/>
          <w:spacing w:val="-3"/>
          <w:szCs w:val="24"/>
        </w:rPr>
        <w:t xml:space="preserve"> e-mails to the captains, the State made an effort to find out what the crews on both FVF’s were eating, they were asked what is the practice, and what do you believe you were allowed to do.</w:t>
      </w:r>
      <w:r>
        <w:rPr>
          <w:rFonts w:ascii="Times New Roman" w:hAnsi="Times New Roman"/>
          <w:spacing w:val="-3"/>
          <w:szCs w:val="24"/>
        </w:rPr>
        <w:t xml:space="preserve"> </w:t>
      </w:r>
      <w:r w:rsidR="00550EED">
        <w:rPr>
          <w:rFonts w:ascii="Times New Roman" w:hAnsi="Times New Roman"/>
          <w:spacing w:val="-3"/>
          <w:szCs w:val="24"/>
        </w:rPr>
        <w:t xml:space="preserve"> She saw the response from Captain Mitchell, but did not talk to him about it.  Instead, she talked to Denise Pooler and </w:t>
      </w:r>
      <w:proofErr w:type="spellStart"/>
      <w:r w:rsidR="00550EED">
        <w:rPr>
          <w:rFonts w:ascii="Times New Roman" w:hAnsi="Times New Roman"/>
          <w:spacing w:val="-3"/>
          <w:szCs w:val="24"/>
        </w:rPr>
        <w:t>Karvelas</w:t>
      </w:r>
      <w:proofErr w:type="spellEnd"/>
      <w:r w:rsidR="00550EED">
        <w:rPr>
          <w:rFonts w:ascii="Times New Roman" w:hAnsi="Times New Roman"/>
          <w:spacing w:val="-3"/>
          <w:szCs w:val="24"/>
        </w:rPr>
        <w:t xml:space="preserve"> about the forms.  Mike Wilson </w:t>
      </w:r>
      <w:r w:rsidR="00190E0F">
        <w:rPr>
          <w:rFonts w:ascii="Times New Roman" w:hAnsi="Times New Roman"/>
          <w:spacing w:val="-3"/>
          <w:szCs w:val="24"/>
        </w:rPr>
        <w:t>had</w:t>
      </w:r>
      <w:r w:rsidR="00550EED">
        <w:rPr>
          <w:rFonts w:ascii="Times New Roman" w:hAnsi="Times New Roman"/>
          <w:spacing w:val="-3"/>
          <w:szCs w:val="24"/>
        </w:rPr>
        <w:t xml:space="preserve"> already retired, so </w:t>
      </w:r>
      <w:r w:rsidR="009C4A93">
        <w:rPr>
          <w:rFonts w:ascii="Times New Roman" w:hAnsi="Times New Roman"/>
          <w:spacing w:val="-3"/>
          <w:szCs w:val="24"/>
        </w:rPr>
        <w:t xml:space="preserve">she </w:t>
      </w:r>
      <w:r w:rsidR="00550EED">
        <w:rPr>
          <w:rFonts w:ascii="Times New Roman" w:hAnsi="Times New Roman"/>
          <w:spacing w:val="-3"/>
          <w:szCs w:val="24"/>
        </w:rPr>
        <w:t>did not speak with him.</w:t>
      </w:r>
      <w:r w:rsidR="00E217B1">
        <w:rPr>
          <w:rFonts w:ascii="Times New Roman" w:hAnsi="Times New Roman"/>
          <w:spacing w:val="-3"/>
          <w:szCs w:val="24"/>
        </w:rPr>
        <w:t xml:space="preserve">  (Mertl-Posthumus testimony).</w:t>
      </w:r>
    </w:p>
    <w:p w:rsidR="00CD387F" w:rsidRPr="00CD387F" w:rsidRDefault="00CD387F" w:rsidP="00CD387F">
      <w:pPr>
        <w:pStyle w:val="ListParagraph"/>
        <w:rPr>
          <w:rFonts w:ascii="Times New Roman" w:hAnsi="Times New Roman"/>
          <w:spacing w:val="-3"/>
          <w:szCs w:val="24"/>
        </w:rPr>
      </w:pPr>
    </w:p>
    <w:p w:rsidR="00CD387F" w:rsidRDefault="009C4A93"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Mertl-Posthumus </w:t>
      </w:r>
      <w:r w:rsidR="004505A0">
        <w:rPr>
          <w:rFonts w:ascii="Times New Roman" w:hAnsi="Times New Roman"/>
          <w:spacing w:val="-3"/>
          <w:szCs w:val="24"/>
        </w:rPr>
        <w:t xml:space="preserve">said </w:t>
      </w:r>
      <w:r>
        <w:rPr>
          <w:rFonts w:ascii="Times New Roman" w:hAnsi="Times New Roman"/>
          <w:spacing w:val="-3"/>
          <w:szCs w:val="24"/>
        </w:rPr>
        <w:t>t</w:t>
      </w:r>
      <w:r w:rsidR="00CD387F">
        <w:rPr>
          <w:rFonts w:ascii="Times New Roman" w:hAnsi="Times New Roman"/>
          <w:spacing w:val="-3"/>
          <w:szCs w:val="24"/>
        </w:rPr>
        <w:t>here was a problem with someone eating biscuits and gravy on the vessel.  These food items were ordered on the One Card, which is the State’s credit card, so that was a big proble</w:t>
      </w:r>
      <w:r w:rsidR="002F39F0">
        <w:rPr>
          <w:rFonts w:ascii="Times New Roman" w:hAnsi="Times New Roman"/>
          <w:spacing w:val="-3"/>
          <w:szCs w:val="24"/>
        </w:rPr>
        <w:t>m</w:t>
      </w:r>
      <w:r w:rsidR="00CD387F">
        <w:rPr>
          <w:rFonts w:ascii="Times New Roman" w:hAnsi="Times New Roman"/>
          <w:spacing w:val="-3"/>
          <w:szCs w:val="24"/>
        </w:rPr>
        <w:t>.  It wasn’t going through the inventory</w:t>
      </w:r>
      <w:r w:rsidR="00CA3CC3">
        <w:rPr>
          <w:rFonts w:ascii="Times New Roman" w:hAnsi="Times New Roman"/>
          <w:spacing w:val="-3"/>
          <w:szCs w:val="24"/>
        </w:rPr>
        <w:t xml:space="preserve">, and the food ordered </w:t>
      </w:r>
      <w:r w:rsidR="002F39F0">
        <w:rPr>
          <w:rFonts w:ascii="Times New Roman" w:hAnsi="Times New Roman"/>
          <w:spacing w:val="-3"/>
          <w:szCs w:val="24"/>
        </w:rPr>
        <w:t xml:space="preserve">was not for sale to the public.  </w:t>
      </w:r>
      <w:r w:rsidR="00CD387F">
        <w:rPr>
          <w:rFonts w:ascii="Times New Roman" w:hAnsi="Times New Roman"/>
          <w:spacing w:val="-3"/>
          <w:szCs w:val="24"/>
        </w:rPr>
        <w:t xml:space="preserve">When the State found out about it, </w:t>
      </w:r>
      <w:r w:rsidR="00E217B1">
        <w:rPr>
          <w:rFonts w:ascii="Times New Roman" w:hAnsi="Times New Roman"/>
          <w:spacing w:val="-3"/>
          <w:szCs w:val="24"/>
        </w:rPr>
        <w:t>it</w:t>
      </w:r>
      <w:r w:rsidR="00CD387F">
        <w:rPr>
          <w:rFonts w:ascii="Times New Roman" w:hAnsi="Times New Roman"/>
          <w:spacing w:val="-3"/>
          <w:szCs w:val="24"/>
        </w:rPr>
        <w:t xml:space="preserve"> corrected it.  </w:t>
      </w:r>
      <w:r w:rsidR="002F39F0">
        <w:rPr>
          <w:rFonts w:ascii="Times New Roman" w:hAnsi="Times New Roman"/>
          <w:spacing w:val="-3"/>
          <w:szCs w:val="24"/>
        </w:rPr>
        <w:t xml:space="preserve">The year 2012 was not a good one for the M/V </w:t>
      </w:r>
      <w:proofErr w:type="spellStart"/>
      <w:r w:rsidR="002F39F0">
        <w:rPr>
          <w:rFonts w:ascii="Times New Roman" w:hAnsi="Times New Roman"/>
          <w:spacing w:val="-3"/>
          <w:szCs w:val="24"/>
        </w:rPr>
        <w:t>Chenega</w:t>
      </w:r>
      <w:proofErr w:type="spellEnd"/>
      <w:r w:rsidR="002F39F0">
        <w:rPr>
          <w:rFonts w:ascii="Times New Roman" w:hAnsi="Times New Roman"/>
          <w:spacing w:val="-3"/>
          <w:szCs w:val="24"/>
        </w:rPr>
        <w:t>.  She did not send any information to employees on the M/</w:t>
      </w:r>
      <w:r w:rsidR="00C7777D">
        <w:rPr>
          <w:rFonts w:ascii="Times New Roman" w:hAnsi="Times New Roman"/>
          <w:spacing w:val="-3"/>
          <w:szCs w:val="24"/>
        </w:rPr>
        <w:t xml:space="preserve">V </w:t>
      </w:r>
      <w:proofErr w:type="spellStart"/>
      <w:r w:rsidR="00C7777D">
        <w:rPr>
          <w:rFonts w:ascii="Times New Roman" w:hAnsi="Times New Roman"/>
          <w:spacing w:val="-3"/>
          <w:szCs w:val="24"/>
        </w:rPr>
        <w:t>Fairweather</w:t>
      </w:r>
      <w:proofErr w:type="spellEnd"/>
      <w:r w:rsidR="00C7777D">
        <w:rPr>
          <w:rFonts w:ascii="Times New Roman" w:hAnsi="Times New Roman"/>
          <w:spacing w:val="-3"/>
          <w:szCs w:val="24"/>
        </w:rPr>
        <w:t xml:space="preserve"> about the no-food rule after the problem was discovered on the </w:t>
      </w:r>
      <w:r w:rsidR="00E217B1">
        <w:rPr>
          <w:rFonts w:ascii="Times New Roman" w:hAnsi="Times New Roman"/>
          <w:spacing w:val="-3"/>
          <w:szCs w:val="24"/>
        </w:rPr>
        <w:t>M</w:t>
      </w:r>
      <w:r w:rsidR="00C7777D">
        <w:rPr>
          <w:rFonts w:ascii="Times New Roman" w:hAnsi="Times New Roman"/>
          <w:spacing w:val="-3"/>
          <w:szCs w:val="24"/>
        </w:rPr>
        <w:t xml:space="preserve">/V </w:t>
      </w:r>
      <w:proofErr w:type="spellStart"/>
      <w:r w:rsidR="00C7777D">
        <w:rPr>
          <w:rFonts w:ascii="Times New Roman" w:hAnsi="Times New Roman"/>
          <w:spacing w:val="-3"/>
          <w:szCs w:val="24"/>
        </w:rPr>
        <w:t>Chenega</w:t>
      </w:r>
      <w:proofErr w:type="spellEnd"/>
      <w:r w:rsidR="00C7777D">
        <w:rPr>
          <w:rFonts w:ascii="Times New Roman" w:hAnsi="Times New Roman"/>
          <w:spacing w:val="-3"/>
          <w:szCs w:val="24"/>
        </w:rPr>
        <w:t xml:space="preserve">.  </w:t>
      </w:r>
      <w:r w:rsidR="00E217B1">
        <w:rPr>
          <w:rFonts w:ascii="Times New Roman" w:hAnsi="Times New Roman"/>
          <w:spacing w:val="-3"/>
          <w:szCs w:val="24"/>
        </w:rPr>
        <w:t>(Mertl-Posthumus testimony).</w:t>
      </w:r>
    </w:p>
    <w:p w:rsidR="00C7777D" w:rsidRPr="00C7777D" w:rsidRDefault="00C7777D" w:rsidP="00C7777D">
      <w:pPr>
        <w:pStyle w:val="ListParagraph"/>
        <w:rPr>
          <w:rFonts w:ascii="Times New Roman" w:hAnsi="Times New Roman"/>
          <w:spacing w:val="-3"/>
          <w:szCs w:val="24"/>
        </w:rPr>
      </w:pPr>
    </w:p>
    <w:p w:rsidR="00C7777D" w:rsidRDefault="00C7777D" w:rsidP="00FA6CD5">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Mertl-Posthumus does not believe employees were willfully violating the food rules.  She does not have direct communications with the employees, so the communication </w:t>
      </w:r>
      <w:r w:rsidR="00E217B1">
        <w:rPr>
          <w:rFonts w:ascii="Times New Roman" w:hAnsi="Times New Roman"/>
          <w:spacing w:val="-3"/>
          <w:szCs w:val="24"/>
        </w:rPr>
        <w:t>was</w:t>
      </w:r>
      <w:r>
        <w:rPr>
          <w:rFonts w:ascii="Times New Roman" w:hAnsi="Times New Roman"/>
          <w:spacing w:val="-3"/>
          <w:szCs w:val="24"/>
        </w:rPr>
        <w:t xml:space="preserve"> with the vessel masters only.</w:t>
      </w:r>
      <w:r w:rsidR="005635FE">
        <w:rPr>
          <w:rFonts w:ascii="Times New Roman" w:hAnsi="Times New Roman"/>
          <w:spacing w:val="-3"/>
          <w:szCs w:val="24"/>
        </w:rPr>
        <w:t xml:space="preserve">  Regarding any information that may have been given to employees new to the FVF’s</w:t>
      </w:r>
      <w:proofErr w:type="gramStart"/>
      <w:r w:rsidR="005635FE">
        <w:rPr>
          <w:rFonts w:ascii="Times New Roman" w:hAnsi="Times New Roman"/>
          <w:spacing w:val="-3"/>
          <w:szCs w:val="24"/>
        </w:rPr>
        <w:t>,</w:t>
      </w:r>
      <w:proofErr w:type="gramEnd"/>
      <w:r w:rsidR="005635FE">
        <w:rPr>
          <w:rFonts w:ascii="Times New Roman" w:hAnsi="Times New Roman"/>
          <w:spacing w:val="-3"/>
          <w:szCs w:val="24"/>
        </w:rPr>
        <w:t xml:space="preserve"> she thinks it would be up to the dispatcher to communicate with those employees, but enforcement should happen on the vessels by either the captains or the PSWICS.  A lot of </w:t>
      </w:r>
      <w:r w:rsidR="009C4A93">
        <w:rPr>
          <w:rFonts w:ascii="Times New Roman" w:hAnsi="Times New Roman"/>
          <w:spacing w:val="-3"/>
          <w:szCs w:val="24"/>
        </w:rPr>
        <w:t xml:space="preserve">AMHS's </w:t>
      </w:r>
      <w:r w:rsidR="005635FE">
        <w:rPr>
          <w:rFonts w:ascii="Times New Roman" w:hAnsi="Times New Roman"/>
          <w:spacing w:val="-3"/>
          <w:szCs w:val="24"/>
        </w:rPr>
        <w:t xml:space="preserve">temporary employees are dispatched from the Seattle hall.  </w:t>
      </w:r>
      <w:r w:rsidR="00E217B1">
        <w:rPr>
          <w:rFonts w:ascii="Times New Roman" w:hAnsi="Times New Roman"/>
          <w:spacing w:val="-3"/>
          <w:szCs w:val="24"/>
        </w:rPr>
        <w:t>(Mertl-Posthumus testimony).</w:t>
      </w:r>
    </w:p>
    <w:p w:rsidR="00FA6CD5" w:rsidRDefault="00FA6CD5" w:rsidP="00FA6CD5">
      <w:pPr>
        <w:widowControl w:val="0"/>
        <w:tabs>
          <w:tab w:val="left" w:pos="-720"/>
        </w:tabs>
        <w:rPr>
          <w:rFonts w:ascii="Times New Roman" w:hAnsi="Times New Roman"/>
          <w:spacing w:val="-3"/>
          <w:szCs w:val="24"/>
        </w:rPr>
      </w:pPr>
    </w:p>
    <w:p w:rsidR="00D51D82" w:rsidRDefault="00E217B1" w:rsidP="00984ABF">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Another State representative acknowledged some food consumption by FVF crew members.  </w:t>
      </w:r>
      <w:r w:rsidR="00984ABF" w:rsidRPr="00FA6CD5">
        <w:rPr>
          <w:rFonts w:ascii="Times New Roman" w:hAnsi="Times New Roman"/>
          <w:spacing w:val="-3"/>
          <w:szCs w:val="24"/>
        </w:rPr>
        <w:t xml:space="preserve">In an e-mail exchange between Sutch and </w:t>
      </w:r>
      <w:proofErr w:type="spellStart"/>
      <w:r w:rsidR="00984ABF" w:rsidRPr="00FA6CD5">
        <w:rPr>
          <w:rFonts w:ascii="Times New Roman" w:hAnsi="Times New Roman"/>
          <w:spacing w:val="-3"/>
          <w:szCs w:val="24"/>
        </w:rPr>
        <w:t>Tseu</w:t>
      </w:r>
      <w:proofErr w:type="spellEnd"/>
      <w:r w:rsidR="00984ABF" w:rsidRPr="00FA6CD5">
        <w:rPr>
          <w:rFonts w:ascii="Times New Roman" w:hAnsi="Times New Roman"/>
          <w:spacing w:val="-3"/>
          <w:szCs w:val="24"/>
        </w:rPr>
        <w:t xml:space="preserve">, in response to crew members requesting reimbursement for meals on the M/V </w:t>
      </w:r>
      <w:proofErr w:type="spellStart"/>
      <w:r w:rsidR="00984ABF" w:rsidRPr="00FA6CD5">
        <w:rPr>
          <w:rFonts w:ascii="Times New Roman" w:hAnsi="Times New Roman"/>
          <w:spacing w:val="-3"/>
          <w:szCs w:val="24"/>
        </w:rPr>
        <w:t>LeConte</w:t>
      </w:r>
      <w:proofErr w:type="spellEnd"/>
      <w:r w:rsidR="00984ABF" w:rsidRPr="00FA6CD5">
        <w:rPr>
          <w:rFonts w:ascii="Times New Roman" w:hAnsi="Times New Roman"/>
          <w:spacing w:val="-3"/>
          <w:szCs w:val="24"/>
        </w:rPr>
        <w:t xml:space="preserve">, Sutch said in part, “Like the </w:t>
      </w:r>
      <w:proofErr w:type="spellStart"/>
      <w:r w:rsidR="00984ABF" w:rsidRPr="00FA6CD5">
        <w:rPr>
          <w:rFonts w:ascii="Times New Roman" w:hAnsi="Times New Roman"/>
          <w:spacing w:val="-3"/>
          <w:szCs w:val="24"/>
        </w:rPr>
        <w:t>Fairweather</w:t>
      </w:r>
      <w:proofErr w:type="spellEnd"/>
      <w:r w:rsidR="00984ABF" w:rsidRPr="00FA6CD5">
        <w:rPr>
          <w:rFonts w:ascii="Times New Roman" w:hAnsi="Times New Roman"/>
          <w:spacing w:val="-3"/>
          <w:szCs w:val="24"/>
        </w:rPr>
        <w:t>, while not contractually obligated to provide meals, we know that sometimes crew eat from the galley.  We are not policing that.”  (Exh</w:t>
      </w:r>
      <w:r w:rsidR="00D677FD">
        <w:rPr>
          <w:rFonts w:ascii="Times New Roman" w:hAnsi="Times New Roman"/>
          <w:spacing w:val="-3"/>
          <w:szCs w:val="24"/>
        </w:rPr>
        <w:t>ibit</w:t>
      </w:r>
      <w:r w:rsidR="00984ABF" w:rsidRPr="00FA6CD5">
        <w:rPr>
          <w:rFonts w:ascii="Times New Roman" w:hAnsi="Times New Roman"/>
          <w:spacing w:val="-3"/>
          <w:szCs w:val="24"/>
        </w:rPr>
        <w:t xml:space="preserve"> F, at 1-2).</w:t>
      </w:r>
      <w:r w:rsidR="000E13E1">
        <w:rPr>
          <w:rFonts w:ascii="Times New Roman" w:hAnsi="Times New Roman"/>
          <w:spacing w:val="-3"/>
          <w:szCs w:val="24"/>
        </w:rPr>
        <w:t xml:space="preserve">  </w:t>
      </w:r>
      <w:r w:rsidR="009A3FE9">
        <w:rPr>
          <w:rFonts w:ascii="Times New Roman" w:hAnsi="Times New Roman"/>
          <w:spacing w:val="-3"/>
          <w:szCs w:val="24"/>
        </w:rPr>
        <w:t xml:space="preserve">When asked about knowledge she had as a labor relations person in 2006, after the collective bargaining agreement had been negotiated, that people were eating meals on the vessels, </w:t>
      </w:r>
      <w:r w:rsidR="009C4A93">
        <w:rPr>
          <w:rFonts w:ascii="Times New Roman" w:hAnsi="Times New Roman"/>
          <w:spacing w:val="-3"/>
          <w:szCs w:val="24"/>
        </w:rPr>
        <w:t>Sutch</w:t>
      </w:r>
      <w:r w:rsidR="009A3FE9">
        <w:rPr>
          <w:rFonts w:ascii="Times New Roman" w:hAnsi="Times New Roman"/>
          <w:spacing w:val="-3"/>
          <w:szCs w:val="24"/>
        </w:rPr>
        <w:t xml:space="preserve"> replied, “People do things, yes.”  When questioned further about how she had personal knowledge that people were eating meals on the vessels, she asked if the questions pertained to the e-mails with Darryl</w:t>
      </w:r>
      <w:r>
        <w:rPr>
          <w:rFonts w:ascii="Times New Roman" w:hAnsi="Times New Roman"/>
          <w:spacing w:val="-3"/>
          <w:szCs w:val="24"/>
        </w:rPr>
        <w:t xml:space="preserve"> </w:t>
      </w:r>
      <w:r w:rsidR="009A3FE9">
        <w:rPr>
          <w:rFonts w:ascii="Times New Roman" w:hAnsi="Times New Roman"/>
          <w:spacing w:val="-3"/>
          <w:szCs w:val="24"/>
        </w:rPr>
        <w:t>(</w:t>
      </w:r>
      <w:proofErr w:type="spellStart"/>
      <w:r w:rsidR="009A3FE9">
        <w:rPr>
          <w:rFonts w:ascii="Times New Roman" w:hAnsi="Times New Roman"/>
          <w:spacing w:val="-3"/>
          <w:szCs w:val="24"/>
        </w:rPr>
        <w:t>Tseu</w:t>
      </w:r>
      <w:proofErr w:type="spellEnd"/>
      <w:r w:rsidR="009A3FE9">
        <w:rPr>
          <w:rFonts w:ascii="Times New Roman" w:hAnsi="Times New Roman"/>
          <w:spacing w:val="-3"/>
          <w:szCs w:val="24"/>
        </w:rPr>
        <w:t>).  She responded that was because people were putting in claims for per diem.</w:t>
      </w:r>
      <w:r w:rsidR="00D51D82">
        <w:rPr>
          <w:rFonts w:ascii="Times New Roman" w:hAnsi="Times New Roman"/>
          <w:spacing w:val="-3"/>
          <w:szCs w:val="24"/>
        </w:rPr>
        <w:t xml:space="preserve">  She also said that she didn’t remember how it came to their knowledge.  (Sutch</w:t>
      </w:r>
      <w:r w:rsidR="00D677FD">
        <w:rPr>
          <w:rFonts w:ascii="Times New Roman" w:hAnsi="Times New Roman"/>
          <w:spacing w:val="-3"/>
          <w:szCs w:val="24"/>
        </w:rPr>
        <w:t xml:space="preserve"> testimony</w:t>
      </w:r>
      <w:r w:rsidR="00D51D82">
        <w:rPr>
          <w:rFonts w:ascii="Times New Roman" w:hAnsi="Times New Roman"/>
          <w:spacing w:val="-3"/>
          <w:szCs w:val="24"/>
        </w:rPr>
        <w:t>).</w:t>
      </w:r>
    </w:p>
    <w:p w:rsidR="00BB2258" w:rsidRPr="00BB2258" w:rsidRDefault="00BB2258" w:rsidP="00BB2258">
      <w:pPr>
        <w:pStyle w:val="ListParagraph"/>
        <w:rPr>
          <w:rFonts w:ascii="Times New Roman" w:hAnsi="Times New Roman"/>
          <w:spacing w:val="-3"/>
          <w:szCs w:val="24"/>
        </w:rPr>
      </w:pPr>
    </w:p>
    <w:p w:rsidR="00BB2258" w:rsidRDefault="00BB2258" w:rsidP="00984ABF">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According to Mertl-Posthumus, the M/V </w:t>
      </w:r>
      <w:proofErr w:type="spellStart"/>
      <w:r>
        <w:rPr>
          <w:rFonts w:ascii="Times New Roman" w:hAnsi="Times New Roman"/>
          <w:spacing w:val="-3"/>
          <w:szCs w:val="24"/>
        </w:rPr>
        <w:t>LeConte</w:t>
      </w:r>
      <w:proofErr w:type="spellEnd"/>
      <w:r>
        <w:rPr>
          <w:rFonts w:ascii="Times New Roman" w:hAnsi="Times New Roman"/>
          <w:spacing w:val="-3"/>
          <w:szCs w:val="24"/>
        </w:rPr>
        <w:t xml:space="preserve"> was a day boat at the time some grievances were filed.  It operated under the same principles as the M/V </w:t>
      </w:r>
      <w:proofErr w:type="spellStart"/>
      <w:r>
        <w:rPr>
          <w:rFonts w:ascii="Times New Roman" w:hAnsi="Times New Roman"/>
          <w:spacing w:val="-3"/>
          <w:szCs w:val="24"/>
        </w:rPr>
        <w:t>Chenega</w:t>
      </w:r>
      <w:proofErr w:type="spellEnd"/>
      <w:r>
        <w:rPr>
          <w:rFonts w:ascii="Times New Roman" w:hAnsi="Times New Roman"/>
          <w:spacing w:val="-3"/>
          <w:szCs w:val="24"/>
        </w:rPr>
        <w:t xml:space="preserve"> and the M/V </w:t>
      </w:r>
      <w:proofErr w:type="spellStart"/>
      <w:r>
        <w:rPr>
          <w:rFonts w:ascii="Times New Roman" w:hAnsi="Times New Roman"/>
          <w:spacing w:val="-3"/>
          <w:szCs w:val="24"/>
        </w:rPr>
        <w:t>Fairweather</w:t>
      </w:r>
      <w:proofErr w:type="spellEnd"/>
      <w:r>
        <w:rPr>
          <w:rFonts w:ascii="Times New Roman" w:hAnsi="Times New Roman"/>
          <w:spacing w:val="-3"/>
          <w:szCs w:val="24"/>
        </w:rPr>
        <w:t xml:space="preserve">, except for specific language that said, </w:t>
      </w:r>
      <w:r w:rsidR="00D677FD">
        <w:rPr>
          <w:rFonts w:ascii="Times New Roman" w:hAnsi="Times New Roman"/>
          <w:spacing w:val="-3"/>
          <w:szCs w:val="24"/>
        </w:rPr>
        <w:t>“’</w:t>
      </w:r>
      <w:r>
        <w:rPr>
          <w:rFonts w:ascii="Times New Roman" w:hAnsi="Times New Roman"/>
          <w:spacing w:val="-3"/>
          <w:szCs w:val="24"/>
        </w:rPr>
        <w:t xml:space="preserve">we would first try to feed you on the vessel.’”  The </w:t>
      </w:r>
      <w:r w:rsidR="004505A0">
        <w:rPr>
          <w:rFonts w:ascii="Times New Roman" w:hAnsi="Times New Roman"/>
          <w:spacing w:val="-3"/>
          <w:szCs w:val="24"/>
        </w:rPr>
        <w:t xml:space="preserve">M/V </w:t>
      </w:r>
      <w:proofErr w:type="spellStart"/>
      <w:r>
        <w:rPr>
          <w:rFonts w:ascii="Times New Roman" w:hAnsi="Times New Roman"/>
          <w:spacing w:val="-3"/>
          <w:szCs w:val="24"/>
        </w:rPr>
        <w:t>LeConte</w:t>
      </w:r>
      <w:proofErr w:type="spellEnd"/>
      <w:r>
        <w:rPr>
          <w:rFonts w:ascii="Times New Roman" w:hAnsi="Times New Roman"/>
          <w:spacing w:val="-3"/>
          <w:szCs w:val="24"/>
        </w:rPr>
        <w:t xml:space="preserve"> was more of a mainliner that shifted to a day boat.  It had full quarter</w:t>
      </w:r>
      <w:r w:rsidR="009C4A93">
        <w:rPr>
          <w:rFonts w:ascii="Times New Roman" w:hAnsi="Times New Roman"/>
          <w:spacing w:val="-3"/>
          <w:szCs w:val="24"/>
        </w:rPr>
        <w:t>s</w:t>
      </w:r>
      <w:r>
        <w:rPr>
          <w:rFonts w:ascii="Times New Roman" w:hAnsi="Times New Roman"/>
          <w:spacing w:val="-3"/>
          <w:szCs w:val="24"/>
        </w:rPr>
        <w:t xml:space="preserve"> and a galley.  The State provides food to avoid paying per diem.  </w:t>
      </w:r>
      <w:r w:rsidR="00943C2E">
        <w:rPr>
          <w:rFonts w:ascii="Times New Roman" w:hAnsi="Times New Roman"/>
          <w:spacing w:val="-3"/>
          <w:szCs w:val="24"/>
        </w:rPr>
        <w:t>(Mertl-Posthumus</w:t>
      </w:r>
      <w:r w:rsidR="00D677FD">
        <w:rPr>
          <w:rFonts w:ascii="Times New Roman" w:hAnsi="Times New Roman"/>
          <w:spacing w:val="-3"/>
          <w:szCs w:val="24"/>
        </w:rPr>
        <w:t xml:space="preserve"> testimony</w:t>
      </w:r>
      <w:r w:rsidR="00943C2E">
        <w:rPr>
          <w:rFonts w:ascii="Times New Roman" w:hAnsi="Times New Roman"/>
          <w:spacing w:val="-3"/>
          <w:szCs w:val="24"/>
        </w:rPr>
        <w:t>).</w:t>
      </w:r>
    </w:p>
    <w:p w:rsidR="00D51D82" w:rsidRPr="00D51D82" w:rsidRDefault="00D51D82" w:rsidP="00D51D82">
      <w:pPr>
        <w:pStyle w:val="ListParagraph"/>
        <w:rPr>
          <w:rFonts w:ascii="Times New Roman" w:hAnsi="Times New Roman"/>
          <w:spacing w:val="-3"/>
          <w:szCs w:val="24"/>
        </w:rPr>
      </w:pPr>
    </w:p>
    <w:p w:rsidR="00984ABF" w:rsidRDefault="000E13E1" w:rsidP="00984ABF">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Sutch does not believe that AMHS General Manager Falvey would have operational authority to convey to crew members that they could eat from the galley [food court] because Falvey does not bargain the collective bargaining agreements.</w:t>
      </w:r>
      <w:r w:rsidR="009A3FE9">
        <w:rPr>
          <w:rFonts w:ascii="Times New Roman" w:hAnsi="Times New Roman"/>
          <w:spacing w:val="-3"/>
          <w:szCs w:val="24"/>
        </w:rPr>
        <w:t xml:space="preserve">  She believes only people who have been delegated to bargain for the State can determine the terms and conditions of employment for the bargaining unit members.  (Sutch</w:t>
      </w:r>
      <w:r w:rsidR="00D677FD">
        <w:rPr>
          <w:rFonts w:ascii="Times New Roman" w:hAnsi="Times New Roman"/>
          <w:spacing w:val="-3"/>
          <w:szCs w:val="24"/>
        </w:rPr>
        <w:t xml:space="preserve"> testimony</w:t>
      </w:r>
      <w:r w:rsidR="009A3FE9">
        <w:rPr>
          <w:rFonts w:ascii="Times New Roman" w:hAnsi="Times New Roman"/>
          <w:spacing w:val="-3"/>
          <w:szCs w:val="24"/>
        </w:rPr>
        <w:t>).</w:t>
      </w:r>
    </w:p>
    <w:p w:rsidR="00D51D82" w:rsidRPr="00D51D82" w:rsidRDefault="00D51D82" w:rsidP="00D51D82">
      <w:pPr>
        <w:pStyle w:val="ListParagraph"/>
        <w:rPr>
          <w:rFonts w:ascii="Times New Roman" w:hAnsi="Times New Roman"/>
          <w:spacing w:val="-3"/>
          <w:szCs w:val="24"/>
        </w:rPr>
      </w:pPr>
    </w:p>
    <w:p w:rsidR="00D51D82" w:rsidRDefault="00D51D82" w:rsidP="00984ABF">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Regarding the memo Falv</w:t>
      </w:r>
      <w:r w:rsidR="00643272">
        <w:rPr>
          <w:rFonts w:ascii="Times New Roman" w:hAnsi="Times New Roman"/>
          <w:spacing w:val="-3"/>
          <w:szCs w:val="24"/>
        </w:rPr>
        <w:t>e</w:t>
      </w:r>
      <w:r>
        <w:rPr>
          <w:rFonts w:ascii="Times New Roman" w:hAnsi="Times New Roman"/>
          <w:spacing w:val="-3"/>
          <w:szCs w:val="24"/>
        </w:rPr>
        <w:t>y sent about the support building in Cordova, Sutch did not have conversations with Falvey before he wrote the memo.  She acknowledged that Falvey “probably did come at it from a facilities bent but that doesn’t mean that the stored food suddenly becomes not the State’s property when it’s not in that building.”  (Sutch</w:t>
      </w:r>
      <w:r w:rsidR="00D677FD">
        <w:rPr>
          <w:rFonts w:ascii="Times New Roman" w:hAnsi="Times New Roman"/>
          <w:spacing w:val="-3"/>
          <w:szCs w:val="24"/>
        </w:rPr>
        <w:t xml:space="preserve"> testimony</w:t>
      </w:r>
      <w:r>
        <w:rPr>
          <w:rFonts w:ascii="Times New Roman" w:hAnsi="Times New Roman"/>
          <w:spacing w:val="-3"/>
          <w:szCs w:val="24"/>
        </w:rPr>
        <w:t xml:space="preserve">).  The State was aware people </w:t>
      </w:r>
      <w:r w:rsidR="00D677FD">
        <w:rPr>
          <w:rFonts w:ascii="Times New Roman" w:hAnsi="Times New Roman"/>
          <w:spacing w:val="-3"/>
          <w:szCs w:val="24"/>
        </w:rPr>
        <w:t xml:space="preserve">were </w:t>
      </w:r>
      <w:r>
        <w:rPr>
          <w:rFonts w:ascii="Times New Roman" w:hAnsi="Times New Roman"/>
          <w:spacing w:val="-3"/>
          <w:szCs w:val="24"/>
        </w:rPr>
        <w:t xml:space="preserve">living in the support building in Cordova and it had </w:t>
      </w:r>
      <w:r w:rsidR="00324402">
        <w:rPr>
          <w:rFonts w:ascii="Times New Roman" w:hAnsi="Times New Roman"/>
          <w:spacing w:val="-3"/>
          <w:szCs w:val="24"/>
        </w:rPr>
        <w:t xml:space="preserve">a </w:t>
      </w:r>
      <w:r>
        <w:rPr>
          <w:rFonts w:ascii="Times New Roman" w:hAnsi="Times New Roman"/>
          <w:spacing w:val="-3"/>
          <w:szCs w:val="24"/>
        </w:rPr>
        <w:t xml:space="preserve">picture of sleeping bags.  There were things that were problematic because Cordova is so far removed.  Sutch confirmed that the State had not sent information to the unions about not consuming meals on the vessels, but explained it by saying there are lots of things crew members shouldn’t do but the state does not send out monthly </w:t>
      </w:r>
      <w:r w:rsidR="008A4531">
        <w:rPr>
          <w:rFonts w:ascii="Times New Roman" w:hAnsi="Times New Roman"/>
          <w:spacing w:val="-3"/>
          <w:szCs w:val="24"/>
        </w:rPr>
        <w:t>notices.  “I mean, we just don’t do that sort of thing unless it comes up.”  (Sutch</w:t>
      </w:r>
      <w:r w:rsidR="00D677FD">
        <w:rPr>
          <w:rFonts w:ascii="Times New Roman" w:hAnsi="Times New Roman"/>
          <w:spacing w:val="-3"/>
          <w:szCs w:val="24"/>
        </w:rPr>
        <w:t xml:space="preserve"> testimony</w:t>
      </w:r>
      <w:r w:rsidR="008A4531">
        <w:rPr>
          <w:rFonts w:ascii="Times New Roman" w:hAnsi="Times New Roman"/>
          <w:spacing w:val="-3"/>
          <w:szCs w:val="24"/>
        </w:rPr>
        <w:t>).</w:t>
      </w:r>
    </w:p>
    <w:p w:rsidR="008A4531" w:rsidRPr="008A4531" w:rsidRDefault="008A4531" w:rsidP="008A4531">
      <w:pPr>
        <w:pStyle w:val="ListParagraph"/>
        <w:rPr>
          <w:rFonts w:ascii="Times New Roman" w:hAnsi="Times New Roman"/>
          <w:spacing w:val="-3"/>
          <w:szCs w:val="24"/>
        </w:rPr>
      </w:pPr>
    </w:p>
    <w:p w:rsidR="008A4531" w:rsidRDefault="008A4531" w:rsidP="00984ABF">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Sutch confirmed that the State had difficulty filling positions manned by IBU and MEBA bargaining unit members in December 2011 because they rescinded their bids over lodging and per diem</w:t>
      </w:r>
      <w:r w:rsidR="00D677FD">
        <w:rPr>
          <w:rFonts w:ascii="Times New Roman" w:hAnsi="Times New Roman"/>
          <w:spacing w:val="-3"/>
          <w:szCs w:val="24"/>
        </w:rPr>
        <w:t xml:space="preserve"> issues</w:t>
      </w:r>
      <w:r>
        <w:rPr>
          <w:rFonts w:ascii="Times New Roman" w:hAnsi="Times New Roman"/>
          <w:spacing w:val="-3"/>
          <w:szCs w:val="24"/>
        </w:rPr>
        <w:t>.</w:t>
      </w:r>
      <w:r w:rsidR="0080391E">
        <w:rPr>
          <w:rFonts w:ascii="Times New Roman" w:hAnsi="Times New Roman"/>
          <w:spacing w:val="-3"/>
          <w:szCs w:val="24"/>
        </w:rPr>
        <w:t xml:space="preserve">  People were upset because there were IBU and MEBA bargaining unit members who were regularly working the vessels, but not as a permanent bid, and they were receiving full lodging and per diem.  Dennis Gum was an individual who rescinded his bid.  (Sutch</w:t>
      </w:r>
      <w:r w:rsidR="00D677FD">
        <w:rPr>
          <w:rFonts w:ascii="Times New Roman" w:hAnsi="Times New Roman"/>
          <w:spacing w:val="-3"/>
          <w:szCs w:val="24"/>
        </w:rPr>
        <w:t xml:space="preserve"> testimony</w:t>
      </w:r>
      <w:r w:rsidR="0080391E">
        <w:rPr>
          <w:rFonts w:ascii="Times New Roman" w:hAnsi="Times New Roman"/>
          <w:spacing w:val="-3"/>
          <w:szCs w:val="24"/>
        </w:rPr>
        <w:t>).</w:t>
      </w:r>
    </w:p>
    <w:p w:rsidR="0080391E" w:rsidRPr="0080391E" w:rsidRDefault="0080391E" w:rsidP="0080391E">
      <w:pPr>
        <w:pStyle w:val="ListParagraph"/>
        <w:rPr>
          <w:rFonts w:ascii="Times New Roman" w:hAnsi="Times New Roman"/>
          <w:spacing w:val="-3"/>
          <w:szCs w:val="24"/>
        </w:rPr>
      </w:pPr>
    </w:p>
    <w:p w:rsidR="0080391E" w:rsidRPr="00FA6CD5" w:rsidRDefault="0080391E" w:rsidP="00984ABF">
      <w:pPr>
        <w:pStyle w:val="ListParagraph"/>
        <w:widowControl w:val="0"/>
        <w:numPr>
          <w:ilvl w:val="0"/>
          <w:numId w:val="37"/>
        </w:numPr>
        <w:tabs>
          <w:tab w:val="left" w:pos="-720"/>
        </w:tabs>
        <w:ind w:left="0" w:firstLine="720"/>
        <w:rPr>
          <w:rFonts w:ascii="Times New Roman" w:hAnsi="Times New Roman"/>
          <w:spacing w:val="-3"/>
          <w:szCs w:val="24"/>
        </w:rPr>
      </w:pPr>
      <w:r>
        <w:rPr>
          <w:rFonts w:ascii="Times New Roman" w:hAnsi="Times New Roman"/>
          <w:spacing w:val="-3"/>
          <w:szCs w:val="24"/>
        </w:rPr>
        <w:t xml:space="preserve">In response to a question about how much food Sutch thought the crew members were consuming aboard the FVF’s, she replied </w:t>
      </w:r>
      <w:r w:rsidR="00B578D9">
        <w:rPr>
          <w:rFonts w:ascii="Times New Roman" w:hAnsi="Times New Roman"/>
          <w:spacing w:val="-3"/>
          <w:szCs w:val="24"/>
        </w:rPr>
        <w:t xml:space="preserve">that she had </w:t>
      </w:r>
      <w:r>
        <w:rPr>
          <w:rFonts w:ascii="Times New Roman" w:hAnsi="Times New Roman"/>
          <w:spacing w:val="-3"/>
          <w:szCs w:val="24"/>
        </w:rPr>
        <w:t>“no idea.”  (S</w:t>
      </w:r>
      <w:r w:rsidR="00B578D9">
        <w:rPr>
          <w:rFonts w:ascii="Times New Roman" w:hAnsi="Times New Roman"/>
          <w:spacing w:val="-3"/>
          <w:szCs w:val="24"/>
        </w:rPr>
        <w:t>utch</w:t>
      </w:r>
      <w:r w:rsidR="00D677FD">
        <w:rPr>
          <w:rFonts w:ascii="Times New Roman" w:hAnsi="Times New Roman"/>
          <w:spacing w:val="-3"/>
          <w:szCs w:val="24"/>
        </w:rPr>
        <w:t xml:space="preserve"> testimony</w:t>
      </w:r>
      <w:r>
        <w:rPr>
          <w:rFonts w:ascii="Times New Roman" w:hAnsi="Times New Roman"/>
          <w:spacing w:val="-3"/>
          <w:szCs w:val="24"/>
        </w:rPr>
        <w:t>).</w:t>
      </w:r>
      <w:r w:rsidR="00B578D9">
        <w:rPr>
          <w:rFonts w:ascii="Times New Roman" w:hAnsi="Times New Roman"/>
          <w:spacing w:val="-3"/>
          <w:szCs w:val="24"/>
        </w:rPr>
        <w:t xml:space="preserve">  In response to being asked if she’d be surprised to hear it exceeded $950 a week, she said she would be surprised.  When asked if there was any coaching, counseling, or discipline documented about crew members consuming food on the FVF’s, she indicated that she believed </w:t>
      </w:r>
      <w:proofErr w:type="spellStart"/>
      <w:r w:rsidR="00B578D9">
        <w:rPr>
          <w:rFonts w:ascii="Times New Roman" w:hAnsi="Times New Roman"/>
          <w:spacing w:val="-3"/>
          <w:szCs w:val="24"/>
        </w:rPr>
        <w:t>Falvey’s</w:t>
      </w:r>
      <w:proofErr w:type="spellEnd"/>
      <w:r w:rsidR="00B578D9">
        <w:rPr>
          <w:rFonts w:ascii="Times New Roman" w:hAnsi="Times New Roman"/>
          <w:spacing w:val="-3"/>
          <w:szCs w:val="24"/>
        </w:rPr>
        <w:t xml:space="preserve"> memo was an attempt to address that.  However, she wouldn’t know about everything from at least February 2010.</w:t>
      </w:r>
      <w:r w:rsidR="0035294C">
        <w:rPr>
          <w:rFonts w:ascii="Times New Roman" w:hAnsi="Times New Roman"/>
          <w:spacing w:val="-3"/>
          <w:szCs w:val="24"/>
        </w:rPr>
        <w:t xml:space="preserve">  </w:t>
      </w:r>
      <w:r w:rsidR="00B578D9">
        <w:rPr>
          <w:rFonts w:ascii="Times New Roman" w:hAnsi="Times New Roman"/>
          <w:spacing w:val="-3"/>
          <w:szCs w:val="24"/>
        </w:rPr>
        <w:t>(Sutch</w:t>
      </w:r>
      <w:r w:rsidR="00D677FD">
        <w:rPr>
          <w:rFonts w:ascii="Times New Roman" w:hAnsi="Times New Roman"/>
          <w:spacing w:val="-3"/>
          <w:szCs w:val="24"/>
        </w:rPr>
        <w:t xml:space="preserve"> testimony</w:t>
      </w:r>
      <w:r w:rsidR="00B578D9">
        <w:rPr>
          <w:rFonts w:ascii="Times New Roman" w:hAnsi="Times New Roman"/>
          <w:spacing w:val="-3"/>
          <w:szCs w:val="24"/>
        </w:rPr>
        <w:t>).</w:t>
      </w:r>
    </w:p>
    <w:p w:rsidR="00984ABF" w:rsidRPr="00FA6CD5" w:rsidRDefault="00984ABF" w:rsidP="00FA6CD5">
      <w:pPr>
        <w:widowControl w:val="0"/>
        <w:tabs>
          <w:tab w:val="left" w:pos="-720"/>
        </w:tabs>
        <w:rPr>
          <w:rFonts w:ascii="Times New Roman" w:hAnsi="Times New Roman"/>
          <w:spacing w:val="-3"/>
          <w:szCs w:val="24"/>
        </w:rPr>
      </w:pPr>
    </w:p>
    <w:p w:rsidR="00F07208" w:rsidRPr="00FA6CD5" w:rsidRDefault="000A757D"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Between the start of the M</w:t>
      </w:r>
      <w:r w:rsidR="002C2134" w:rsidRPr="00FA6CD5">
        <w:rPr>
          <w:rFonts w:ascii="Times New Roman" w:hAnsi="Times New Roman"/>
          <w:spacing w:val="-3"/>
          <w:szCs w:val="24"/>
        </w:rPr>
        <w:t>/</w:t>
      </w:r>
      <w:r w:rsidR="000E13E1">
        <w:rPr>
          <w:rFonts w:ascii="Times New Roman" w:hAnsi="Times New Roman"/>
          <w:spacing w:val="-3"/>
          <w:szCs w:val="24"/>
        </w:rPr>
        <w:t xml:space="preserve">V </w:t>
      </w:r>
      <w:proofErr w:type="spellStart"/>
      <w:r w:rsidR="000E13E1">
        <w:rPr>
          <w:rFonts w:ascii="Times New Roman" w:hAnsi="Times New Roman"/>
          <w:spacing w:val="-3"/>
          <w:szCs w:val="24"/>
        </w:rPr>
        <w:t>Fairweather’s</w:t>
      </w:r>
      <w:proofErr w:type="spellEnd"/>
      <w:r w:rsidR="000E13E1">
        <w:rPr>
          <w:rFonts w:ascii="Times New Roman" w:hAnsi="Times New Roman"/>
          <w:spacing w:val="-3"/>
          <w:szCs w:val="24"/>
        </w:rPr>
        <w:t xml:space="preserve"> revenue service </w:t>
      </w:r>
      <w:r w:rsidR="002C2134" w:rsidRPr="00FA6CD5">
        <w:rPr>
          <w:rFonts w:ascii="Times New Roman" w:hAnsi="Times New Roman"/>
          <w:spacing w:val="-3"/>
          <w:szCs w:val="24"/>
        </w:rPr>
        <w:t>on June 8, 2004</w:t>
      </w:r>
      <w:r w:rsidRPr="00FA6CD5">
        <w:rPr>
          <w:rFonts w:ascii="Times New Roman" w:hAnsi="Times New Roman"/>
          <w:spacing w:val="-3"/>
          <w:szCs w:val="24"/>
        </w:rPr>
        <w:t>, the start of service of the M</w:t>
      </w:r>
      <w:r w:rsidR="002C2134" w:rsidRPr="00FA6CD5">
        <w:rPr>
          <w:rFonts w:ascii="Times New Roman" w:hAnsi="Times New Roman"/>
          <w:spacing w:val="-3"/>
          <w:szCs w:val="24"/>
        </w:rPr>
        <w:t>/</w:t>
      </w:r>
      <w:r w:rsidRPr="00FA6CD5">
        <w:rPr>
          <w:rFonts w:ascii="Times New Roman" w:hAnsi="Times New Roman"/>
          <w:spacing w:val="-3"/>
          <w:szCs w:val="24"/>
        </w:rPr>
        <w:t xml:space="preserve">V </w:t>
      </w:r>
      <w:proofErr w:type="spellStart"/>
      <w:r w:rsidRPr="00FA6CD5">
        <w:rPr>
          <w:rFonts w:ascii="Times New Roman" w:hAnsi="Times New Roman"/>
          <w:spacing w:val="-3"/>
          <w:szCs w:val="24"/>
        </w:rPr>
        <w:t>Chenega</w:t>
      </w:r>
      <w:proofErr w:type="spellEnd"/>
      <w:r w:rsidRPr="00FA6CD5">
        <w:rPr>
          <w:rFonts w:ascii="Times New Roman" w:hAnsi="Times New Roman"/>
          <w:spacing w:val="-3"/>
          <w:szCs w:val="24"/>
        </w:rPr>
        <w:t xml:space="preserve"> in 2005, and April or May of 2013, employees </w:t>
      </w:r>
      <w:r w:rsidR="00C66345" w:rsidRPr="00FA6CD5">
        <w:rPr>
          <w:rFonts w:ascii="Times New Roman" w:hAnsi="Times New Roman"/>
          <w:spacing w:val="-3"/>
          <w:szCs w:val="24"/>
        </w:rPr>
        <w:t xml:space="preserve">represented by the </w:t>
      </w:r>
      <w:r w:rsidRPr="00FA6CD5">
        <w:rPr>
          <w:rFonts w:ascii="Times New Roman" w:hAnsi="Times New Roman"/>
          <w:spacing w:val="-3"/>
          <w:szCs w:val="24"/>
        </w:rPr>
        <w:t>unions took and consumed foodstuffs an</w:t>
      </w:r>
      <w:r w:rsidR="00F61173" w:rsidRPr="00FA6CD5">
        <w:rPr>
          <w:rFonts w:ascii="Times New Roman" w:hAnsi="Times New Roman"/>
          <w:spacing w:val="-3"/>
          <w:szCs w:val="24"/>
        </w:rPr>
        <w:t>d beverages from the snack bars for free.</w:t>
      </w:r>
      <w:r w:rsidR="009A3FE9">
        <w:rPr>
          <w:rFonts w:ascii="Times New Roman" w:hAnsi="Times New Roman"/>
          <w:spacing w:val="-3"/>
          <w:szCs w:val="24"/>
        </w:rPr>
        <w:t xml:space="preserve">  There are varying opinions about how much food and beverage was involved.  The State’s documents show a</w:t>
      </w:r>
      <w:r w:rsidR="00D51D82">
        <w:rPr>
          <w:rFonts w:ascii="Times New Roman" w:hAnsi="Times New Roman"/>
          <w:spacing w:val="-3"/>
          <w:szCs w:val="24"/>
        </w:rPr>
        <w:t xml:space="preserve"> consistent </w:t>
      </w:r>
      <w:r w:rsidR="009A3FE9">
        <w:rPr>
          <w:rFonts w:ascii="Times New Roman" w:hAnsi="Times New Roman"/>
          <w:spacing w:val="-3"/>
          <w:szCs w:val="24"/>
        </w:rPr>
        <w:t>allowance for crew meals.</w:t>
      </w:r>
      <w:r w:rsidR="00D51D82">
        <w:rPr>
          <w:rFonts w:ascii="Times New Roman" w:hAnsi="Times New Roman"/>
          <w:spacing w:val="-3"/>
          <w:szCs w:val="24"/>
        </w:rPr>
        <w:t xml:space="preserve">  </w:t>
      </w:r>
    </w:p>
    <w:p w:rsidR="00E90F90" w:rsidRDefault="00E90F90" w:rsidP="00FA6CD5">
      <w:pPr>
        <w:widowControl w:val="0"/>
        <w:tabs>
          <w:tab w:val="left" w:pos="-720"/>
        </w:tabs>
        <w:rPr>
          <w:rFonts w:ascii="Times New Roman" w:hAnsi="Times New Roman"/>
          <w:spacing w:val="-3"/>
          <w:szCs w:val="24"/>
        </w:rPr>
      </w:pPr>
    </w:p>
    <w:p w:rsidR="00F61173" w:rsidRPr="00FA6CD5" w:rsidRDefault="00F61173" w:rsidP="00FA6CD5">
      <w:pPr>
        <w:pStyle w:val="ListParagraph"/>
        <w:widowControl w:val="0"/>
        <w:numPr>
          <w:ilvl w:val="0"/>
          <w:numId w:val="37"/>
        </w:numPr>
        <w:tabs>
          <w:tab w:val="left" w:pos="-720"/>
        </w:tabs>
        <w:ind w:left="0" w:firstLine="720"/>
        <w:rPr>
          <w:rFonts w:ascii="Times New Roman" w:hAnsi="Times New Roman"/>
          <w:spacing w:val="-3"/>
          <w:szCs w:val="24"/>
        </w:rPr>
      </w:pPr>
      <w:r w:rsidRPr="00FA6CD5">
        <w:rPr>
          <w:rFonts w:ascii="Times New Roman" w:hAnsi="Times New Roman"/>
          <w:spacing w:val="-3"/>
          <w:szCs w:val="24"/>
        </w:rPr>
        <w:t>Each week, the passenger services worker in charge, or PSWIC, filled out a form and submitted it to the AMHS's main office in Ketchikan.  (Exhibit 13).  Carnes is familiar with the form</w:t>
      </w:r>
      <w:r w:rsidR="0067784B">
        <w:rPr>
          <w:rFonts w:ascii="Times New Roman" w:hAnsi="Times New Roman"/>
          <w:spacing w:val="-3"/>
          <w:szCs w:val="24"/>
        </w:rPr>
        <w:t>, w</w:t>
      </w:r>
      <w:r w:rsidR="00D677FD">
        <w:rPr>
          <w:rFonts w:ascii="Times New Roman" w:hAnsi="Times New Roman"/>
          <w:spacing w:val="-3"/>
          <w:szCs w:val="24"/>
        </w:rPr>
        <w:t xml:space="preserve">hich </w:t>
      </w:r>
      <w:r w:rsidRPr="00FA6CD5">
        <w:rPr>
          <w:rFonts w:ascii="Times New Roman" w:hAnsi="Times New Roman"/>
          <w:spacing w:val="-3"/>
          <w:szCs w:val="24"/>
        </w:rPr>
        <w:t>is filled out by the PSWIC and sent to the port steward in Ketchikan each week.  For many years, the port steward was Mike Wilson.  Subsection G of the form indicates a cost for crew meals of $945.00.</w:t>
      </w:r>
    </w:p>
    <w:p w:rsidR="00F61173" w:rsidRDefault="00F61173" w:rsidP="00FA6CD5">
      <w:pPr>
        <w:widowControl w:val="0"/>
        <w:tabs>
          <w:tab w:val="left" w:pos="-720"/>
        </w:tabs>
        <w:rPr>
          <w:rFonts w:ascii="Times New Roman" w:hAnsi="Times New Roman"/>
          <w:spacing w:val="-3"/>
          <w:szCs w:val="24"/>
        </w:rPr>
      </w:pPr>
    </w:p>
    <w:p w:rsidR="00286305" w:rsidRDefault="000A757D"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sidRPr="00286305">
        <w:rPr>
          <w:rFonts w:ascii="Times New Roman" w:hAnsi="Times New Roman"/>
          <w:spacing w:val="-3"/>
          <w:szCs w:val="24"/>
        </w:rPr>
        <w:t xml:space="preserve">Denise Pooler is the </w:t>
      </w:r>
      <w:r w:rsidR="00F325F9" w:rsidRPr="00286305">
        <w:rPr>
          <w:rFonts w:ascii="Times New Roman" w:hAnsi="Times New Roman"/>
          <w:spacing w:val="-3"/>
          <w:szCs w:val="24"/>
        </w:rPr>
        <w:t>passenger services inspector.  She has worked in this capacity since 2004.  She assists the pursers in obtaining the supplies they need, provides training for them, and reviews all weekly reports for discrepancies.</w:t>
      </w:r>
    </w:p>
    <w:p w:rsidR="00286305" w:rsidRPr="00286305" w:rsidRDefault="00286305" w:rsidP="00286305">
      <w:pPr>
        <w:pStyle w:val="ListParagraph"/>
        <w:rPr>
          <w:rFonts w:ascii="Times New Roman" w:hAnsi="Times New Roman"/>
          <w:spacing w:val="-3"/>
          <w:szCs w:val="24"/>
        </w:rPr>
      </w:pPr>
    </w:p>
    <w:p w:rsidR="00286305" w:rsidRDefault="00286305"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sidRPr="00286305">
        <w:rPr>
          <w:rFonts w:ascii="Times New Roman" w:hAnsi="Times New Roman"/>
          <w:spacing w:val="-3"/>
          <w:szCs w:val="24"/>
        </w:rPr>
        <w:t xml:space="preserve">She works with Kerry Crocker, who is a PSWIC on the M/V </w:t>
      </w:r>
      <w:proofErr w:type="spellStart"/>
      <w:r w:rsidRPr="00286305">
        <w:rPr>
          <w:rFonts w:ascii="Times New Roman" w:hAnsi="Times New Roman"/>
          <w:spacing w:val="-3"/>
          <w:szCs w:val="24"/>
        </w:rPr>
        <w:t>Fairweather</w:t>
      </w:r>
      <w:proofErr w:type="spellEnd"/>
      <w:r w:rsidRPr="00286305">
        <w:rPr>
          <w:rFonts w:ascii="Times New Roman" w:hAnsi="Times New Roman"/>
          <w:spacing w:val="-3"/>
          <w:szCs w:val="24"/>
        </w:rPr>
        <w:t>.  He submits financial reports</w:t>
      </w:r>
      <w:r>
        <w:rPr>
          <w:rFonts w:ascii="Times New Roman" w:hAnsi="Times New Roman"/>
          <w:spacing w:val="-3"/>
          <w:szCs w:val="24"/>
        </w:rPr>
        <w:t>, and a weekly report on inventory that says what they started with, what was used, and the ending balance.  The financial report tells the revenue received from snacks, vending machine, alcohol, and the gift shop.  The information come</w:t>
      </w:r>
      <w:r w:rsidR="004D3B21">
        <w:rPr>
          <w:rFonts w:ascii="Times New Roman" w:hAnsi="Times New Roman"/>
          <w:spacing w:val="-3"/>
          <w:szCs w:val="24"/>
        </w:rPr>
        <w:t>s</w:t>
      </w:r>
      <w:r w:rsidR="00051684">
        <w:rPr>
          <w:rFonts w:ascii="Times New Roman" w:hAnsi="Times New Roman"/>
          <w:spacing w:val="-3"/>
          <w:szCs w:val="24"/>
        </w:rPr>
        <w:t xml:space="preserve"> from the new “point of sale” (POS) </w:t>
      </w:r>
      <w:r>
        <w:rPr>
          <w:rFonts w:ascii="Times New Roman" w:hAnsi="Times New Roman"/>
          <w:spacing w:val="-3"/>
          <w:szCs w:val="24"/>
        </w:rPr>
        <w:t>system installed in 2012.  (Pooler</w:t>
      </w:r>
      <w:r w:rsidR="00850478">
        <w:rPr>
          <w:rFonts w:ascii="Times New Roman" w:hAnsi="Times New Roman"/>
          <w:spacing w:val="-3"/>
          <w:szCs w:val="24"/>
        </w:rPr>
        <w:t xml:space="preserve"> testimony</w:t>
      </w:r>
      <w:r>
        <w:rPr>
          <w:rFonts w:ascii="Times New Roman" w:hAnsi="Times New Roman"/>
          <w:spacing w:val="-3"/>
          <w:szCs w:val="24"/>
        </w:rPr>
        <w:t>).</w:t>
      </w:r>
    </w:p>
    <w:p w:rsidR="00286305" w:rsidRPr="00286305" w:rsidRDefault="00286305" w:rsidP="00286305">
      <w:pPr>
        <w:pStyle w:val="ListParagraph"/>
        <w:rPr>
          <w:rFonts w:ascii="Times New Roman" w:hAnsi="Times New Roman"/>
          <w:spacing w:val="-3"/>
          <w:szCs w:val="24"/>
        </w:rPr>
      </w:pPr>
    </w:p>
    <w:p w:rsidR="00286305" w:rsidRDefault="004D3B21"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Pooler said that the form that is page 2 of Union Exhibit 12</w:t>
      </w:r>
      <w:r w:rsidR="00850478">
        <w:rPr>
          <w:rFonts w:ascii="Times New Roman" w:hAnsi="Times New Roman"/>
          <w:spacing w:val="-3"/>
          <w:szCs w:val="24"/>
        </w:rPr>
        <w:t xml:space="preserve"> (</w:t>
      </w:r>
      <w:proofErr w:type="spellStart"/>
      <w:r w:rsidR="00850478">
        <w:rPr>
          <w:rFonts w:ascii="Times New Roman" w:hAnsi="Times New Roman"/>
          <w:spacing w:val="-3"/>
          <w:szCs w:val="24"/>
        </w:rPr>
        <w:t>TripCash</w:t>
      </w:r>
      <w:proofErr w:type="spellEnd"/>
      <w:r w:rsidR="00850478">
        <w:rPr>
          <w:rFonts w:ascii="Times New Roman" w:hAnsi="Times New Roman"/>
          <w:spacing w:val="-3"/>
          <w:szCs w:val="24"/>
        </w:rPr>
        <w:t xml:space="preserve"> Report; Port Steward Information)</w:t>
      </w:r>
      <w:r>
        <w:rPr>
          <w:rFonts w:ascii="Times New Roman" w:hAnsi="Times New Roman"/>
          <w:spacing w:val="-3"/>
          <w:szCs w:val="24"/>
        </w:rPr>
        <w:t>, is not a representation of how the AMHS deals with or handles the inventory for the costs of finances for vessel food.  She said they don’t use the form for anything.  The document is generated by other information put into a spreadsheet folder, but the document that is called “</w:t>
      </w:r>
      <w:r w:rsidR="00850478">
        <w:rPr>
          <w:rFonts w:ascii="Times New Roman" w:hAnsi="Times New Roman"/>
          <w:spacing w:val="-3"/>
          <w:szCs w:val="24"/>
        </w:rPr>
        <w:t>P</w:t>
      </w:r>
      <w:r>
        <w:rPr>
          <w:rFonts w:ascii="Times New Roman" w:hAnsi="Times New Roman"/>
          <w:spacing w:val="-3"/>
          <w:szCs w:val="24"/>
        </w:rPr>
        <w:t xml:space="preserve">ort Steward Information” isn’t used for any planning, ordering, or similar activity.  The form came from the mainline vessels, but it isn’t used there anymore.  It is generated by a workbook, but they don’t use the workbook because it is not accurate.  That’s why they began using the POS system.  Although the form is still being generated, it isn’t necessary or used any more.  </w:t>
      </w:r>
      <w:r w:rsidR="008378A2">
        <w:rPr>
          <w:rFonts w:ascii="Times New Roman" w:hAnsi="Times New Roman"/>
          <w:spacing w:val="-3"/>
          <w:szCs w:val="24"/>
        </w:rPr>
        <w:t xml:space="preserve">However, employees have not been instructed to stop using the form, and the document is placed in a file.  </w:t>
      </w:r>
      <w:r>
        <w:rPr>
          <w:rFonts w:ascii="Times New Roman" w:hAnsi="Times New Roman"/>
          <w:spacing w:val="-3"/>
          <w:szCs w:val="24"/>
        </w:rPr>
        <w:t>(Pooler</w:t>
      </w:r>
      <w:r w:rsidR="00850478">
        <w:rPr>
          <w:rFonts w:ascii="Times New Roman" w:hAnsi="Times New Roman"/>
          <w:spacing w:val="-3"/>
          <w:szCs w:val="24"/>
        </w:rPr>
        <w:t xml:space="preserve"> testimony</w:t>
      </w:r>
      <w:r>
        <w:rPr>
          <w:rFonts w:ascii="Times New Roman" w:hAnsi="Times New Roman"/>
          <w:spacing w:val="-3"/>
          <w:szCs w:val="24"/>
        </w:rPr>
        <w:t>).</w:t>
      </w:r>
    </w:p>
    <w:p w:rsidR="004D3B21" w:rsidRPr="004D3B21" w:rsidRDefault="004D3B21" w:rsidP="00850478">
      <w:pPr>
        <w:pStyle w:val="ListParagraph"/>
        <w:ind w:left="0"/>
        <w:rPr>
          <w:rFonts w:ascii="Times New Roman" w:hAnsi="Times New Roman"/>
          <w:spacing w:val="-3"/>
          <w:szCs w:val="24"/>
        </w:rPr>
      </w:pPr>
    </w:p>
    <w:p w:rsidR="004D3B21" w:rsidRDefault="004D3B21"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 xml:space="preserve">Previously, managing food costs and inventory was done by </w:t>
      </w:r>
      <w:proofErr w:type="spellStart"/>
      <w:r>
        <w:rPr>
          <w:rFonts w:ascii="Times New Roman" w:hAnsi="Times New Roman"/>
          <w:spacing w:val="-3"/>
          <w:szCs w:val="24"/>
        </w:rPr>
        <w:t>Cardex</w:t>
      </w:r>
      <w:proofErr w:type="spellEnd"/>
      <w:r>
        <w:rPr>
          <w:rFonts w:ascii="Times New Roman" w:hAnsi="Times New Roman"/>
          <w:spacing w:val="-3"/>
          <w:szCs w:val="24"/>
        </w:rPr>
        <w:t xml:space="preserve">, but </w:t>
      </w:r>
      <w:r w:rsidR="00792A70">
        <w:rPr>
          <w:rFonts w:ascii="Times New Roman" w:hAnsi="Times New Roman"/>
          <w:spacing w:val="-3"/>
          <w:szCs w:val="24"/>
        </w:rPr>
        <w:t xml:space="preserve">“in the past we haven’t really done a really good job at that, and we recognize that, and this is why we now have the POS, the point of sale program to track our revenue, and we are currently putting in a new inventory management program, called </w:t>
      </w:r>
      <w:proofErr w:type="spellStart"/>
      <w:r w:rsidR="00792A70">
        <w:rPr>
          <w:rFonts w:ascii="Times New Roman" w:hAnsi="Times New Roman"/>
          <w:spacing w:val="-3"/>
          <w:szCs w:val="24"/>
        </w:rPr>
        <w:t>menuing</w:t>
      </w:r>
      <w:proofErr w:type="spellEnd"/>
      <w:r w:rsidR="00792A70">
        <w:rPr>
          <w:rFonts w:ascii="Times New Roman" w:hAnsi="Times New Roman"/>
          <w:spacing w:val="-3"/>
          <w:szCs w:val="24"/>
        </w:rPr>
        <w:t>. There is nothing on the point of sale report that has any costs for crew meals</w:t>
      </w:r>
      <w:r w:rsidR="001E2330">
        <w:rPr>
          <w:rFonts w:ascii="Times New Roman" w:hAnsi="Times New Roman"/>
          <w:spacing w:val="-3"/>
          <w:szCs w:val="24"/>
        </w:rPr>
        <w:t>.</w:t>
      </w:r>
      <w:r w:rsidR="00190E0F">
        <w:rPr>
          <w:rFonts w:ascii="Times New Roman" w:hAnsi="Times New Roman"/>
          <w:spacing w:val="-3"/>
          <w:szCs w:val="24"/>
        </w:rPr>
        <w:t>”</w:t>
      </w:r>
      <w:r w:rsidR="00792A70">
        <w:rPr>
          <w:rFonts w:ascii="Times New Roman" w:hAnsi="Times New Roman"/>
          <w:spacing w:val="-3"/>
          <w:szCs w:val="24"/>
        </w:rPr>
        <w:t xml:space="preserve">  (Pooler</w:t>
      </w:r>
      <w:r w:rsidR="00850478">
        <w:rPr>
          <w:rFonts w:ascii="Times New Roman" w:hAnsi="Times New Roman"/>
          <w:spacing w:val="-3"/>
          <w:szCs w:val="24"/>
        </w:rPr>
        <w:t xml:space="preserve"> testimony</w:t>
      </w:r>
      <w:r w:rsidR="00792A70">
        <w:rPr>
          <w:rFonts w:ascii="Times New Roman" w:hAnsi="Times New Roman"/>
          <w:spacing w:val="-3"/>
          <w:szCs w:val="24"/>
        </w:rPr>
        <w:t>).</w:t>
      </w:r>
    </w:p>
    <w:p w:rsidR="00792A70" w:rsidRPr="00792A70" w:rsidRDefault="00792A70" w:rsidP="00850478">
      <w:pPr>
        <w:pStyle w:val="ListParagraph"/>
        <w:ind w:left="0"/>
        <w:rPr>
          <w:rFonts w:ascii="Times New Roman" w:hAnsi="Times New Roman"/>
          <w:spacing w:val="-3"/>
          <w:szCs w:val="24"/>
        </w:rPr>
      </w:pPr>
    </w:p>
    <w:p w:rsidR="00792A70" w:rsidRDefault="00792A70"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The PSWIC’s cannot order any food that is listed on the order form.  Since the FVF’s don’t have cooking facilities</w:t>
      </w:r>
      <w:r w:rsidR="00190E0F">
        <w:rPr>
          <w:rFonts w:ascii="Times New Roman" w:hAnsi="Times New Roman"/>
          <w:spacing w:val="-3"/>
          <w:szCs w:val="24"/>
        </w:rPr>
        <w:t>,</w:t>
      </w:r>
      <w:r>
        <w:rPr>
          <w:rFonts w:ascii="Times New Roman" w:hAnsi="Times New Roman"/>
          <w:spacing w:val="-3"/>
          <w:szCs w:val="24"/>
        </w:rPr>
        <w:t xml:space="preserve"> they cannot order fresh meats and fish</w:t>
      </w:r>
      <w:r w:rsidR="00850478">
        <w:rPr>
          <w:rFonts w:ascii="Times New Roman" w:hAnsi="Times New Roman"/>
          <w:spacing w:val="-3"/>
          <w:szCs w:val="24"/>
        </w:rPr>
        <w:t>, for example</w:t>
      </w:r>
      <w:r>
        <w:rPr>
          <w:rFonts w:ascii="Times New Roman" w:hAnsi="Times New Roman"/>
          <w:spacing w:val="-3"/>
          <w:szCs w:val="24"/>
        </w:rPr>
        <w:t xml:space="preserve">.  The PSWIC’s do not enforce the </w:t>
      </w:r>
      <w:proofErr w:type="gramStart"/>
      <w:r>
        <w:rPr>
          <w:rFonts w:ascii="Times New Roman" w:hAnsi="Times New Roman"/>
          <w:spacing w:val="-3"/>
          <w:szCs w:val="24"/>
        </w:rPr>
        <w:t>no</w:t>
      </w:r>
      <w:proofErr w:type="gramEnd"/>
      <w:r>
        <w:rPr>
          <w:rFonts w:ascii="Times New Roman" w:hAnsi="Times New Roman"/>
          <w:spacing w:val="-3"/>
          <w:szCs w:val="24"/>
        </w:rPr>
        <w:t xml:space="preserve"> food rule.</w:t>
      </w:r>
    </w:p>
    <w:p w:rsidR="00792A70" w:rsidRPr="00792A70" w:rsidRDefault="00792A70" w:rsidP="00850478">
      <w:pPr>
        <w:pStyle w:val="ListParagraph"/>
        <w:ind w:left="0"/>
        <w:rPr>
          <w:rFonts w:ascii="Times New Roman" w:hAnsi="Times New Roman"/>
          <w:spacing w:val="-3"/>
          <w:szCs w:val="24"/>
        </w:rPr>
      </w:pPr>
    </w:p>
    <w:p w:rsidR="00792A70" w:rsidRDefault="00792A70"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Pooler went to Cordova for a couple of days</w:t>
      </w:r>
      <w:r w:rsidR="00051684">
        <w:rPr>
          <w:rFonts w:ascii="Times New Roman" w:hAnsi="Times New Roman"/>
          <w:spacing w:val="-3"/>
          <w:szCs w:val="24"/>
        </w:rPr>
        <w:t xml:space="preserve"> in July 2012 </w:t>
      </w:r>
      <w:r>
        <w:rPr>
          <w:rFonts w:ascii="Times New Roman" w:hAnsi="Times New Roman"/>
          <w:spacing w:val="-3"/>
          <w:szCs w:val="24"/>
        </w:rPr>
        <w:t xml:space="preserve">to ride the M/V </w:t>
      </w:r>
      <w:proofErr w:type="spellStart"/>
      <w:r>
        <w:rPr>
          <w:rFonts w:ascii="Times New Roman" w:hAnsi="Times New Roman"/>
          <w:spacing w:val="-3"/>
          <w:szCs w:val="24"/>
        </w:rPr>
        <w:t>Chenega</w:t>
      </w:r>
      <w:proofErr w:type="spellEnd"/>
      <w:r>
        <w:rPr>
          <w:rFonts w:ascii="Times New Roman" w:hAnsi="Times New Roman"/>
          <w:spacing w:val="-3"/>
          <w:szCs w:val="24"/>
        </w:rPr>
        <w:t xml:space="preserve"> and to inspect the vessel.  </w:t>
      </w:r>
      <w:r w:rsidR="008378A2">
        <w:rPr>
          <w:rFonts w:ascii="Times New Roman" w:hAnsi="Times New Roman"/>
          <w:spacing w:val="-3"/>
          <w:szCs w:val="24"/>
        </w:rPr>
        <w:t>She recorded that w</w:t>
      </w:r>
      <w:r>
        <w:rPr>
          <w:rFonts w:ascii="Times New Roman" w:hAnsi="Times New Roman"/>
          <w:spacing w:val="-3"/>
          <w:szCs w:val="24"/>
        </w:rPr>
        <w:t xml:space="preserve">hile she was there, a very nice stir fry </w:t>
      </w:r>
      <w:r w:rsidR="00850478">
        <w:rPr>
          <w:rFonts w:ascii="Times New Roman" w:hAnsi="Times New Roman"/>
          <w:spacing w:val="-3"/>
          <w:szCs w:val="24"/>
        </w:rPr>
        <w:t xml:space="preserve">was fixed </w:t>
      </w:r>
      <w:r>
        <w:rPr>
          <w:rFonts w:ascii="Times New Roman" w:hAnsi="Times New Roman"/>
          <w:spacing w:val="-3"/>
          <w:szCs w:val="24"/>
        </w:rPr>
        <w:t>for lunch for the crew, and the next day it was grilled cheese sandwiches and salad.</w:t>
      </w:r>
      <w:r w:rsidR="008378A2">
        <w:rPr>
          <w:rFonts w:ascii="Times New Roman" w:hAnsi="Times New Roman"/>
          <w:spacing w:val="-3"/>
          <w:szCs w:val="24"/>
        </w:rPr>
        <w:t xml:space="preserve">  An electric skillet was used to cook the stir fry.  She did not tell the PSWIC that the </w:t>
      </w:r>
      <w:r w:rsidR="00D07B3F">
        <w:rPr>
          <w:rFonts w:ascii="Times New Roman" w:hAnsi="Times New Roman"/>
          <w:spacing w:val="-3"/>
          <w:szCs w:val="24"/>
        </w:rPr>
        <w:t>“</w:t>
      </w:r>
      <w:r w:rsidR="008378A2">
        <w:rPr>
          <w:rFonts w:ascii="Times New Roman" w:hAnsi="Times New Roman"/>
          <w:spacing w:val="-3"/>
          <w:szCs w:val="24"/>
        </w:rPr>
        <w:t>no food</w:t>
      </w:r>
      <w:r w:rsidR="00D07B3F">
        <w:rPr>
          <w:rFonts w:ascii="Times New Roman" w:hAnsi="Times New Roman"/>
          <w:spacing w:val="-3"/>
          <w:szCs w:val="24"/>
        </w:rPr>
        <w:t>”</w:t>
      </w:r>
      <w:r w:rsidR="008378A2">
        <w:rPr>
          <w:rFonts w:ascii="Times New Roman" w:hAnsi="Times New Roman"/>
          <w:spacing w:val="-3"/>
          <w:szCs w:val="24"/>
        </w:rPr>
        <w:t xml:space="preserve"> </w:t>
      </w:r>
      <w:proofErr w:type="gramStart"/>
      <w:r w:rsidR="008378A2">
        <w:rPr>
          <w:rFonts w:ascii="Times New Roman" w:hAnsi="Times New Roman"/>
          <w:spacing w:val="-3"/>
          <w:szCs w:val="24"/>
        </w:rPr>
        <w:t>rule</w:t>
      </w:r>
      <w:proofErr w:type="gramEnd"/>
      <w:r w:rsidR="008378A2">
        <w:rPr>
          <w:rFonts w:ascii="Times New Roman" w:hAnsi="Times New Roman"/>
          <w:spacing w:val="-3"/>
          <w:szCs w:val="24"/>
        </w:rPr>
        <w:t xml:space="preserve"> was being violated, nor did she initiate any disciplinary action.  She did report it to her supervisor, Mike Wilson.  Wilson sent an e-mail, which she saw, to one or both vessels’ PWSIC’s saying that meals were not to be served to the crew.  However, there was no follow up to make sure the crews followed this order.  (Pooler</w:t>
      </w:r>
      <w:r w:rsidR="00850478">
        <w:rPr>
          <w:rFonts w:ascii="Times New Roman" w:hAnsi="Times New Roman"/>
          <w:spacing w:val="-3"/>
          <w:szCs w:val="24"/>
        </w:rPr>
        <w:t xml:space="preserve"> testimony</w:t>
      </w:r>
      <w:r w:rsidR="008378A2">
        <w:rPr>
          <w:rFonts w:ascii="Times New Roman" w:hAnsi="Times New Roman"/>
          <w:spacing w:val="-3"/>
          <w:szCs w:val="24"/>
        </w:rPr>
        <w:t>).</w:t>
      </w:r>
      <w:r w:rsidR="00051684">
        <w:rPr>
          <w:rStyle w:val="FootnoteReference"/>
          <w:rFonts w:ascii="Times New Roman" w:hAnsi="Times New Roman"/>
          <w:spacing w:val="-3"/>
          <w:szCs w:val="24"/>
        </w:rPr>
        <w:footnoteReference w:id="6"/>
      </w:r>
    </w:p>
    <w:p w:rsidR="008378A2" w:rsidRPr="008378A2" w:rsidRDefault="008378A2" w:rsidP="00850478">
      <w:pPr>
        <w:pStyle w:val="ListParagraph"/>
        <w:ind w:left="0"/>
        <w:rPr>
          <w:rFonts w:ascii="Times New Roman" w:hAnsi="Times New Roman"/>
          <w:spacing w:val="-3"/>
          <w:szCs w:val="24"/>
        </w:rPr>
      </w:pPr>
    </w:p>
    <w:p w:rsidR="008378A2" w:rsidRDefault="008378A2"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 xml:space="preserve">Pooler said there have been difficulties with the </w:t>
      </w:r>
      <w:r w:rsidR="00D07B3F">
        <w:rPr>
          <w:rFonts w:ascii="Times New Roman" w:hAnsi="Times New Roman"/>
          <w:spacing w:val="-3"/>
          <w:szCs w:val="24"/>
        </w:rPr>
        <w:t>“</w:t>
      </w:r>
      <w:r>
        <w:rPr>
          <w:rFonts w:ascii="Times New Roman" w:hAnsi="Times New Roman"/>
          <w:spacing w:val="-3"/>
          <w:szCs w:val="24"/>
        </w:rPr>
        <w:t>no food</w:t>
      </w:r>
      <w:r w:rsidR="00D07B3F">
        <w:rPr>
          <w:rFonts w:ascii="Times New Roman" w:hAnsi="Times New Roman"/>
          <w:spacing w:val="-3"/>
          <w:szCs w:val="24"/>
        </w:rPr>
        <w:t>”</w:t>
      </w:r>
      <w:r>
        <w:rPr>
          <w:rFonts w:ascii="Times New Roman" w:hAnsi="Times New Roman"/>
          <w:spacing w:val="-3"/>
          <w:szCs w:val="24"/>
        </w:rPr>
        <w:t xml:space="preserve"> rule since she’s been there- for a long time.  To her knowledge, it is being enforced currently, but she isn’t there</w:t>
      </w:r>
      <w:r w:rsidR="00850478">
        <w:rPr>
          <w:rFonts w:ascii="Times New Roman" w:hAnsi="Times New Roman"/>
          <w:spacing w:val="-3"/>
          <w:szCs w:val="24"/>
        </w:rPr>
        <w:t xml:space="preserve"> to verify</w:t>
      </w:r>
      <w:r w:rsidR="007A63B5">
        <w:rPr>
          <w:rFonts w:ascii="Times New Roman" w:hAnsi="Times New Roman"/>
          <w:spacing w:val="-3"/>
          <w:szCs w:val="24"/>
        </w:rPr>
        <w:t xml:space="preserve"> enforcement. </w:t>
      </w:r>
      <w:r w:rsidR="00850478">
        <w:rPr>
          <w:rFonts w:ascii="Times New Roman" w:hAnsi="Times New Roman"/>
          <w:spacing w:val="-3"/>
          <w:szCs w:val="24"/>
        </w:rPr>
        <w:t xml:space="preserve"> </w:t>
      </w:r>
      <w:r w:rsidR="007A63B5">
        <w:rPr>
          <w:rFonts w:ascii="Times New Roman" w:hAnsi="Times New Roman"/>
          <w:spacing w:val="-3"/>
          <w:szCs w:val="24"/>
        </w:rPr>
        <w:t>I</w:t>
      </w:r>
      <w:r w:rsidR="00850478">
        <w:rPr>
          <w:rFonts w:ascii="Times New Roman" w:hAnsi="Times New Roman"/>
          <w:spacing w:val="-3"/>
          <w:szCs w:val="24"/>
        </w:rPr>
        <w:t>nventory co</w:t>
      </w:r>
      <w:r>
        <w:rPr>
          <w:rFonts w:ascii="Times New Roman" w:hAnsi="Times New Roman"/>
          <w:spacing w:val="-3"/>
          <w:szCs w:val="24"/>
        </w:rPr>
        <w:t>n</w:t>
      </w:r>
      <w:r w:rsidR="007A63B5">
        <w:rPr>
          <w:rFonts w:ascii="Times New Roman" w:hAnsi="Times New Roman"/>
          <w:spacing w:val="-3"/>
          <w:szCs w:val="24"/>
        </w:rPr>
        <w:t xml:space="preserve">trol </w:t>
      </w:r>
      <w:r>
        <w:rPr>
          <w:rFonts w:ascii="Times New Roman" w:hAnsi="Times New Roman"/>
          <w:spacing w:val="-3"/>
          <w:szCs w:val="24"/>
        </w:rPr>
        <w:t xml:space="preserve">is </w:t>
      </w:r>
      <w:r w:rsidR="007A63B5">
        <w:rPr>
          <w:rFonts w:ascii="Times New Roman" w:hAnsi="Times New Roman"/>
          <w:spacing w:val="-3"/>
          <w:szCs w:val="24"/>
        </w:rPr>
        <w:t>improving</w:t>
      </w:r>
      <w:r>
        <w:rPr>
          <w:rFonts w:ascii="Times New Roman" w:hAnsi="Times New Roman"/>
          <w:spacing w:val="-3"/>
          <w:szCs w:val="24"/>
        </w:rPr>
        <w:t xml:space="preserve"> under the new </w:t>
      </w:r>
      <w:proofErr w:type="gramStart"/>
      <w:r>
        <w:rPr>
          <w:rFonts w:ascii="Times New Roman" w:hAnsi="Times New Roman"/>
          <w:spacing w:val="-3"/>
          <w:szCs w:val="24"/>
        </w:rPr>
        <w:t>POS .</w:t>
      </w:r>
      <w:proofErr w:type="gramEnd"/>
    </w:p>
    <w:p w:rsidR="00E94FD3" w:rsidRPr="00E94FD3" w:rsidRDefault="00E94FD3" w:rsidP="00850478">
      <w:pPr>
        <w:pStyle w:val="ListParagraph"/>
        <w:ind w:left="0"/>
        <w:rPr>
          <w:rFonts w:ascii="Times New Roman" w:hAnsi="Times New Roman"/>
          <w:spacing w:val="-3"/>
          <w:szCs w:val="24"/>
        </w:rPr>
      </w:pPr>
    </w:p>
    <w:p w:rsidR="00E94FD3" w:rsidRDefault="00E94FD3"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Exhibit 12, page 7, is a trip cash report used for revenue tracking.  If crew members were not paying for their meals, it wouldn’t be included in a revenue tracking form.  Crew meal values on the mainline vessels are not tracked on this form.  To the best of Pooler’s knowledge, the value of crew meals is not tracked anywhere, but she is not involved in budgeting.  She has knowledge of how the number of $13.50 per day per crew member on the conventional ferries and the FVF’s was determined.  Her supervisor was asked to provide a number “now,” so he came up with that number over 10 years ago.  (Pooler</w:t>
      </w:r>
      <w:r w:rsidR="007A63B5">
        <w:rPr>
          <w:rFonts w:ascii="Times New Roman" w:hAnsi="Times New Roman"/>
          <w:spacing w:val="-3"/>
          <w:szCs w:val="24"/>
        </w:rPr>
        <w:t xml:space="preserve"> testimony</w:t>
      </w:r>
      <w:r>
        <w:rPr>
          <w:rFonts w:ascii="Times New Roman" w:hAnsi="Times New Roman"/>
          <w:spacing w:val="-3"/>
          <w:szCs w:val="24"/>
        </w:rPr>
        <w:t>).</w:t>
      </w:r>
    </w:p>
    <w:p w:rsidR="00E94FD3" w:rsidRPr="00E94FD3" w:rsidRDefault="00E94FD3" w:rsidP="00850478">
      <w:pPr>
        <w:pStyle w:val="ListParagraph"/>
        <w:ind w:left="0"/>
        <w:rPr>
          <w:rFonts w:ascii="Times New Roman" w:hAnsi="Times New Roman"/>
          <w:spacing w:val="-3"/>
          <w:szCs w:val="24"/>
        </w:rPr>
      </w:pPr>
    </w:p>
    <w:p w:rsidR="00E94FD3" w:rsidRDefault="00E94FD3" w:rsidP="00850478">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In response to a question about how the PSWIC’s she supervised could be providing food for the crews for so long, because they were the ones who were ordering it and putting it out, Pooler responded by saying, “Well, I am not saying that we did not know.  I’m saying that it was not, they’re not supposed to.  But I am not saying that I did not know, ob</w:t>
      </w:r>
      <w:r w:rsidR="00122B84">
        <w:rPr>
          <w:rFonts w:ascii="Times New Roman" w:hAnsi="Times New Roman"/>
          <w:spacing w:val="-3"/>
          <w:szCs w:val="24"/>
        </w:rPr>
        <w:t>v</w:t>
      </w:r>
      <w:r>
        <w:rPr>
          <w:rFonts w:ascii="Times New Roman" w:hAnsi="Times New Roman"/>
          <w:spacing w:val="-3"/>
          <w:szCs w:val="24"/>
        </w:rPr>
        <w:t>iously.  I w</w:t>
      </w:r>
      <w:r w:rsidR="00122B84">
        <w:rPr>
          <w:rFonts w:ascii="Times New Roman" w:hAnsi="Times New Roman"/>
          <w:spacing w:val="-3"/>
          <w:szCs w:val="24"/>
        </w:rPr>
        <w:t>a</w:t>
      </w:r>
      <w:r>
        <w:rPr>
          <w:rFonts w:ascii="Times New Roman" w:hAnsi="Times New Roman"/>
          <w:spacing w:val="-3"/>
          <w:szCs w:val="24"/>
        </w:rPr>
        <w:t xml:space="preserve">s up there and I saw that </w:t>
      </w:r>
      <w:r w:rsidR="00122B84">
        <w:rPr>
          <w:rFonts w:ascii="Times New Roman" w:hAnsi="Times New Roman"/>
          <w:spacing w:val="-3"/>
          <w:szCs w:val="24"/>
        </w:rPr>
        <w:t>th</w:t>
      </w:r>
      <w:r>
        <w:rPr>
          <w:rFonts w:ascii="Times New Roman" w:hAnsi="Times New Roman"/>
          <w:spacing w:val="-3"/>
          <w:szCs w:val="24"/>
        </w:rPr>
        <w:t xml:space="preserve">ey were, and </w:t>
      </w:r>
      <w:r w:rsidR="00122B84">
        <w:rPr>
          <w:rFonts w:ascii="Times New Roman" w:hAnsi="Times New Roman"/>
          <w:spacing w:val="-3"/>
          <w:szCs w:val="24"/>
        </w:rPr>
        <w:t>I reported it to my supervisor.”  (Pooler</w:t>
      </w:r>
      <w:r w:rsidR="007A63B5">
        <w:rPr>
          <w:rFonts w:ascii="Times New Roman" w:hAnsi="Times New Roman"/>
          <w:spacing w:val="-3"/>
          <w:szCs w:val="24"/>
        </w:rPr>
        <w:t xml:space="preserve"> testimony</w:t>
      </w:r>
      <w:r w:rsidR="00122B84">
        <w:rPr>
          <w:rFonts w:ascii="Times New Roman" w:hAnsi="Times New Roman"/>
          <w:spacing w:val="-3"/>
          <w:szCs w:val="24"/>
        </w:rPr>
        <w:t>).</w:t>
      </w:r>
    </w:p>
    <w:p w:rsidR="00122B84" w:rsidRPr="00122B84" w:rsidRDefault="00122B84" w:rsidP="00850478">
      <w:pPr>
        <w:pStyle w:val="ListParagraph"/>
        <w:ind w:left="0"/>
        <w:rPr>
          <w:rFonts w:ascii="Times New Roman" w:hAnsi="Times New Roman"/>
          <w:spacing w:val="-3"/>
          <w:szCs w:val="24"/>
        </w:rPr>
      </w:pPr>
    </w:p>
    <w:p w:rsidR="007A63B5" w:rsidRDefault="00122B84" w:rsidP="0024519B">
      <w:pPr>
        <w:pStyle w:val="ListParagraph"/>
        <w:widowControl w:val="0"/>
        <w:numPr>
          <w:ilvl w:val="0"/>
          <w:numId w:val="37"/>
        </w:numPr>
        <w:tabs>
          <w:tab w:val="left" w:pos="-720"/>
        </w:tabs>
        <w:suppressAutoHyphens/>
        <w:ind w:left="0" w:firstLine="720"/>
        <w:rPr>
          <w:rFonts w:ascii="Times New Roman" w:hAnsi="Times New Roman"/>
          <w:spacing w:val="-3"/>
          <w:szCs w:val="24"/>
        </w:rPr>
      </w:pPr>
      <w:r w:rsidRPr="007A63B5">
        <w:rPr>
          <w:rFonts w:ascii="Times New Roman" w:hAnsi="Times New Roman"/>
          <w:spacing w:val="-3"/>
          <w:szCs w:val="24"/>
        </w:rPr>
        <w:t xml:space="preserve">From Pooler’s perspective, the thing that brought the food issue to a head was that they started getting more accurate numbers after putting the POS on the ship regarding what had been sold versus what had been ordered.  Too much was being ordered for what was being sold.  It showed the inventory numbers were way off, and that items were being ordered that were not for sale to the passengers.  When </w:t>
      </w:r>
      <w:r w:rsidR="007A63B5" w:rsidRPr="007A63B5">
        <w:rPr>
          <w:rFonts w:ascii="Times New Roman" w:hAnsi="Times New Roman"/>
          <w:spacing w:val="-3"/>
          <w:szCs w:val="24"/>
        </w:rPr>
        <w:t xml:space="preserve">crew members </w:t>
      </w:r>
      <w:r w:rsidRPr="007A63B5">
        <w:rPr>
          <w:rFonts w:ascii="Times New Roman" w:hAnsi="Times New Roman"/>
          <w:spacing w:val="-3"/>
          <w:szCs w:val="24"/>
        </w:rPr>
        <w:t>were questioned about it, the said it was for breakfast for the crew.  They were asked why there was breakfast for the crew when they had been reminded over the years that there weren’t supposed to be any meals for the crew.  (Pooler</w:t>
      </w:r>
      <w:r w:rsidR="007A63B5" w:rsidRPr="007A63B5">
        <w:rPr>
          <w:rFonts w:ascii="Times New Roman" w:hAnsi="Times New Roman"/>
          <w:spacing w:val="-3"/>
          <w:szCs w:val="24"/>
        </w:rPr>
        <w:t xml:space="preserve"> testimony</w:t>
      </w:r>
      <w:r w:rsidRPr="007A63B5">
        <w:rPr>
          <w:rFonts w:ascii="Times New Roman" w:hAnsi="Times New Roman"/>
          <w:spacing w:val="-3"/>
          <w:szCs w:val="24"/>
        </w:rPr>
        <w:t>).</w:t>
      </w:r>
    </w:p>
    <w:p w:rsidR="007A63B5" w:rsidRPr="007A63B5" w:rsidRDefault="007A63B5" w:rsidP="007A63B5">
      <w:pPr>
        <w:widowControl w:val="0"/>
        <w:tabs>
          <w:tab w:val="left" w:pos="-720"/>
        </w:tabs>
        <w:suppressAutoHyphens/>
        <w:rPr>
          <w:rFonts w:ascii="Times New Roman" w:hAnsi="Times New Roman"/>
          <w:spacing w:val="-3"/>
          <w:szCs w:val="24"/>
        </w:rPr>
      </w:pPr>
    </w:p>
    <w:p w:rsidR="007A63B5" w:rsidRDefault="00937345" w:rsidP="0024519B">
      <w:pPr>
        <w:pStyle w:val="ListParagraph"/>
        <w:widowControl w:val="0"/>
        <w:numPr>
          <w:ilvl w:val="0"/>
          <w:numId w:val="37"/>
        </w:numPr>
        <w:tabs>
          <w:tab w:val="left" w:pos="-720"/>
        </w:tabs>
        <w:suppressAutoHyphens/>
        <w:ind w:left="0" w:firstLine="720"/>
        <w:rPr>
          <w:rFonts w:ascii="Times New Roman" w:hAnsi="Times New Roman"/>
          <w:spacing w:val="-3"/>
          <w:szCs w:val="24"/>
        </w:rPr>
      </w:pPr>
      <w:r w:rsidRPr="007A63B5">
        <w:rPr>
          <w:rFonts w:ascii="Times New Roman" w:hAnsi="Times New Roman"/>
          <w:spacing w:val="-3"/>
          <w:szCs w:val="24"/>
        </w:rPr>
        <w:t>After</w:t>
      </w:r>
      <w:r w:rsidR="004076C9" w:rsidRPr="007A63B5">
        <w:rPr>
          <w:rFonts w:ascii="Times New Roman" w:hAnsi="Times New Roman"/>
          <w:spacing w:val="-3"/>
          <w:szCs w:val="24"/>
        </w:rPr>
        <w:t xml:space="preserve"> the</w:t>
      </w:r>
      <w:r w:rsidR="007A63B5" w:rsidRPr="007A63B5">
        <w:rPr>
          <w:rFonts w:ascii="Times New Roman" w:hAnsi="Times New Roman"/>
          <w:spacing w:val="-3"/>
          <w:szCs w:val="24"/>
        </w:rPr>
        <w:t xml:space="preserve"> </w:t>
      </w:r>
      <w:r w:rsidR="00051684">
        <w:rPr>
          <w:rFonts w:ascii="Times New Roman" w:hAnsi="Times New Roman"/>
          <w:spacing w:val="-3"/>
          <w:szCs w:val="24"/>
        </w:rPr>
        <w:t>July 24, 2013,</w:t>
      </w:r>
      <w:r w:rsidR="004076C9" w:rsidRPr="007A63B5">
        <w:rPr>
          <w:rFonts w:ascii="Times New Roman" w:hAnsi="Times New Roman"/>
          <w:spacing w:val="-3"/>
          <w:szCs w:val="24"/>
        </w:rPr>
        <w:t xml:space="preserve"> e-mail from </w:t>
      </w:r>
      <w:proofErr w:type="spellStart"/>
      <w:r w:rsidR="004076C9" w:rsidRPr="007A63B5">
        <w:rPr>
          <w:rFonts w:ascii="Times New Roman" w:hAnsi="Times New Roman"/>
          <w:spacing w:val="-3"/>
          <w:szCs w:val="24"/>
        </w:rPr>
        <w:t>Karvelas</w:t>
      </w:r>
      <w:proofErr w:type="spellEnd"/>
      <w:r w:rsidR="004076C9" w:rsidRPr="007A63B5">
        <w:rPr>
          <w:rFonts w:ascii="Times New Roman" w:hAnsi="Times New Roman"/>
          <w:spacing w:val="-3"/>
          <w:szCs w:val="24"/>
        </w:rPr>
        <w:t xml:space="preserve"> that said crew members had to start paying for food and beverages through the point of sale system, </w:t>
      </w:r>
      <w:r w:rsidR="00943C2E" w:rsidRPr="007A63B5">
        <w:rPr>
          <w:rFonts w:ascii="Times New Roman" w:hAnsi="Times New Roman"/>
          <w:spacing w:val="-3"/>
          <w:szCs w:val="24"/>
        </w:rPr>
        <w:t xml:space="preserve">Chris Mitchell, </w:t>
      </w:r>
      <w:r w:rsidR="007A63B5" w:rsidRPr="007A63B5">
        <w:rPr>
          <w:rFonts w:ascii="Times New Roman" w:hAnsi="Times New Roman"/>
          <w:spacing w:val="-3"/>
          <w:szCs w:val="24"/>
        </w:rPr>
        <w:t>m</w:t>
      </w:r>
      <w:r w:rsidR="00943C2E" w:rsidRPr="007A63B5">
        <w:rPr>
          <w:rFonts w:ascii="Times New Roman" w:hAnsi="Times New Roman"/>
          <w:spacing w:val="-3"/>
          <w:szCs w:val="24"/>
        </w:rPr>
        <w:t xml:space="preserve">aster of the M/V </w:t>
      </w:r>
      <w:proofErr w:type="spellStart"/>
      <w:r w:rsidR="00943C2E" w:rsidRPr="007A63B5">
        <w:rPr>
          <w:rFonts w:ascii="Times New Roman" w:hAnsi="Times New Roman"/>
          <w:spacing w:val="-3"/>
          <w:szCs w:val="24"/>
        </w:rPr>
        <w:t>Chenega</w:t>
      </w:r>
      <w:proofErr w:type="spellEnd"/>
      <w:r w:rsidR="00943C2E" w:rsidRPr="007A63B5">
        <w:rPr>
          <w:rFonts w:ascii="Times New Roman" w:hAnsi="Times New Roman"/>
          <w:spacing w:val="-3"/>
          <w:szCs w:val="24"/>
        </w:rPr>
        <w:t xml:space="preserve">, sent an e-mail to </w:t>
      </w:r>
      <w:proofErr w:type="spellStart"/>
      <w:r w:rsidR="00943C2E" w:rsidRPr="007A63B5">
        <w:rPr>
          <w:rFonts w:ascii="Times New Roman" w:hAnsi="Times New Roman"/>
          <w:spacing w:val="-3"/>
          <w:szCs w:val="24"/>
        </w:rPr>
        <w:t>Karvelas</w:t>
      </w:r>
      <w:proofErr w:type="spellEnd"/>
      <w:r w:rsidR="00943C2E" w:rsidRPr="007A63B5">
        <w:rPr>
          <w:rFonts w:ascii="Times New Roman" w:hAnsi="Times New Roman"/>
          <w:spacing w:val="-3"/>
          <w:szCs w:val="24"/>
        </w:rPr>
        <w:t xml:space="preserve"> on July 25, 2013, along with a copy of a </w:t>
      </w:r>
      <w:proofErr w:type="spellStart"/>
      <w:r w:rsidR="00943C2E" w:rsidRPr="007A63B5">
        <w:rPr>
          <w:rFonts w:ascii="Times New Roman" w:hAnsi="Times New Roman"/>
          <w:spacing w:val="-3"/>
          <w:szCs w:val="24"/>
        </w:rPr>
        <w:t>TripCash</w:t>
      </w:r>
      <w:proofErr w:type="spellEnd"/>
      <w:r w:rsidR="00943C2E" w:rsidRPr="007A63B5">
        <w:rPr>
          <w:rFonts w:ascii="Times New Roman" w:hAnsi="Times New Roman"/>
          <w:spacing w:val="-3"/>
          <w:szCs w:val="24"/>
        </w:rPr>
        <w:t xml:space="preserve"> Report for the week ending July 21, 2013.  </w:t>
      </w:r>
      <w:r w:rsidR="004076C9" w:rsidRPr="007A63B5">
        <w:rPr>
          <w:rFonts w:ascii="Times New Roman" w:hAnsi="Times New Roman"/>
          <w:spacing w:val="-3"/>
          <w:szCs w:val="24"/>
        </w:rPr>
        <w:t xml:space="preserve">Mitchell said the </w:t>
      </w:r>
      <w:r w:rsidR="00943C2E" w:rsidRPr="007A63B5">
        <w:rPr>
          <w:rFonts w:ascii="Times New Roman" w:hAnsi="Times New Roman"/>
          <w:spacing w:val="-3"/>
          <w:szCs w:val="24"/>
        </w:rPr>
        <w:t>report shows the cost of crew meals to be $1616.50 for 17 crew members.  (Exhibit 12, p</w:t>
      </w:r>
      <w:r w:rsidR="001E2330">
        <w:rPr>
          <w:rFonts w:ascii="Times New Roman" w:hAnsi="Times New Roman"/>
          <w:spacing w:val="-3"/>
          <w:szCs w:val="24"/>
        </w:rPr>
        <w:t>age</w:t>
      </w:r>
      <w:r w:rsidR="00943C2E" w:rsidRPr="007A63B5">
        <w:rPr>
          <w:rFonts w:ascii="Times New Roman" w:hAnsi="Times New Roman"/>
          <w:spacing w:val="-3"/>
          <w:szCs w:val="24"/>
        </w:rPr>
        <w:t xml:space="preserve"> 2).  </w:t>
      </w:r>
      <w:r w:rsidRPr="007A63B5">
        <w:rPr>
          <w:rFonts w:ascii="Times New Roman" w:hAnsi="Times New Roman"/>
          <w:spacing w:val="-3"/>
          <w:szCs w:val="24"/>
        </w:rPr>
        <w:t xml:space="preserve">These forms are provided to the PSWIC’s onboard to keep track of food expenses.  </w:t>
      </w:r>
      <w:r w:rsidR="00943C2E" w:rsidRPr="007A63B5">
        <w:rPr>
          <w:rFonts w:ascii="Times New Roman" w:hAnsi="Times New Roman"/>
          <w:spacing w:val="-3"/>
          <w:szCs w:val="24"/>
        </w:rPr>
        <w:t>Mitchell said that represents $13.50 per day, even though the crew members do not eat that much each day.</w:t>
      </w:r>
      <w:r w:rsidRPr="007A63B5">
        <w:rPr>
          <w:rFonts w:ascii="Times New Roman" w:hAnsi="Times New Roman"/>
          <w:spacing w:val="-3"/>
          <w:szCs w:val="24"/>
        </w:rPr>
        <w:t xml:space="preserve">  He points out that the State recognizes the crew members eat the food.  Mitchell further states problems with the State’s decision to rescind the ability of the employees to eat free food on the vessels: (1) there isn’t a single permanent crew member of the night shift, leading to maintenance problems, (2) most employees are living in hotels or cars, and cannot cook food in either place, (3) an inability to store food due to lack of refrigeration, and (4) the cashier in the food court does not work past 9 p.m. and most restaurants close at 9 p.m., making it hard for night crew members to obtain food.</w:t>
      </w:r>
      <w:r w:rsidR="004076C9" w:rsidRPr="007A63B5">
        <w:rPr>
          <w:rFonts w:ascii="Times New Roman" w:hAnsi="Times New Roman"/>
          <w:spacing w:val="-3"/>
          <w:szCs w:val="24"/>
        </w:rPr>
        <w:t xml:space="preserve">  (Exhibit 12, p. 1).</w:t>
      </w:r>
    </w:p>
    <w:p w:rsidR="007A63B5" w:rsidRPr="007A63B5" w:rsidRDefault="007A63B5" w:rsidP="007A63B5">
      <w:pPr>
        <w:widowControl w:val="0"/>
        <w:tabs>
          <w:tab w:val="left" w:pos="-720"/>
        </w:tabs>
        <w:suppressAutoHyphens/>
        <w:rPr>
          <w:rFonts w:ascii="Times New Roman" w:hAnsi="Times New Roman"/>
          <w:spacing w:val="-3"/>
          <w:szCs w:val="24"/>
        </w:rPr>
      </w:pPr>
    </w:p>
    <w:p w:rsidR="00B958AD" w:rsidRDefault="007A63B5" w:rsidP="0024519B">
      <w:pPr>
        <w:pStyle w:val="ListParagraph"/>
        <w:widowControl w:val="0"/>
        <w:numPr>
          <w:ilvl w:val="0"/>
          <w:numId w:val="37"/>
        </w:numPr>
        <w:tabs>
          <w:tab w:val="left" w:pos="-720"/>
        </w:tabs>
        <w:suppressAutoHyphens/>
        <w:ind w:left="0" w:firstLine="720"/>
        <w:rPr>
          <w:rFonts w:ascii="Times New Roman" w:hAnsi="Times New Roman"/>
          <w:spacing w:val="-3"/>
          <w:szCs w:val="24"/>
        </w:rPr>
      </w:pPr>
      <w:r w:rsidRPr="007A63B5">
        <w:rPr>
          <w:rFonts w:ascii="Times New Roman" w:hAnsi="Times New Roman"/>
          <w:spacing w:val="-3"/>
          <w:szCs w:val="24"/>
        </w:rPr>
        <w:t>Various AMHS state employees in supervisory or management capacities and at least two employees from the Department of Administration were aware that food and beverage items were being consumed by employees on the FVF’</w:t>
      </w:r>
      <w:r w:rsidR="00280CB4">
        <w:rPr>
          <w:rFonts w:ascii="Times New Roman" w:hAnsi="Times New Roman"/>
          <w:spacing w:val="-3"/>
          <w:szCs w:val="24"/>
        </w:rPr>
        <w:t>s</w:t>
      </w:r>
      <w:r w:rsidRPr="007A63B5">
        <w:rPr>
          <w:rFonts w:ascii="Times New Roman" w:hAnsi="Times New Roman"/>
          <w:spacing w:val="-3"/>
          <w:szCs w:val="24"/>
        </w:rPr>
        <w:t xml:space="preserve"> over the years from 2004 until 2013, although their perceptions of how much was being consumed varies.</w:t>
      </w:r>
    </w:p>
    <w:p w:rsidR="007A63B5" w:rsidRPr="007A63B5" w:rsidRDefault="007A63B5" w:rsidP="007A63B5">
      <w:pPr>
        <w:widowControl w:val="0"/>
        <w:tabs>
          <w:tab w:val="left" w:pos="-720"/>
        </w:tabs>
        <w:suppressAutoHyphens/>
        <w:rPr>
          <w:rFonts w:ascii="Times New Roman" w:hAnsi="Times New Roman"/>
          <w:spacing w:val="-3"/>
          <w:szCs w:val="24"/>
        </w:rPr>
      </w:pPr>
    </w:p>
    <w:p w:rsidR="007A63B5" w:rsidRDefault="007A63B5" w:rsidP="0024519B">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 xml:space="preserve">After </w:t>
      </w:r>
      <w:proofErr w:type="spellStart"/>
      <w:r>
        <w:rPr>
          <w:rFonts w:ascii="Times New Roman" w:hAnsi="Times New Roman"/>
          <w:spacing w:val="-3"/>
          <w:szCs w:val="24"/>
        </w:rPr>
        <w:t>Karvelas</w:t>
      </w:r>
      <w:proofErr w:type="spellEnd"/>
      <w:r>
        <w:rPr>
          <w:rFonts w:ascii="Times New Roman" w:hAnsi="Times New Roman"/>
          <w:spacing w:val="-3"/>
          <w:szCs w:val="24"/>
        </w:rPr>
        <w:t xml:space="preserve"> advised FVF crew members in writing in 2013 of the State’s policy that food and beverages purchased by the State were not to be consumed by the crew members unless they were purchased by the employees, the employees experienced changes to their terms and conditions of employment.  </w:t>
      </w:r>
    </w:p>
    <w:p w:rsidR="007A63B5" w:rsidRPr="007A63B5" w:rsidRDefault="007A63B5" w:rsidP="007A63B5">
      <w:pPr>
        <w:widowControl w:val="0"/>
        <w:tabs>
          <w:tab w:val="left" w:pos="-720"/>
        </w:tabs>
        <w:suppressAutoHyphens/>
        <w:rPr>
          <w:rFonts w:ascii="Times New Roman" w:hAnsi="Times New Roman"/>
          <w:spacing w:val="-3"/>
          <w:szCs w:val="24"/>
        </w:rPr>
      </w:pPr>
    </w:p>
    <w:p w:rsidR="007A63B5" w:rsidRPr="007A63B5" w:rsidRDefault="007A63B5" w:rsidP="0024519B">
      <w:pPr>
        <w:pStyle w:val="ListParagraph"/>
        <w:widowControl w:val="0"/>
        <w:numPr>
          <w:ilvl w:val="0"/>
          <w:numId w:val="37"/>
        </w:numPr>
        <w:tabs>
          <w:tab w:val="left" w:pos="-720"/>
        </w:tabs>
        <w:suppressAutoHyphens/>
        <w:ind w:left="0" w:firstLine="720"/>
        <w:rPr>
          <w:rFonts w:ascii="Times New Roman" w:hAnsi="Times New Roman"/>
          <w:spacing w:val="-3"/>
          <w:szCs w:val="24"/>
        </w:rPr>
      </w:pPr>
      <w:r>
        <w:rPr>
          <w:rFonts w:ascii="Times New Roman" w:hAnsi="Times New Roman"/>
          <w:spacing w:val="-3"/>
          <w:szCs w:val="24"/>
        </w:rPr>
        <w:t>No evidence was submitted showing the State notified the unions of the change affecting the FVF’</w:t>
      </w:r>
      <w:r w:rsidR="00280CB4">
        <w:rPr>
          <w:rFonts w:ascii="Times New Roman" w:hAnsi="Times New Roman"/>
          <w:spacing w:val="-3"/>
          <w:szCs w:val="24"/>
        </w:rPr>
        <w:t>s</w:t>
      </w:r>
      <w:r>
        <w:rPr>
          <w:rFonts w:ascii="Times New Roman" w:hAnsi="Times New Roman"/>
          <w:spacing w:val="-3"/>
          <w:szCs w:val="24"/>
        </w:rPr>
        <w:t xml:space="preserve"> crew members’ ability to consume free food and beverages prior to announcing the change.  There was no evidence that the State asked to bargain this change before implementing it. </w:t>
      </w:r>
    </w:p>
    <w:p w:rsidR="00C91579" w:rsidRDefault="00C91579" w:rsidP="00951A0E">
      <w:pPr>
        <w:tabs>
          <w:tab w:val="left" w:pos="-720"/>
        </w:tabs>
        <w:suppressAutoHyphens/>
        <w:jc w:val="center"/>
        <w:rPr>
          <w:rFonts w:ascii="Times New Roman" w:hAnsi="Times New Roman"/>
          <w:b/>
          <w:u w:val="single"/>
        </w:rPr>
      </w:pPr>
    </w:p>
    <w:p w:rsidR="00C91579" w:rsidRDefault="00C91579" w:rsidP="00951A0E">
      <w:pPr>
        <w:tabs>
          <w:tab w:val="left" w:pos="-720"/>
        </w:tabs>
        <w:suppressAutoHyphens/>
        <w:jc w:val="center"/>
        <w:rPr>
          <w:rFonts w:ascii="Times New Roman" w:hAnsi="Times New Roman"/>
          <w:b/>
          <w:u w:val="single"/>
        </w:rPr>
      </w:pPr>
    </w:p>
    <w:p w:rsidR="00B75D9B" w:rsidRPr="00951A0E" w:rsidRDefault="00B75D9B" w:rsidP="00B75D9B">
      <w:pPr>
        <w:tabs>
          <w:tab w:val="left" w:pos="-720"/>
        </w:tabs>
        <w:suppressAutoHyphens/>
        <w:jc w:val="center"/>
        <w:rPr>
          <w:rFonts w:ascii="Times New Roman" w:hAnsi="Times New Roman"/>
          <w:b/>
          <w:u w:val="single"/>
        </w:rPr>
      </w:pPr>
      <w:r w:rsidRPr="00951A0E">
        <w:rPr>
          <w:rFonts w:ascii="Times New Roman" w:hAnsi="Times New Roman"/>
          <w:b/>
          <w:u w:val="single"/>
        </w:rPr>
        <w:t>ANALYSIS</w:t>
      </w:r>
    </w:p>
    <w:p w:rsidR="00B75D9B" w:rsidRDefault="00B75D9B" w:rsidP="00B75D9B">
      <w:pPr>
        <w:tabs>
          <w:tab w:val="left" w:pos="-720"/>
        </w:tabs>
        <w:suppressAutoHyphens/>
        <w:rPr>
          <w:rFonts w:ascii="Times New Roman" w:hAnsi="Times New Roman"/>
          <w:spacing w:val="-3"/>
          <w:szCs w:val="24"/>
        </w:rPr>
      </w:pPr>
    </w:p>
    <w:p w:rsidR="00B75D9B" w:rsidRDefault="00B75D9B" w:rsidP="00B75D9B">
      <w:pPr>
        <w:tabs>
          <w:tab w:val="left" w:pos="-720"/>
        </w:tabs>
        <w:suppressAutoHyphens/>
        <w:rPr>
          <w:rFonts w:ascii="Times New Roman" w:hAnsi="Times New Roman"/>
          <w:spacing w:val="-3"/>
          <w:szCs w:val="24"/>
        </w:rPr>
      </w:pPr>
    </w:p>
    <w:p w:rsidR="00B75D9B" w:rsidRPr="002E3911" w:rsidRDefault="00B75D9B" w:rsidP="00B75D9B">
      <w:pPr>
        <w:tabs>
          <w:tab w:val="left" w:pos="-720"/>
        </w:tabs>
        <w:suppressAutoHyphens/>
        <w:rPr>
          <w:rFonts w:ascii="Times New Roman" w:hAnsi="Times New Roman"/>
          <w:spacing w:val="-3"/>
          <w:szCs w:val="24"/>
        </w:rPr>
      </w:pPr>
      <w:r w:rsidRPr="002A175F">
        <w:rPr>
          <w:rFonts w:ascii="Times New Roman" w:hAnsi="Times New Roman"/>
          <w:spacing w:val="-3"/>
          <w:szCs w:val="24"/>
        </w:rPr>
        <w:tab/>
        <w:t>1.</w:t>
      </w:r>
      <w:r w:rsidRPr="002A175F">
        <w:rPr>
          <w:rFonts w:ascii="Times New Roman" w:hAnsi="Times New Roman"/>
          <w:spacing w:val="-3"/>
          <w:szCs w:val="24"/>
        </w:rPr>
        <w:tab/>
      </w:r>
      <w:r w:rsidRPr="00456845">
        <w:rPr>
          <w:rFonts w:ascii="Times New Roman" w:hAnsi="Times New Roman"/>
          <w:spacing w:val="-3"/>
          <w:szCs w:val="24"/>
          <w:u w:val="single"/>
        </w:rPr>
        <w:t xml:space="preserve">Is access to food and beverages </w:t>
      </w:r>
      <w:r w:rsidR="00232AB1">
        <w:rPr>
          <w:rFonts w:ascii="Times New Roman" w:hAnsi="Times New Roman"/>
          <w:spacing w:val="-3"/>
          <w:szCs w:val="24"/>
          <w:u w:val="single"/>
        </w:rPr>
        <w:t xml:space="preserve">in the food court </w:t>
      </w:r>
      <w:r w:rsidRPr="00456845">
        <w:rPr>
          <w:rFonts w:ascii="Times New Roman" w:hAnsi="Times New Roman"/>
          <w:spacing w:val="-3"/>
          <w:szCs w:val="24"/>
          <w:u w:val="single"/>
        </w:rPr>
        <w:t xml:space="preserve">on the </w:t>
      </w:r>
      <w:r>
        <w:rPr>
          <w:rFonts w:ascii="Times New Roman" w:hAnsi="Times New Roman"/>
          <w:spacing w:val="-3"/>
          <w:szCs w:val="24"/>
          <w:u w:val="single"/>
        </w:rPr>
        <w:t xml:space="preserve">Alaska Marine Highway System's </w:t>
      </w:r>
      <w:r w:rsidRPr="00456845">
        <w:rPr>
          <w:rFonts w:ascii="Times New Roman" w:hAnsi="Times New Roman"/>
          <w:spacing w:val="-3"/>
          <w:szCs w:val="24"/>
          <w:u w:val="single"/>
        </w:rPr>
        <w:t xml:space="preserve">fast vehicle ferries a mandatory subject of bargaining?  If so, did the State commit an unfair labor practice by unilaterally changing a practice of allowing access to the </w:t>
      </w:r>
      <w:r>
        <w:rPr>
          <w:rFonts w:ascii="Times New Roman" w:hAnsi="Times New Roman"/>
          <w:spacing w:val="-3"/>
          <w:szCs w:val="24"/>
          <w:u w:val="single"/>
        </w:rPr>
        <w:t>food court</w:t>
      </w:r>
      <w:r w:rsidR="00190E0F">
        <w:rPr>
          <w:rFonts w:ascii="Times New Roman" w:hAnsi="Times New Roman"/>
          <w:spacing w:val="-3"/>
          <w:szCs w:val="24"/>
          <w:u w:val="single"/>
        </w:rPr>
        <w:t>s and consumption of free food</w:t>
      </w:r>
      <w:r>
        <w:rPr>
          <w:rFonts w:ascii="Times New Roman" w:hAnsi="Times New Roman"/>
          <w:spacing w:val="-3"/>
          <w:szCs w:val="24"/>
          <w:u w:val="single"/>
        </w:rPr>
        <w:t xml:space="preserve"> </w:t>
      </w:r>
      <w:r w:rsidR="00D61E45">
        <w:rPr>
          <w:rFonts w:ascii="Times New Roman" w:hAnsi="Times New Roman"/>
          <w:spacing w:val="-3"/>
          <w:szCs w:val="24"/>
          <w:u w:val="single"/>
        </w:rPr>
        <w:t xml:space="preserve">and beverages </w:t>
      </w:r>
      <w:r w:rsidRPr="00456845">
        <w:rPr>
          <w:rFonts w:ascii="Times New Roman" w:hAnsi="Times New Roman"/>
          <w:spacing w:val="-3"/>
          <w:szCs w:val="24"/>
          <w:u w:val="single"/>
        </w:rPr>
        <w:t xml:space="preserve">on the M/V </w:t>
      </w:r>
      <w:proofErr w:type="spellStart"/>
      <w:r w:rsidRPr="00456845">
        <w:rPr>
          <w:rFonts w:ascii="Times New Roman" w:hAnsi="Times New Roman"/>
          <w:spacing w:val="-3"/>
          <w:szCs w:val="24"/>
          <w:u w:val="single"/>
        </w:rPr>
        <w:t>Fairweather</w:t>
      </w:r>
      <w:proofErr w:type="spellEnd"/>
      <w:r w:rsidRPr="00456845">
        <w:rPr>
          <w:rFonts w:ascii="Times New Roman" w:hAnsi="Times New Roman"/>
          <w:spacing w:val="-3"/>
          <w:szCs w:val="24"/>
          <w:u w:val="single"/>
        </w:rPr>
        <w:t xml:space="preserve"> and M/V </w:t>
      </w:r>
      <w:proofErr w:type="spellStart"/>
      <w:r w:rsidRPr="00456845">
        <w:rPr>
          <w:rFonts w:ascii="Times New Roman" w:hAnsi="Times New Roman"/>
          <w:spacing w:val="-3"/>
          <w:szCs w:val="24"/>
          <w:u w:val="single"/>
        </w:rPr>
        <w:t>Chenega</w:t>
      </w:r>
      <w:proofErr w:type="spellEnd"/>
      <w:r w:rsidRPr="00456845">
        <w:rPr>
          <w:rFonts w:ascii="Times New Roman" w:hAnsi="Times New Roman"/>
          <w:spacing w:val="-3"/>
          <w:szCs w:val="24"/>
          <w:u w:val="single"/>
        </w:rPr>
        <w:t>, without notice to or bargaining with the three affected unions</w:t>
      </w:r>
      <w:r>
        <w:rPr>
          <w:rFonts w:ascii="Times New Roman" w:hAnsi="Times New Roman"/>
          <w:spacing w:val="-3"/>
          <w:szCs w:val="24"/>
        </w:rPr>
        <w:t xml:space="preserve">?  </w:t>
      </w:r>
    </w:p>
    <w:p w:rsidR="00B75D9B" w:rsidRDefault="00B75D9B" w:rsidP="00B75D9B">
      <w:pPr>
        <w:tabs>
          <w:tab w:val="left" w:pos="-720"/>
        </w:tabs>
        <w:suppressAutoHyphens/>
        <w:rPr>
          <w:rFonts w:ascii="Times New Roman" w:hAnsi="Times New Roman"/>
          <w:spacing w:val="-3"/>
          <w:szCs w:val="24"/>
          <w:u w:val="single"/>
        </w:rPr>
      </w:pPr>
    </w:p>
    <w:p w:rsidR="00B75D9B" w:rsidRDefault="00B75D9B" w:rsidP="00B75D9B">
      <w:pPr>
        <w:pStyle w:val="NoSpacing"/>
        <w:rPr>
          <w:rFonts w:ascii="Times New Roman" w:hAnsi="Times New Roman"/>
        </w:rPr>
      </w:pPr>
      <w:r>
        <w:rPr>
          <w:rFonts w:ascii="Times New Roman" w:hAnsi="Times New Roman"/>
        </w:rPr>
        <w:t xml:space="preserve">The stated purpose of the Public Employment Relations Act (PERA) is to give public employees “the right to share in the decision-making process affecting wages and working conditions.”  </w:t>
      </w:r>
      <w:proofErr w:type="gramStart"/>
      <w:r>
        <w:rPr>
          <w:rFonts w:ascii="Times New Roman" w:hAnsi="Times New Roman"/>
        </w:rPr>
        <w:t>AS 23.40.070.</w:t>
      </w:r>
      <w:proofErr w:type="gramEnd"/>
      <w:r>
        <w:rPr>
          <w:rFonts w:ascii="Times New Roman" w:hAnsi="Times New Roman"/>
        </w:rPr>
        <w:t xml:space="preserve">  PERA requires “public employers to negotiate with and enter into written agreements with employee organizations on matters of wages, hours and other terms and conditions of employment.”  </w:t>
      </w:r>
      <w:proofErr w:type="gramStart"/>
      <w:r>
        <w:rPr>
          <w:rFonts w:ascii="Times New Roman" w:hAnsi="Times New Roman"/>
        </w:rPr>
        <w:t>AS 23.40.070(2).</w:t>
      </w:r>
      <w:proofErr w:type="gramEnd"/>
      <w:r>
        <w:rPr>
          <w:rFonts w:ascii="Times New Roman" w:hAnsi="Times New Roman"/>
        </w:rPr>
        <w:t xml:space="preserve">  However, AS 23.40.250</w:t>
      </w:r>
      <w:r w:rsidRPr="00010127">
        <w:rPr>
          <w:rFonts w:ascii="Times New Roman" w:hAnsi="Times New Roman"/>
        </w:rPr>
        <w:t>(9) excludes from m</w:t>
      </w:r>
      <w:r>
        <w:rPr>
          <w:rFonts w:ascii="Times New Roman" w:hAnsi="Times New Roman"/>
        </w:rPr>
        <w:t>andatory subjects of bargaining</w:t>
      </w:r>
      <w:r w:rsidRPr="00010127">
        <w:rPr>
          <w:rFonts w:ascii="Times New Roman" w:hAnsi="Times New Roman"/>
        </w:rPr>
        <w:t xml:space="preserve"> those “general policies describing the function and</w:t>
      </w:r>
      <w:r>
        <w:rPr>
          <w:rFonts w:ascii="Times New Roman" w:hAnsi="Times New Roman"/>
        </w:rPr>
        <w:t xml:space="preserve"> purposes of a public employer.”  Additionally, AS 23.40.250(9) defines “‘terms and conditions of employment’ [as] the hours of employment, the compensation and fringe benefits, and the employer’s personnel policies affecting the working conditions” of employees.</w:t>
      </w:r>
    </w:p>
    <w:p w:rsidR="00B75D9B" w:rsidRDefault="00B75D9B" w:rsidP="00B75D9B">
      <w:pPr>
        <w:pStyle w:val="NoSpacing"/>
        <w:rPr>
          <w:rFonts w:ascii="Times New Roman" w:hAnsi="Times New Roman"/>
        </w:rPr>
      </w:pPr>
    </w:p>
    <w:p w:rsidR="00B75D9B" w:rsidRDefault="00B75D9B" w:rsidP="00B75D9B">
      <w:pPr>
        <w:pStyle w:val="NoSpacing"/>
        <w:rPr>
          <w:rFonts w:ascii="Times New Roman" w:hAnsi="Times New Roman"/>
        </w:rPr>
      </w:pPr>
      <w:r>
        <w:rPr>
          <w:rFonts w:ascii="Times New Roman" w:hAnsi="Times New Roman"/>
        </w:rPr>
        <w:t>When a public employer refuses to negotiate a mandatory subject of bargaining, it commits an unfair labor practice; “[a] public employer or an agent of a public employer may not refuse to bargain collectively in good faith with an organization which is the exclusive representative of employees in the appropriate unit….”  AS 23.40.110(a</w:t>
      </w:r>
      <w:proofErr w:type="gramStart"/>
      <w:r>
        <w:rPr>
          <w:rFonts w:ascii="Times New Roman" w:hAnsi="Times New Roman"/>
        </w:rPr>
        <w:t>)(</w:t>
      </w:r>
      <w:proofErr w:type="gramEnd"/>
      <w:r>
        <w:rPr>
          <w:rFonts w:ascii="Times New Roman" w:hAnsi="Times New Roman"/>
        </w:rPr>
        <w:t>5).  Additionally, “[a] public employer or an agent of a public employer may not interfere with, restrain, or coerce an employee in the exercise of the employee’s rights….”  AS 23.40.110(a</w:t>
      </w:r>
      <w:proofErr w:type="gramStart"/>
      <w:r>
        <w:rPr>
          <w:rFonts w:ascii="Times New Roman" w:hAnsi="Times New Roman"/>
        </w:rPr>
        <w:t>)(</w:t>
      </w:r>
      <w:proofErr w:type="gramEnd"/>
      <w:r>
        <w:rPr>
          <w:rFonts w:ascii="Times New Roman" w:hAnsi="Times New Roman"/>
        </w:rPr>
        <w:t>1).  “</w:t>
      </w:r>
      <w:r w:rsidRPr="00653F3D">
        <w:rPr>
          <w:rFonts w:ascii="Times New Roman" w:hAnsi="Times New Roman"/>
        </w:rPr>
        <w:t>Prior to impasse, and absent necessity, a compelling business justification, or contractual provisions to the contrary, the State violates AS 23.40.110(a</w:t>
      </w:r>
      <w:proofErr w:type="gramStart"/>
      <w:r w:rsidRPr="00653F3D">
        <w:rPr>
          <w:rFonts w:ascii="Times New Roman" w:hAnsi="Times New Roman"/>
        </w:rPr>
        <w:t>)(</w:t>
      </w:r>
      <w:proofErr w:type="gramEnd"/>
      <w:r w:rsidRPr="00653F3D">
        <w:rPr>
          <w:rFonts w:ascii="Times New Roman" w:hAnsi="Times New Roman"/>
        </w:rPr>
        <w:t>5) and (a)(1) by implementing a unilateral change to a m</w:t>
      </w:r>
      <w:r>
        <w:rPr>
          <w:rFonts w:ascii="Times New Roman" w:hAnsi="Times New Roman"/>
        </w:rPr>
        <w:t xml:space="preserve">andatory subject of bargaining….”  </w:t>
      </w:r>
      <w:r>
        <w:rPr>
          <w:rFonts w:ascii="Times New Roman" w:hAnsi="Times New Roman"/>
          <w:i/>
          <w:spacing w:val="-3"/>
        </w:rPr>
        <w:t>Alaska State Employees Association, AFSCME Local 52</w:t>
      </w:r>
      <w:r w:rsidR="001E2330">
        <w:rPr>
          <w:rFonts w:ascii="Times New Roman" w:hAnsi="Times New Roman"/>
          <w:i/>
          <w:spacing w:val="-3"/>
        </w:rPr>
        <w:t>,</w:t>
      </w:r>
      <w:r>
        <w:rPr>
          <w:rFonts w:ascii="Times New Roman" w:hAnsi="Times New Roman"/>
          <w:i/>
          <w:spacing w:val="-3"/>
        </w:rPr>
        <w:t xml:space="preserve"> AFL-CIO vs. State of Alaska</w:t>
      </w:r>
      <w:r>
        <w:rPr>
          <w:rFonts w:ascii="Times New Roman" w:hAnsi="Times New Roman"/>
          <w:spacing w:val="-3"/>
        </w:rPr>
        <w:t xml:space="preserve">, </w:t>
      </w:r>
      <w:r>
        <w:rPr>
          <w:rFonts w:ascii="Times New Roman" w:hAnsi="Times New Roman"/>
          <w:i/>
          <w:spacing w:val="-3"/>
        </w:rPr>
        <w:t>Department of Administration, Division of Personnel/EEO</w:t>
      </w:r>
      <w:r>
        <w:rPr>
          <w:rFonts w:ascii="Times New Roman" w:hAnsi="Times New Roman"/>
          <w:spacing w:val="-3"/>
        </w:rPr>
        <w:t>, Decision and Order No. 246 at 1 (Dec</w:t>
      </w:r>
      <w:r w:rsidR="00E57A4F">
        <w:rPr>
          <w:rFonts w:ascii="Times New Roman" w:hAnsi="Times New Roman"/>
          <w:spacing w:val="-3"/>
        </w:rPr>
        <w:t>ember</w:t>
      </w:r>
      <w:r>
        <w:rPr>
          <w:rFonts w:ascii="Times New Roman" w:hAnsi="Times New Roman"/>
          <w:spacing w:val="-3"/>
        </w:rPr>
        <w:t xml:space="preserve"> 16, 1999).  </w:t>
      </w:r>
    </w:p>
    <w:p w:rsidR="00B75D9B" w:rsidRDefault="00B75D9B" w:rsidP="00B75D9B">
      <w:pPr>
        <w:pStyle w:val="NoSpacing"/>
        <w:rPr>
          <w:rFonts w:ascii="Times New Roman" w:hAnsi="Times New Roman"/>
        </w:rPr>
      </w:pPr>
      <w:r>
        <w:rPr>
          <w:rFonts w:ascii="Times New Roman" w:hAnsi="Times New Roman"/>
        </w:rPr>
        <w:t xml:space="preserve"> </w:t>
      </w:r>
    </w:p>
    <w:p w:rsidR="00B75D9B" w:rsidRDefault="00B75D9B" w:rsidP="00B75D9B">
      <w:pPr>
        <w:pStyle w:val="NoSpacing"/>
        <w:rPr>
          <w:rFonts w:ascii="Times New Roman" w:hAnsi="Times New Roman"/>
        </w:rPr>
      </w:pPr>
      <w:r>
        <w:rPr>
          <w:rFonts w:ascii="Times New Roman" w:hAnsi="Times New Roman"/>
        </w:rPr>
        <w:t xml:space="preserve">The Alaska Supreme Court provided a general balancing test for determining whether an issue of public education was negotiable in collective bargaining between a teacher’s union and the local government under AS 14.20.550 – </w:t>
      </w:r>
      <w:r w:rsidR="003E5E5B">
        <w:rPr>
          <w:rFonts w:ascii="Times New Roman" w:hAnsi="Times New Roman"/>
        </w:rPr>
        <w:t>14.20.</w:t>
      </w:r>
      <w:r>
        <w:rPr>
          <w:rFonts w:ascii="Times New Roman" w:hAnsi="Times New Roman"/>
        </w:rPr>
        <w:t xml:space="preserve">610 (mediation and negotiation in public education employment).  </w:t>
      </w:r>
      <w:proofErr w:type="gramStart"/>
      <w:r>
        <w:rPr>
          <w:rFonts w:ascii="Times New Roman" w:hAnsi="Times New Roman"/>
          <w:i/>
          <w:spacing w:val="-3"/>
        </w:rPr>
        <w:t xml:space="preserve">Kenai Peninsula Borough School District v. Kenai Peninsula Education </w:t>
      </w:r>
      <w:r w:rsidRPr="00783704">
        <w:rPr>
          <w:rFonts w:ascii="Times New Roman" w:hAnsi="Times New Roman"/>
          <w:i/>
          <w:spacing w:val="-3"/>
        </w:rPr>
        <w:t>Association</w:t>
      </w:r>
      <w:r>
        <w:rPr>
          <w:rFonts w:ascii="Times New Roman" w:hAnsi="Times New Roman"/>
          <w:spacing w:val="-3"/>
        </w:rPr>
        <w:t>, 572 P.2d 416 (Alaska 1977), (</w:t>
      </w:r>
      <w:r>
        <w:rPr>
          <w:rFonts w:ascii="Times New Roman" w:hAnsi="Times New Roman"/>
          <w:i/>
          <w:spacing w:val="-3"/>
        </w:rPr>
        <w:t>Kenai I</w:t>
      </w:r>
      <w:r>
        <w:rPr>
          <w:rFonts w:ascii="Times New Roman" w:hAnsi="Times New Roman"/>
          <w:spacing w:val="-3"/>
        </w:rPr>
        <w:t>).</w:t>
      </w:r>
      <w:proofErr w:type="gramEnd"/>
      <w:r>
        <w:rPr>
          <w:rFonts w:ascii="Times New Roman" w:hAnsi="Times New Roman"/>
          <w:spacing w:val="-3"/>
        </w:rPr>
        <w:t xml:space="preserve">   </w:t>
      </w:r>
      <w:r>
        <w:rPr>
          <w:rFonts w:ascii="Times New Roman" w:hAnsi="Times New Roman"/>
        </w:rPr>
        <w:t xml:space="preserve">In </w:t>
      </w:r>
      <w:r w:rsidRPr="00632110">
        <w:rPr>
          <w:rFonts w:ascii="Times New Roman" w:hAnsi="Times New Roman"/>
          <w:i/>
        </w:rPr>
        <w:t>Kenai I</w:t>
      </w:r>
      <w:r>
        <w:rPr>
          <w:rFonts w:ascii="Times New Roman" w:hAnsi="Times New Roman"/>
        </w:rPr>
        <w:t xml:space="preserve">, the Supreme Court noted that “a matter is more susceptible to bargaining the more it deals with the economic interests of employees and the less it concerns professional goals and methods.”  </w:t>
      </w:r>
      <w:proofErr w:type="gramStart"/>
      <w:r>
        <w:rPr>
          <w:rFonts w:ascii="Times New Roman" w:hAnsi="Times New Roman"/>
        </w:rPr>
        <w:t>(</w:t>
      </w:r>
      <w:r w:rsidRPr="00632110">
        <w:rPr>
          <w:rFonts w:ascii="Times New Roman" w:hAnsi="Times New Roman"/>
          <w:i/>
        </w:rPr>
        <w:t>Id.</w:t>
      </w:r>
      <w:r>
        <w:rPr>
          <w:rFonts w:ascii="Times New Roman" w:hAnsi="Times New Roman"/>
        </w:rPr>
        <w:t xml:space="preserve"> at 422).</w:t>
      </w:r>
      <w:proofErr w:type="gramEnd"/>
    </w:p>
    <w:p w:rsidR="00B75D9B" w:rsidRDefault="00B75D9B" w:rsidP="00B75D9B">
      <w:pPr>
        <w:pStyle w:val="NoSpacing"/>
        <w:rPr>
          <w:rFonts w:ascii="Times New Roman" w:hAnsi="Times New Roman"/>
        </w:rPr>
      </w:pPr>
    </w:p>
    <w:p w:rsidR="00B75D9B" w:rsidRDefault="00B75D9B" w:rsidP="00B75D9B">
      <w:pPr>
        <w:pStyle w:val="NoSpacing"/>
        <w:rPr>
          <w:rFonts w:ascii="Times New Roman" w:hAnsi="Times New Roman"/>
        </w:rPr>
      </w:pPr>
      <w:r>
        <w:rPr>
          <w:rFonts w:ascii="Times New Roman" w:hAnsi="Times New Roman"/>
        </w:rPr>
        <w:t xml:space="preserve">In a later case, the Alaska Supreme Court applied this balancing test to a different issue: a dispute over Classification and Pay plans.  </w:t>
      </w:r>
      <w:proofErr w:type="gramStart"/>
      <w:r>
        <w:rPr>
          <w:rFonts w:ascii="Times New Roman" w:hAnsi="Times New Roman"/>
          <w:i/>
          <w:spacing w:val="-3"/>
        </w:rPr>
        <w:t>Alaska Public Employees Association v. State</w:t>
      </w:r>
      <w:r>
        <w:rPr>
          <w:rFonts w:ascii="Times New Roman" w:hAnsi="Times New Roman"/>
          <w:spacing w:val="-3"/>
        </w:rPr>
        <w:t>, 831 P.2d 1245 (Alaska 1992).</w:t>
      </w:r>
      <w:proofErr w:type="gramEnd"/>
      <w:r>
        <w:rPr>
          <w:rFonts w:ascii="Times New Roman" w:hAnsi="Times New Roman"/>
          <w:spacing w:val="-3"/>
        </w:rPr>
        <w:t xml:space="preserve"> </w:t>
      </w:r>
      <w:r>
        <w:rPr>
          <w:rFonts w:ascii="Times New Roman" w:hAnsi="Times New Roman"/>
        </w:rPr>
        <w:t xml:space="preserve"> The Court noted, “[w]e now adapt the </w:t>
      </w:r>
      <w:r w:rsidRPr="00B41728">
        <w:rPr>
          <w:rFonts w:ascii="Times New Roman" w:hAnsi="Times New Roman"/>
          <w:i/>
        </w:rPr>
        <w:t>Kenai I</w:t>
      </w:r>
      <w:r>
        <w:rPr>
          <w:rFonts w:ascii="Times New Roman" w:hAnsi="Times New Roman"/>
        </w:rPr>
        <w:t xml:space="preserve"> balancing test…. between mandatory and permissive subjects of bargaining in cases such as this one, where the government employer’s constitutional, statutory, or public policy prerogatives significantly overlap the public employees’ collective bargaining prerogatives.”  </w:t>
      </w:r>
      <w:proofErr w:type="gramStart"/>
      <w:r>
        <w:rPr>
          <w:rFonts w:ascii="Times New Roman" w:hAnsi="Times New Roman"/>
        </w:rPr>
        <w:t>(</w:t>
      </w:r>
      <w:r w:rsidRPr="0068082D">
        <w:rPr>
          <w:rFonts w:ascii="Times New Roman" w:hAnsi="Times New Roman"/>
          <w:i/>
        </w:rPr>
        <w:t>Id</w:t>
      </w:r>
      <w:r>
        <w:rPr>
          <w:rFonts w:ascii="Times New Roman" w:hAnsi="Times New Roman"/>
        </w:rPr>
        <w:t>. at 1251).</w:t>
      </w:r>
      <w:proofErr w:type="gramEnd"/>
      <w:r>
        <w:rPr>
          <w:rFonts w:ascii="Times New Roman" w:hAnsi="Times New Roman"/>
        </w:rPr>
        <w:t xml:space="preserve">  The Court held that “a matter is more susceptible to categorization as a mandatory subject of bargaining the more it deals with the economic interests of employees and the less it concerns the employer’s general policies.”  </w:t>
      </w:r>
      <w:proofErr w:type="gramStart"/>
      <w:r>
        <w:rPr>
          <w:rFonts w:ascii="Times New Roman" w:hAnsi="Times New Roman"/>
        </w:rPr>
        <w:t>(</w:t>
      </w:r>
      <w:r w:rsidRPr="0068082D">
        <w:rPr>
          <w:rFonts w:ascii="Times New Roman" w:hAnsi="Times New Roman"/>
          <w:i/>
        </w:rPr>
        <w:t>Id.</w:t>
      </w:r>
      <w:r w:rsidRPr="00612C11">
        <w:rPr>
          <w:rFonts w:ascii="Times New Roman" w:hAnsi="Times New Roman"/>
        </w:rPr>
        <w:t xml:space="preserve"> </w:t>
      </w:r>
      <w:r>
        <w:rPr>
          <w:rFonts w:ascii="Times New Roman" w:hAnsi="Times New Roman"/>
        </w:rPr>
        <w:t>at 1251).</w:t>
      </w:r>
      <w:proofErr w:type="gramEnd"/>
      <w:r>
        <w:rPr>
          <w:rFonts w:ascii="Times New Roman" w:hAnsi="Times New Roman"/>
        </w:rPr>
        <w:t xml:space="preserve">  Finally, the Court concluded that the “contrast between the state’s strong, specific, express mandate to act and the employees’ more diffuse, general, limited entitlement to bargain is important in our balance of the competing interests[.]”  </w:t>
      </w:r>
      <w:proofErr w:type="gramStart"/>
      <w:r>
        <w:rPr>
          <w:rFonts w:ascii="Times New Roman" w:hAnsi="Times New Roman"/>
        </w:rPr>
        <w:t>(</w:t>
      </w:r>
      <w:r w:rsidRPr="0068082D">
        <w:rPr>
          <w:rFonts w:ascii="Times New Roman" w:hAnsi="Times New Roman"/>
          <w:i/>
        </w:rPr>
        <w:t>Id</w:t>
      </w:r>
      <w:r>
        <w:rPr>
          <w:rFonts w:ascii="Times New Roman" w:hAnsi="Times New Roman"/>
        </w:rPr>
        <w:t>. at 1252).</w:t>
      </w:r>
      <w:proofErr w:type="gramEnd"/>
    </w:p>
    <w:p w:rsidR="00B75D9B" w:rsidRDefault="00B75D9B" w:rsidP="00B75D9B">
      <w:pPr>
        <w:pStyle w:val="NoSpacing"/>
        <w:rPr>
          <w:rFonts w:ascii="Times New Roman" w:hAnsi="Times New Roman"/>
        </w:rPr>
      </w:pPr>
    </w:p>
    <w:p w:rsidR="00B75D9B" w:rsidRDefault="00B75D9B" w:rsidP="00D6530B">
      <w:pPr>
        <w:pStyle w:val="NoSpacing"/>
        <w:rPr>
          <w:rFonts w:ascii="Times New Roman" w:hAnsi="Times New Roman"/>
        </w:rPr>
      </w:pPr>
      <w:r>
        <w:rPr>
          <w:rFonts w:ascii="Times New Roman" w:hAnsi="Times New Roman"/>
        </w:rPr>
        <w:t xml:space="preserve">We first address whether access to </w:t>
      </w:r>
      <w:r w:rsidR="00D6530B">
        <w:rPr>
          <w:rFonts w:ascii="Times New Roman" w:hAnsi="Times New Roman"/>
        </w:rPr>
        <w:t>the food courts</w:t>
      </w:r>
      <w:r>
        <w:rPr>
          <w:rFonts w:ascii="Times New Roman" w:hAnsi="Times New Roman"/>
        </w:rPr>
        <w:t xml:space="preserve"> while working on board the fast vehicle ferries is a mandatory subject of bargaining.  We find, on balance, that an employee's access to food and drink during the employee's work day is a substantial and important interest.  </w:t>
      </w:r>
    </w:p>
    <w:p w:rsidR="00B75D9B" w:rsidRDefault="00B75D9B" w:rsidP="00B75D9B">
      <w:pPr>
        <w:pStyle w:val="NoSpacing"/>
        <w:rPr>
          <w:rFonts w:ascii="Times New Roman" w:hAnsi="Times New Roman"/>
        </w:rPr>
      </w:pPr>
    </w:p>
    <w:p w:rsidR="00B75D9B" w:rsidRDefault="00B75D9B" w:rsidP="00B75D9B">
      <w:pPr>
        <w:pStyle w:val="NoSpacing"/>
        <w:rPr>
          <w:rFonts w:ascii="Times New Roman" w:hAnsi="Times New Roman"/>
        </w:rPr>
      </w:pPr>
      <w:r>
        <w:rPr>
          <w:rFonts w:ascii="Times New Roman" w:hAnsi="Times New Roman"/>
        </w:rPr>
        <w:t xml:space="preserve">The State contends that fast vehicle ferry crew members are like any other employees who drive to work in the morning, </w:t>
      </w:r>
      <w:proofErr w:type="gramStart"/>
      <w:r>
        <w:rPr>
          <w:rFonts w:ascii="Times New Roman" w:hAnsi="Times New Roman"/>
        </w:rPr>
        <w:t>then</w:t>
      </w:r>
      <w:proofErr w:type="gramEnd"/>
      <w:r>
        <w:rPr>
          <w:rFonts w:ascii="Times New Roman" w:hAnsi="Times New Roman"/>
        </w:rPr>
        <w:t xml:space="preserve"> drive back to their homes after work.  We find that the facts show that working on the fast vehicle ferries on Alaska waters during a work day is not quite the same as working in an office in an Alaskan community, and driving back and forth to work.  While employees working in offices usually have food alternatives such as a grocery store or restaurant or even going home at lunch, fast vehicle ferry employees are stuck on a high speed boat, on Alaskan waters for twelve hours, with the food court the only access available if they neglect to bring their own food.  Moreover, for the employees in a small community who work on the night shift cleaning, repairing, and stocking the M/V </w:t>
      </w:r>
      <w:proofErr w:type="spellStart"/>
      <w:r>
        <w:rPr>
          <w:rFonts w:ascii="Times New Roman" w:hAnsi="Times New Roman"/>
        </w:rPr>
        <w:t>Chenega</w:t>
      </w:r>
      <w:proofErr w:type="spellEnd"/>
      <w:r>
        <w:rPr>
          <w:rFonts w:ascii="Times New Roman" w:hAnsi="Times New Roman"/>
        </w:rPr>
        <w:t>, there was testimony that the restaurants and grocery stores close after 9 p. m., so alternate eating facilities are not available for members of the night crew who are not on the waters some distance from Cordova.</w:t>
      </w:r>
      <w:r w:rsidR="007C15E3">
        <w:rPr>
          <w:rFonts w:ascii="Times New Roman" w:hAnsi="Times New Roman"/>
        </w:rPr>
        <w:t xml:space="preserve">  </w:t>
      </w:r>
      <w:r>
        <w:rPr>
          <w:rFonts w:ascii="Times New Roman" w:hAnsi="Times New Roman"/>
        </w:rPr>
        <w:t xml:space="preserve">Evidence showed further that the ten employees on the day shift (A shift) must cram their food into a small refrigerator approximately 2 feet by 2 feet, where prior to the State's 2013 notice, a number of employees consumed </w:t>
      </w:r>
      <w:r w:rsidR="003E5E5B">
        <w:rPr>
          <w:rFonts w:ascii="Times New Roman" w:hAnsi="Times New Roman"/>
        </w:rPr>
        <w:t xml:space="preserve">free </w:t>
      </w:r>
      <w:r>
        <w:rPr>
          <w:rFonts w:ascii="Times New Roman" w:hAnsi="Times New Roman"/>
        </w:rPr>
        <w:t>food and beverages from the food court.</w:t>
      </w:r>
    </w:p>
    <w:p w:rsidR="00B75D9B" w:rsidRDefault="00B75D9B" w:rsidP="00B75D9B">
      <w:pPr>
        <w:pStyle w:val="NoSpacing"/>
        <w:rPr>
          <w:rFonts w:ascii="Times New Roman" w:hAnsi="Times New Roman"/>
        </w:rPr>
      </w:pPr>
    </w:p>
    <w:p w:rsidR="00B75D9B" w:rsidRDefault="00D6530B" w:rsidP="00B75D9B">
      <w:pPr>
        <w:pStyle w:val="NoSpacing"/>
        <w:rPr>
          <w:rFonts w:ascii="Times New Roman" w:hAnsi="Times New Roman"/>
        </w:rPr>
      </w:pPr>
      <w:r>
        <w:rPr>
          <w:rFonts w:ascii="Times New Roman" w:hAnsi="Times New Roman"/>
        </w:rPr>
        <w:t>W</w:t>
      </w:r>
      <w:r w:rsidR="00B75D9B">
        <w:rPr>
          <w:rFonts w:ascii="Times New Roman" w:hAnsi="Times New Roman"/>
        </w:rPr>
        <w:t xml:space="preserve">e conclude that access to the food court and food services on board the fast </w:t>
      </w:r>
      <w:r w:rsidR="006711B5">
        <w:rPr>
          <w:rFonts w:ascii="Times New Roman" w:hAnsi="Times New Roman"/>
        </w:rPr>
        <w:t xml:space="preserve">vehicle </w:t>
      </w:r>
      <w:r w:rsidR="00B75D9B">
        <w:rPr>
          <w:rFonts w:ascii="Times New Roman" w:hAnsi="Times New Roman"/>
        </w:rPr>
        <w:t xml:space="preserve">ferries is a condition of employment and a mandatory subject of bargaining.  The State committed a violation by </w:t>
      </w:r>
      <w:r w:rsidR="006711B5">
        <w:rPr>
          <w:rFonts w:ascii="Times New Roman" w:hAnsi="Times New Roman"/>
        </w:rPr>
        <w:t xml:space="preserve">failing to negotiate before </w:t>
      </w:r>
      <w:r w:rsidR="00B75D9B">
        <w:rPr>
          <w:rFonts w:ascii="Times New Roman" w:hAnsi="Times New Roman"/>
        </w:rPr>
        <w:t>it notified the</w:t>
      </w:r>
      <w:r w:rsidR="006711B5">
        <w:rPr>
          <w:rFonts w:ascii="Times New Roman" w:hAnsi="Times New Roman"/>
        </w:rPr>
        <w:t xml:space="preserve"> employees represented by the</w:t>
      </w:r>
      <w:r w:rsidR="00B75D9B">
        <w:rPr>
          <w:rFonts w:ascii="Times New Roman" w:hAnsi="Times New Roman"/>
        </w:rPr>
        <w:t xml:space="preserve"> unions that they must pay for food and drink purchases aboard the fast ferries.</w:t>
      </w:r>
    </w:p>
    <w:p w:rsidR="00B75D9B" w:rsidRDefault="00B75D9B" w:rsidP="00B75D9B">
      <w:pPr>
        <w:pStyle w:val="NoSpacing"/>
        <w:rPr>
          <w:rFonts w:ascii="Times New Roman" w:hAnsi="Times New Roman"/>
        </w:rPr>
      </w:pPr>
    </w:p>
    <w:p w:rsidR="00B75D9B" w:rsidRPr="00251C6D" w:rsidRDefault="00B75D9B" w:rsidP="00B75D9B">
      <w:pPr>
        <w:pStyle w:val="NoSpacing"/>
        <w:rPr>
          <w:rFonts w:ascii="Times New Roman" w:hAnsi="Times New Roman"/>
        </w:rPr>
      </w:pPr>
      <w:r>
        <w:rPr>
          <w:rFonts w:ascii="Times New Roman" w:hAnsi="Times New Roman"/>
        </w:rPr>
        <w:t>The State contends that since Rule 11 of the unions' collective bargaining agreements does not specifically allow for the free consumption of food by fast vehicle ferry employees, the Rule means that employees are prohibited from consuming meals for free.  The unions see the opposite side of the coin:  since Rule 11 does not prohibit free meal consumption on board the ferries, the consumption is allowed.  Further, the unions argue, the free food policy is reflected by the historic practice of the State allowing free consumption of food and drinks on board the mainline vessels.  By omission from the fast ferry collective bargaining agreements (like the master agreements for mainline vessels), then, free consumption is allowed.</w:t>
      </w:r>
    </w:p>
    <w:p w:rsidR="00B75D9B" w:rsidRDefault="00B75D9B" w:rsidP="00B75D9B">
      <w:pPr>
        <w:pStyle w:val="NoSpacing"/>
        <w:ind w:right="720"/>
        <w:rPr>
          <w:rFonts w:ascii="Times New Roman" w:hAnsi="Times New Roman"/>
          <w:b/>
        </w:rPr>
      </w:pPr>
    </w:p>
    <w:p w:rsidR="00B75D9B" w:rsidRDefault="00B75D9B" w:rsidP="00B75D9B">
      <w:pPr>
        <w:pStyle w:val="NoSpacing"/>
        <w:rPr>
          <w:rFonts w:ascii="Times New Roman" w:hAnsi="Times New Roman"/>
        </w:rPr>
      </w:pPr>
      <w:r>
        <w:rPr>
          <w:rFonts w:ascii="Times New Roman" w:hAnsi="Times New Roman"/>
        </w:rPr>
        <w:t xml:space="preserve">Although </w:t>
      </w:r>
      <w:r w:rsidR="003E5E5B">
        <w:rPr>
          <w:rFonts w:ascii="Times New Roman" w:hAnsi="Times New Roman"/>
        </w:rPr>
        <w:t xml:space="preserve">free </w:t>
      </w:r>
      <w:r>
        <w:rPr>
          <w:rFonts w:ascii="Times New Roman" w:hAnsi="Times New Roman"/>
        </w:rPr>
        <w:t xml:space="preserve">food and beverage consumption has clearly been allowed and agreed to on the mainline vessels despite the absence of a contract provision permitting it, a fact that the parties do not dispute, we must determine whether </w:t>
      </w:r>
      <w:r w:rsidR="00D6530B">
        <w:rPr>
          <w:rFonts w:ascii="Times New Roman" w:hAnsi="Times New Roman"/>
        </w:rPr>
        <w:t>access to the food courts</w:t>
      </w:r>
      <w:r>
        <w:rPr>
          <w:rFonts w:ascii="Times New Roman" w:hAnsi="Times New Roman"/>
        </w:rPr>
        <w:t xml:space="preserve"> was allowed on the fast </w:t>
      </w:r>
      <w:r w:rsidR="00A8579E">
        <w:rPr>
          <w:rFonts w:ascii="Times New Roman" w:hAnsi="Times New Roman"/>
        </w:rPr>
        <w:t xml:space="preserve">vehicle </w:t>
      </w:r>
      <w:r>
        <w:rPr>
          <w:rFonts w:ascii="Times New Roman" w:hAnsi="Times New Roman"/>
        </w:rPr>
        <w:t>ferries</w:t>
      </w:r>
      <w:r w:rsidR="00D6530B">
        <w:rPr>
          <w:rFonts w:ascii="Times New Roman" w:hAnsi="Times New Roman"/>
        </w:rPr>
        <w:t xml:space="preserve"> and whether it developed into a practice</w:t>
      </w:r>
      <w:r>
        <w:rPr>
          <w:rFonts w:ascii="Times New Roman" w:hAnsi="Times New Roman"/>
        </w:rPr>
        <w:t>.</w:t>
      </w:r>
      <w:r w:rsidR="001E26FC">
        <w:rPr>
          <w:rStyle w:val="FootnoteReference"/>
          <w:rFonts w:ascii="Times New Roman" w:hAnsi="Times New Roman"/>
        </w:rPr>
        <w:footnoteReference w:id="7"/>
      </w:r>
      <w:r>
        <w:rPr>
          <w:rFonts w:ascii="Times New Roman" w:hAnsi="Times New Roman"/>
        </w:rPr>
        <w:t xml:space="preserve">  Therefore, the next question is whether there was a past practice of the State providing crew access to the food courts aboard the fast vehicle ferries.</w:t>
      </w:r>
      <w:r w:rsidR="00D6530B">
        <w:rPr>
          <w:rFonts w:ascii="Times New Roman" w:hAnsi="Times New Roman"/>
        </w:rPr>
        <w:t xml:space="preserve">  We find that through the Alaska Marine Highway's neglect </w:t>
      </w:r>
      <w:r w:rsidR="001E26FC">
        <w:rPr>
          <w:rFonts w:ascii="Times New Roman" w:hAnsi="Times New Roman"/>
        </w:rPr>
        <w:t xml:space="preserve">over the better part of a decade </w:t>
      </w:r>
      <w:r w:rsidR="00D6530B">
        <w:rPr>
          <w:rFonts w:ascii="Times New Roman" w:hAnsi="Times New Roman"/>
        </w:rPr>
        <w:t>to manage the situation</w:t>
      </w:r>
      <w:r w:rsidR="009B0B54">
        <w:rPr>
          <w:rFonts w:ascii="Times New Roman" w:hAnsi="Times New Roman"/>
        </w:rPr>
        <w:t>,</w:t>
      </w:r>
      <w:r w:rsidR="00D6530B">
        <w:rPr>
          <w:rFonts w:ascii="Times New Roman" w:hAnsi="Times New Roman"/>
        </w:rPr>
        <w:t xml:space="preserve"> access to the food courts </w:t>
      </w:r>
      <w:r w:rsidR="009B0B54">
        <w:rPr>
          <w:rFonts w:ascii="Times New Roman" w:hAnsi="Times New Roman"/>
        </w:rPr>
        <w:t xml:space="preserve">developed into a practice and </w:t>
      </w:r>
      <w:r w:rsidR="00D6530B">
        <w:rPr>
          <w:rFonts w:ascii="Times New Roman" w:hAnsi="Times New Roman"/>
        </w:rPr>
        <w:t xml:space="preserve">became </w:t>
      </w:r>
      <w:proofErr w:type="spellStart"/>
      <w:r w:rsidR="00D6530B">
        <w:rPr>
          <w:rFonts w:ascii="Times New Roman" w:hAnsi="Times New Roman"/>
        </w:rPr>
        <w:t>bargainable</w:t>
      </w:r>
      <w:proofErr w:type="spellEnd"/>
      <w:r w:rsidR="00D6530B">
        <w:rPr>
          <w:rFonts w:ascii="Times New Roman" w:hAnsi="Times New Roman"/>
        </w:rPr>
        <w:t xml:space="preserve"> under </w:t>
      </w:r>
      <w:r w:rsidR="00D6530B" w:rsidRPr="00101A63">
        <w:rPr>
          <w:rFonts w:ascii="Times New Roman" w:hAnsi="Times New Roman"/>
          <w:i/>
        </w:rPr>
        <w:t>Kenai</w:t>
      </w:r>
      <w:r w:rsidR="00D07B3F" w:rsidRPr="00101A63">
        <w:rPr>
          <w:rFonts w:ascii="Times New Roman" w:hAnsi="Times New Roman"/>
          <w:i/>
        </w:rPr>
        <w:t xml:space="preserve"> I</w:t>
      </w:r>
      <w:r w:rsidR="00D6530B">
        <w:rPr>
          <w:rFonts w:ascii="Times New Roman" w:hAnsi="Times New Roman"/>
        </w:rPr>
        <w:t xml:space="preserve">.   </w:t>
      </w:r>
    </w:p>
    <w:p w:rsidR="00B75D9B" w:rsidRDefault="00B75D9B" w:rsidP="00B75D9B">
      <w:pPr>
        <w:pStyle w:val="NoSpacing"/>
        <w:rPr>
          <w:rFonts w:ascii="Times New Roman" w:hAnsi="Times New Roman"/>
        </w:rPr>
      </w:pPr>
    </w:p>
    <w:p w:rsidR="00B75D9B" w:rsidRDefault="00B75D9B" w:rsidP="00B75D9B">
      <w:pPr>
        <w:pStyle w:val="NoSpacing"/>
        <w:rPr>
          <w:rFonts w:ascii="Times New Roman" w:hAnsi="Times New Roman"/>
        </w:rPr>
      </w:pPr>
      <w:r>
        <w:rPr>
          <w:rFonts w:ascii="Times New Roman" w:hAnsi="Times New Roman"/>
        </w:rPr>
        <w:t>The unions maintain that there was a practice that developed from the time the fast ferries came online in 2004 and 2005, and this practice continued without interruption until 2013 when the State stopped it unilaterally</w:t>
      </w:r>
      <w:r w:rsidR="003E5E5B">
        <w:rPr>
          <w:rFonts w:ascii="Times New Roman" w:hAnsi="Times New Roman"/>
        </w:rPr>
        <w:t xml:space="preserve"> with the </w:t>
      </w:r>
      <w:proofErr w:type="spellStart"/>
      <w:r w:rsidR="003E5E5B">
        <w:rPr>
          <w:rFonts w:ascii="Times New Roman" w:hAnsi="Times New Roman"/>
        </w:rPr>
        <w:t>Karvelas</w:t>
      </w:r>
      <w:proofErr w:type="spellEnd"/>
      <w:r w:rsidR="003E5E5B">
        <w:rPr>
          <w:rFonts w:ascii="Times New Roman" w:hAnsi="Times New Roman"/>
        </w:rPr>
        <w:t xml:space="preserve"> e-mail</w:t>
      </w:r>
      <w:r>
        <w:rPr>
          <w:rFonts w:ascii="Times New Roman" w:hAnsi="Times New Roman"/>
        </w:rPr>
        <w:t xml:space="preserve">.  This practice, uninterrupted from the start of fast vehicle ferry service in 2004 until the spring of 2013, allowed the fast vehicle ferry workers access to free food and beverages (with certain exclusions) while working during their shifts.  The unions contend that this practice was open, notorious, and it occurred from 2004 when the first fast vehicle ferry came on line, until the spring of 2013 when the State stopped the practice unilaterally and without negotiation.  The unions point to the May 26, 2004, letter from Art Chance to Darryl </w:t>
      </w:r>
      <w:proofErr w:type="spellStart"/>
      <w:r>
        <w:rPr>
          <w:rFonts w:ascii="Times New Roman" w:hAnsi="Times New Roman"/>
        </w:rPr>
        <w:t>Tseu</w:t>
      </w:r>
      <w:proofErr w:type="spellEnd"/>
      <w:r>
        <w:rPr>
          <w:rFonts w:ascii="Times New Roman" w:hAnsi="Times New Roman"/>
        </w:rPr>
        <w:t xml:space="preserve">, and the July 20, 2006, email from Nancy Sutch to </w:t>
      </w:r>
      <w:proofErr w:type="spellStart"/>
      <w:r>
        <w:rPr>
          <w:rFonts w:ascii="Times New Roman" w:hAnsi="Times New Roman"/>
        </w:rPr>
        <w:t>Tseu</w:t>
      </w:r>
      <w:proofErr w:type="spellEnd"/>
      <w:r>
        <w:rPr>
          <w:rFonts w:ascii="Times New Roman" w:hAnsi="Times New Roman"/>
        </w:rPr>
        <w:t xml:space="preserve">, as supporting  their contention that the parties had a tacit agreement, outside the written contracts, to allow consumption of food and beverages by crew members on the fast vehicle ferries.  Moreover, testimony by various State witnesses, such as Pooler and Falvey, supports the unions’ contentions that the AMHS was aware food and beverage items were being consumed by crew members on the fast vehicle ferries.  Multiple union witnesses testified to the open practice of being able to consume </w:t>
      </w:r>
      <w:r w:rsidR="003E5E5B">
        <w:rPr>
          <w:rFonts w:ascii="Times New Roman" w:hAnsi="Times New Roman"/>
        </w:rPr>
        <w:t xml:space="preserve">free </w:t>
      </w:r>
      <w:r>
        <w:rPr>
          <w:rFonts w:ascii="Times New Roman" w:hAnsi="Times New Roman"/>
        </w:rPr>
        <w:t>food and beverages (with some exceptions for Rock Star, candy bars, etc.) from the food courts and employee break rooms.</w:t>
      </w:r>
    </w:p>
    <w:p w:rsidR="00B75D9B" w:rsidRDefault="00B75D9B" w:rsidP="00B75D9B">
      <w:pPr>
        <w:pStyle w:val="NoSpacing"/>
        <w:rPr>
          <w:rFonts w:ascii="Times New Roman" w:hAnsi="Times New Roman"/>
        </w:rPr>
      </w:pPr>
    </w:p>
    <w:p w:rsidR="00B75D9B" w:rsidRDefault="00B75D9B" w:rsidP="00B75D9B">
      <w:pPr>
        <w:pStyle w:val="NoSpacing"/>
        <w:rPr>
          <w:rFonts w:ascii="Times New Roman" w:hAnsi="Times New Roman"/>
        </w:rPr>
      </w:pPr>
      <w:r w:rsidRPr="00645FF4">
        <w:rPr>
          <w:rFonts w:ascii="Times New Roman" w:hAnsi="Times New Roman"/>
        </w:rPr>
        <w:t>The Sta</w:t>
      </w:r>
      <w:r>
        <w:rPr>
          <w:rFonts w:ascii="Times New Roman" w:hAnsi="Times New Roman"/>
        </w:rPr>
        <w:t xml:space="preserve">te contends that no past practice developed between the parties.  It argues that the Chance and Sutch documents do not support a finding of a past practice.  It contends that when the Chance document referred to "meals," it only meant "soup."  And in the 2006 Sutch document to </w:t>
      </w:r>
      <w:proofErr w:type="spellStart"/>
      <w:r>
        <w:rPr>
          <w:rFonts w:ascii="Times New Roman" w:hAnsi="Times New Roman"/>
        </w:rPr>
        <w:t>Tseu</w:t>
      </w:r>
      <w:proofErr w:type="spellEnd"/>
      <w:r>
        <w:rPr>
          <w:rFonts w:ascii="Times New Roman" w:hAnsi="Times New Roman"/>
        </w:rPr>
        <w:t>, the State contends that it was only acknowledging that taking food is forbidden and it cannot police that policy as a practical matter.</w:t>
      </w:r>
    </w:p>
    <w:p w:rsidR="00B75D9B" w:rsidRDefault="00B75D9B" w:rsidP="00B75D9B">
      <w:pPr>
        <w:pStyle w:val="NoSpacing"/>
        <w:rPr>
          <w:rFonts w:ascii="Times New Roman" w:hAnsi="Times New Roman"/>
        </w:rPr>
      </w:pPr>
    </w:p>
    <w:p w:rsidR="00B75D9B" w:rsidRDefault="00B75D9B" w:rsidP="00B75D9B">
      <w:pPr>
        <w:pStyle w:val="NoSpacing"/>
        <w:rPr>
          <w:rFonts w:ascii="Times New Roman" w:hAnsi="Times New Roman"/>
        </w:rPr>
      </w:pPr>
      <w:r>
        <w:rPr>
          <w:rFonts w:ascii="Times New Roman" w:hAnsi="Times New Roman"/>
        </w:rPr>
        <w:t xml:space="preserve">The unions further contend that Captain Falvey authorized the consumption of </w:t>
      </w:r>
      <w:r w:rsidR="003E5E5B">
        <w:rPr>
          <w:rFonts w:ascii="Times New Roman" w:hAnsi="Times New Roman"/>
        </w:rPr>
        <w:t xml:space="preserve">free </w:t>
      </w:r>
      <w:r>
        <w:rPr>
          <w:rFonts w:ascii="Times New Roman" w:hAnsi="Times New Roman"/>
        </w:rPr>
        <w:t xml:space="preserve">food near the end of training in 2004 when he adamantly said crews on the fast </w:t>
      </w:r>
      <w:r w:rsidR="004505A0">
        <w:rPr>
          <w:rFonts w:ascii="Times New Roman" w:hAnsi="Times New Roman"/>
        </w:rPr>
        <w:t xml:space="preserve">vehicle </w:t>
      </w:r>
      <w:r>
        <w:rPr>
          <w:rFonts w:ascii="Times New Roman" w:hAnsi="Times New Roman"/>
        </w:rPr>
        <w:t>ferries would not get per diem but they could eat from the food court.  Captain Falvey could not recall authorizing this, but he acknowledged in other questioning that "for years there was some thought that . . . a cup of coffee or a muffin may be taken out of the snack bar here and there."  In addition, he said:  "I won't sit here and say I didn't think food was being taken out of there, but I didn't think it was being taken to any large degree."</w:t>
      </w:r>
    </w:p>
    <w:p w:rsidR="00B75D9B" w:rsidRDefault="00B75D9B" w:rsidP="00B75D9B">
      <w:pPr>
        <w:pStyle w:val="NoSpacing"/>
        <w:rPr>
          <w:rFonts w:ascii="Times New Roman" w:hAnsi="Times New Roman"/>
        </w:rPr>
      </w:pPr>
    </w:p>
    <w:p w:rsidR="00B75D9B" w:rsidRDefault="00B75D9B" w:rsidP="00B75D9B">
      <w:pPr>
        <w:pStyle w:val="NoSpacing"/>
        <w:rPr>
          <w:rFonts w:ascii="Times New Roman" w:hAnsi="Times New Roman"/>
        </w:rPr>
      </w:pPr>
      <w:r>
        <w:rPr>
          <w:rFonts w:ascii="Times New Roman" w:hAnsi="Times New Roman"/>
        </w:rPr>
        <w:t xml:space="preserve">We find that the Chance and Sutch letters, when construed by their plain meaning, are an acknowledgement that the State knew </w:t>
      </w:r>
      <w:r w:rsidR="00226A38">
        <w:rPr>
          <w:rFonts w:ascii="Times New Roman" w:hAnsi="Times New Roman"/>
        </w:rPr>
        <w:t>about</w:t>
      </w:r>
      <w:r>
        <w:rPr>
          <w:rFonts w:ascii="Times New Roman" w:hAnsi="Times New Roman"/>
        </w:rPr>
        <w:t xml:space="preserve"> consumption of food from the food courts.  Captain </w:t>
      </w:r>
      <w:proofErr w:type="spellStart"/>
      <w:r>
        <w:rPr>
          <w:rFonts w:ascii="Times New Roman" w:hAnsi="Times New Roman"/>
        </w:rPr>
        <w:t>Falvey's</w:t>
      </w:r>
      <w:proofErr w:type="spellEnd"/>
      <w:r>
        <w:rPr>
          <w:rFonts w:ascii="Times New Roman" w:hAnsi="Times New Roman"/>
        </w:rPr>
        <w:t xml:space="preserve"> testimony, as well as that of Pooler and Sutch, is further support for the unions' contention that the State knew and acquiesced in the consumption of some food from the food courts.  This evidence, added to the years of silence on this issue between 2006 and 2013, supports a finding that a practice of allowing food court access and consumption had developed.</w:t>
      </w:r>
    </w:p>
    <w:p w:rsidR="00B75D9B" w:rsidRDefault="00B75D9B" w:rsidP="00B75D9B">
      <w:pPr>
        <w:pStyle w:val="NoSpacing"/>
        <w:ind w:right="720"/>
        <w:rPr>
          <w:rFonts w:ascii="Times New Roman" w:hAnsi="Times New Roman"/>
        </w:rPr>
      </w:pPr>
    </w:p>
    <w:p w:rsidR="00B75D9B" w:rsidRDefault="00B75D9B" w:rsidP="00B75D9B">
      <w:pPr>
        <w:rPr>
          <w:rFonts w:ascii="Times New Roman" w:hAnsi="Times New Roman"/>
        </w:rPr>
      </w:pPr>
      <w:r>
        <w:rPr>
          <w:rFonts w:ascii="Times New Roman" w:hAnsi="Times New Roman"/>
        </w:rPr>
        <w:t xml:space="preserve">The next question is to what extent was </w:t>
      </w:r>
      <w:r w:rsidR="003E5E5B">
        <w:rPr>
          <w:rFonts w:ascii="Times New Roman" w:hAnsi="Times New Roman"/>
        </w:rPr>
        <w:t xml:space="preserve">free </w:t>
      </w:r>
      <w:r>
        <w:rPr>
          <w:rFonts w:ascii="Times New Roman" w:hAnsi="Times New Roman"/>
        </w:rPr>
        <w:t xml:space="preserve">food consumption allowed from the food courts.  The unions contend that the State is required to provide a "meal."  Two union employees gave their definition of a meal.  Captain </w:t>
      </w:r>
      <w:proofErr w:type="spellStart"/>
      <w:r>
        <w:rPr>
          <w:rFonts w:ascii="Times New Roman" w:hAnsi="Times New Roman"/>
        </w:rPr>
        <w:t>Bressette</w:t>
      </w:r>
      <w:proofErr w:type="spellEnd"/>
      <w:r>
        <w:rPr>
          <w:rFonts w:ascii="Times New Roman" w:hAnsi="Times New Roman"/>
        </w:rPr>
        <w:t xml:space="preserve"> described a meal as like something a person would eat at home, like a full breakfast, or what is provided on the mainline boats.  Ben Goldrich described</w:t>
      </w:r>
      <w:r w:rsidR="003E5E5B">
        <w:rPr>
          <w:rFonts w:ascii="Times New Roman" w:hAnsi="Times New Roman"/>
        </w:rPr>
        <w:t xml:space="preserve"> a</w:t>
      </w:r>
      <w:r>
        <w:rPr>
          <w:rFonts w:ascii="Times New Roman" w:hAnsi="Times New Roman"/>
        </w:rPr>
        <w:t xml:space="preserve"> "meal" aboard the fast </w:t>
      </w:r>
      <w:r w:rsidR="004505A0">
        <w:rPr>
          <w:rFonts w:ascii="Times New Roman" w:hAnsi="Times New Roman"/>
        </w:rPr>
        <w:t xml:space="preserve">vehicle </w:t>
      </w:r>
      <w:r>
        <w:rPr>
          <w:rFonts w:ascii="Times New Roman" w:hAnsi="Times New Roman"/>
        </w:rPr>
        <w:t xml:space="preserve">ferries as more akin to consuming a </w:t>
      </w:r>
      <w:r w:rsidRPr="005A28CA">
        <w:rPr>
          <w:rFonts w:ascii="Times New Roman" w:hAnsi="Times New Roman"/>
        </w:rPr>
        <w:t xml:space="preserve">snack, salad, cup of soup, a sandwich.  </w:t>
      </w:r>
      <w:r>
        <w:rPr>
          <w:rFonts w:ascii="Times New Roman" w:hAnsi="Times New Roman"/>
        </w:rPr>
        <w:t>"</w:t>
      </w:r>
      <w:r w:rsidRPr="005A28CA">
        <w:rPr>
          <w:rFonts w:ascii="Times New Roman" w:hAnsi="Times New Roman"/>
        </w:rPr>
        <w:t>But they are rarely sitting down to what I consider a meal.</w:t>
      </w:r>
      <w:r>
        <w:rPr>
          <w:rFonts w:ascii="Times New Roman" w:hAnsi="Times New Roman"/>
        </w:rPr>
        <w:t>"</w:t>
      </w:r>
    </w:p>
    <w:p w:rsidR="00B75D9B" w:rsidRDefault="00B75D9B" w:rsidP="00B75D9B">
      <w:pPr>
        <w:rPr>
          <w:rFonts w:ascii="Times New Roman" w:hAnsi="Times New Roman"/>
        </w:rPr>
      </w:pPr>
    </w:p>
    <w:p w:rsidR="00B75D9B" w:rsidRDefault="00B75D9B" w:rsidP="00B75D9B">
      <w:pPr>
        <w:rPr>
          <w:rFonts w:ascii="Times New Roman" w:hAnsi="Times New Roman"/>
        </w:rPr>
      </w:pPr>
      <w:r>
        <w:rPr>
          <w:rFonts w:ascii="Times New Roman" w:hAnsi="Times New Roman"/>
        </w:rPr>
        <w:t xml:space="preserve">Based on the evidence in the record, we find the </w:t>
      </w:r>
      <w:r w:rsidR="009B0B54">
        <w:rPr>
          <w:rFonts w:ascii="Times New Roman" w:hAnsi="Times New Roman"/>
        </w:rPr>
        <w:t>food</w:t>
      </w:r>
      <w:r>
        <w:rPr>
          <w:rFonts w:ascii="Times New Roman" w:hAnsi="Times New Roman"/>
        </w:rPr>
        <w:t xml:space="preserve"> on board fast ferries consisted of muffins, coffee, and light snacks, like a sandwich, salad, or granola bar.  Regarding the amount consumed, the preponderance of the evidence showed that the State estimated a $945 per week charge on board each fast</w:t>
      </w:r>
      <w:r w:rsidR="004505A0">
        <w:rPr>
          <w:rFonts w:ascii="Times New Roman" w:hAnsi="Times New Roman"/>
        </w:rPr>
        <w:t xml:space="preserve"> vehicle</w:t>
      </w:r>
      <w:r>
        <w:rPr>
          <w:rFonts w:ascii="Times New Roman" w:hAnsi="Times New Roman"/>
        </w:rPr>
        <w:t xml:space="preserve"> ferry.  This amount was based on a history of food consumption on the mainline vessels.  Therefore, we base calculations for food court access and consumption on this amount.  </w:t>
      </w:r>
      <w:proofErr w:type="gramStart"/>
      <w:r>
        <w:rPr>
          <w:rFonts w:ascii="Times New Roman" w:hAnsi="Times New Roman"/>
        </w:rPr>
        <w:t>Dividing $945 per week by the 17 crew members on the day and night shifts amounts to $55.58 per week</w:t>
      </w:r>
      <w:r w:rsidR="00AD747A">
        <w:rPr>
          <w:rFonts w:ascii="Times New Roman" w:hAnsi="Times New Roman"/>
        </w:rPr>
        <w:t xml:space="preserve"> per employee</w:t>
      </w:r>
      <w:r>
        <w:rPr>
          <w:rFonts w:ascii="Times New Roman" w:hAnsi="Times New Roman"/>
        </w:rPr>
        <w:t>, and $7.94 per day per employee.</w:t>
      </w:r>
      <w:proofErr w:type="gramEnd"/>
      <w:r>
        <w:rPr>
          <w:rFonts w:ascii="Times New Roman" w:hAnsi="Times New Roman"/>
        </w:rPr>
        <w:t xml:space="preserve">  The employer shall pay this amount</w:t>
      </w:r>
      <w:r w:rsidR="00232AB1">
        <w:rPr>
          <w:rFonts w:ascii="Times New Roman" w:hAnsi="Times New Roman"/>
        </w:rPr>
        <w:t xml:space="preserve"> in accordance with the order below</w:t>
      </w:r>
      <w:r>
        <w:rPr>
          <w:rFonts w:ascii="Times New Roman" w:hAnsi="Times New Roman"/>
        </w:rPr>
        <w:t>.</w:t>
      </w:r>
    </w:p>
    <w:p w:rsidR="00324402" w:rsidRDefault="00324402" w:rsidP="00B75D9B">
      <w:pPr>
        <w:rPr>
          <w:rFonts w:ascii="Times New Roman" w:hAnsi="Times New Roman"/>
        </w:rPr>
      </w:pPr>
    </w:p>
    <w:p w:rsidR="00324402" w:rsidRPr="00C134AA" w:rsidRDefault="00324402" w:rsidP="00324402">
      <w:pPr>
        <w:tabs>
          <w:tab w:val="left" w:pos="-720"/>
        </w:tabs>
        <w:suppressAutoHyphens/>
        <w:rPr>
          <w:rFonts w:ascii="Times New Roman" w:hAnsi="Times New Roman"/>
          <w:szCs w:val="24"/>
        </w:rPr>
      </w:pPr>
      <w:r w:rsidRPr="00C134AA">
        <w:rPr>
          <w:rFonts w:ascii="Times New Roman" w:hAnsi="Times New Roman"/>
        </w:rPr>
        <w:t>We find that the State violated AS 23.40.110(a</w:t>
      </w:r>
      <w:proofErr w:type="gramStart"/>
      <w:r w:rsidRPr="00C134AA">
        <w:rPr>
          <w:rFonts w:ascii="Times New Roman" w:hAnsi="Times New Roman"/>
        </w:rPr>
        <w:t>)(</w:t>
      </w:r>
      <w:proofErr w:type="gramEnd"/>
      <w:r w:rsidRPr="00C134AA">
        <w:rPr>
          <w:rFonts w:ascii="Times New Roman" w:hAnsi="Times New Roman"/>
        </w:rPr>
        <w:t>5) when it unilaterally changed a mandatory subject of bargaining, the access to the food court and consumption of food and beverage</w:t>
      </w:r>
      <w:r w:rsidR="00050D51" w:rsidRPr="00C134AA">
        <w:rPr>
          <w:rFonts w:ascii="Times New Roman" w:hAnsi="Times New Roman"/>
        </w:rPr>
        <w:t>s</w:t>
      </w:r>
      <w:r w:rsidRPr="00C134AA">
        <w:rPr>
          <w:rFonts w:ascii="Times New Roman" w:hAnsi="Times New Roman"/>
        </w:rPr>
        <w:t xml:space="preserve"> for free.  In two of the unfair labor practice charges, case numbers 13-1635-ULP and 13-1636-ULP, the MM&amp;P and IBU alleged that these employer</w:t>
      </w:r>
      <w:r w:rsidR="007E4E75" w:rsidRPr="00C134AA">
        <w:rPr>
          <w:rFonts w:ascii="Times New Roman" w:hAnsi="Times New Roman"/>
        </w:rPr>
        <w:t>’s</w:t>
      </w:r>
      <w:r w:rsidRPr="00C134AA">
        <w:rPr>
          <w:rFonts w:ascii="Times New Roman" w:hAnsi="Times New Roman"/>
        </w:rPr>
        <w:t xml:space="preserve"> actions also violated AS 23.40.110(a)(1).  </w:t>
      </w:r>
      <w:r w:rsidRPr="00C134AA">
        <w:rPr>
          <w:rFonts w:ascii="Times New Roman" w:hAnsi="Times New Roman"/>
          <w:szCs w:val="24"/>
        </w:rPr>
        <w:t>Alaska Statute 23.40.110(a</w:t>
      </w:r>
      <w:proofErr w:type="gramStart"/>
      <w:r w:rsidRPr="00C134AA">
        <w:rPr>
          <w:rFonts w:ascii="Times New Roman" w:hAnsi="Times New Roman"/>
          <w:szCs w:val="24"/>
        </w:rPr>
        <w:t>)(</w:t>
      </w:r>
      <w:proofErr w:type="gramEnd"/>
      <w:r w:rsidRPr="00C134AA">
        <w:rPr>
          <w:rFonts w:ascii="Times New Roman" w:hAnsi="Times New Roman"/>
          <w:szCs w:val="24"/>
        </w:rPr>
        <w:t>1) prohibits a public employer or an agent of a public employer from interfering with, restraining, or coercing an employee in the exercise of those rights guaranteed in AS 23.40.080.  Those rights are to “self-organize and form, join, or assist an organization to bargain collectively through representative</w:t>
      </w:r>
      <w:r w:rsidR="007E4E75" w:rsidRPr="00C134AA">
        <w:rPr>
          <w:rFonts w:ascii="Times New Roman" w:hAnsi="Times New Roman"/>
          <w:szCs w:val="24"/>
        </w:rPr>
        <w:t>s</w:t>
      </w:r>
      <w:r w:rsidRPr="00C134AA">
        <w:rPr>
          <w:rFonts w:ascii="Times New Roman" w:hAnsi="Times New Roman"/>
          <w:szCs w:val="24"/>
        </w:rPr>
        <w:t xml:space="preserve"> of their own choosing, and engage in concerted activities for the purpose of collective bargaining or other mutual aid or protection.”</w:t>
      </w:r>
    </w:p>
    <w:p w:rsidR="00324402" w:rsidRPr="00C134AA" w:rsidRDefault="00324402" w:rsidP="00324402">
      <w:pPr>
        <w:tabs>
          <w:tab w:val="left" w:pos="-720"/>
        </w:tabs>
        <w:suppressAutoHyphens/>
        <w:ind w:firstLine="0"/>
        <w:rPr>
          <w:rFonts w:ascii="Times New Roman" w:hAnsi="Times New Roman"/>
          <w:szCs w:val="24"/>
        </w:rPr>
      </w:pPr>
    </w:p>
    <w:p w:rsidR="00324402" w:rsidRPr="00C134AA" w:rsidRDefault="00324402" w:rsidP="00324402">
      <w:pPr>
        <w:tabs>
          <w:tab w:val="left" w:pos="-720"/>
        </w:tabs>
        <w:suppressAutoHyphens/>
        <w:ind w:firstLine="0"/>
        <w:rPr>
          <w:rFonts w:ascii="Times New Roman" w:hAnsi="Times New Roman"/>
          <w:szCs w:val="24"/>
        </w:rPr>
      </w:pPr>
      <w:r w:rsidRPr="00C134AA">
        <w:rPr>
          <w:rFonts w:ascii="Times New Roman" w:hAnsi="Times New Roman"/>
          <w:szCs w:val="24"/>
        </w:rPr>
        <w:tab/>
        <w:t>Violations of AS 23.40.110(a</w:t>
      </w:r>
      <w:proofErr w:type="gramStart"/>
      <w:r w:rsidRPr="00C134AA">
        <w:rPr>
          <w:rFonts w:ascii="Times New Roman" w:hAnsi="Times New Roman"/>
          <w:szCs w:val="24"/>
        </w:rPr>
        <w:t>)(</w:t>
      </w:r>
      <w:proofErr w:type="gramEnd"/>
      <w:r w:rsidRPr="00C134AA">
        <w:rPr>
          <w:rFonts w:ascii="Times New Roman" w:hAnsi="Times New Roman"/>
          <w:szCs w:val="24"/>
        </w:rPr>
        <w:t xml:space="preserve">1) can be either derivative or independent violations.  According to John E. Higgins, Jr., the National Labor Relations Board has determined that an employer violation of any of the four subdivisions of Section 8, other than subdivision one, also violates subdivision one.  Other violations can infringe </w:t>
      </w:r>
      <w:r w:rsidR="00CA03EA" w:rsidRPr="00C134AA">
        <w:rPr>
          <w:rFonts w:ascii="Times New Roman" w:hAnsi="Times New Roman"/>
          <w:szCs w:val="24"/>
        </w:rPr>
        <w:t xml:space="preserve">only on </w:t>
      </w:r>
      <w:r w:rsidRPr="00C134AA">
        <w:rPr>
          <w:rFonts w:ascii="Times New Roman" w:hAnsi="Times New Roman"/>
          <w:szCs w:val="24"/>
        </w:rPr>
        <w:t>Section 8(a</w:t>
      </w:r>
      <w:proofErr w:type="gramStart"/>
      <w:r w:rsidRPr="00C134AA">
        <w:rPr>
          <w:rFonts w:ascii="Times New Roman" w:hAnsi="Times New Roman"/>
          <w:szCs w:val="24"/>
        </w:rPr>
        <w:t>)(</w:t>
      </w:r>
      <w:proofErr w:type="gramEnd"/>
      <w:r w:rsidRPr="00C134AA">
        <w:rPr>
          <w:rFonts w:ascii="Times New Roman" w:hAnsi="Times New Roman"/>
          <w:szCs w:val="24"/>
        </w:rPr>
        <w:t xml:space="preserve">1) </w:t>
      </w:r>
      <w:r w:rsidR="00CA03EA" w:rsidRPr="00C134AA">
        <w:rPr>
          <w:rFonts w:ascii="Times New Roman" w:hAnsi="Times New Roman"/>
          <w:szCs w:val="24"/>
        </w:rPr>
        <w:t xml:space="preserve">and are considered independent violations of Section 8(a)(1).  </w:t>
      </w:r>
      <w:r w:rsidR="00CA03EA" w:rsidRPr="00C134AA">
        <w:rPr>
          <w:rFonts w:ascii="Times New Roman" w:hAnsi="Times New Roman"/>
          <w:i/>
          <w:szCs w:val="24"/>
        </w:rPr>
        <w:t>See</w:t>
      </w:r>
      <w:r w:rsidR="00CA03EA" w:rsidRPr="00C134AA">
        <w:rPr>
          <w:rFonts w:ascii="Times New Roman" w:hAnsi="Times New Roman"/>
          <w:szCs w:val="24"/>
        </w:rPr>
        <w:t xml:space="preserve"> </w:t>
      </w:r>
      <w:r w:rsidRPr="00C134AA">
        <w:rPr>
          <w:rFonts w:ascii="Times New Roman" w:hAnsi="Times New Roman"/>
          <w:szCs w:val="24"/>
        </w:rPr>
        <w:t xml:space="preserve">I John E. Higgins, Jr., </w:t>
      </w:r>
      <w:proofErr w:type="gramStart"/>
      <w:r w:rsidRPr="00C134AA">
        <w:rPr>
          <w:rFonts w:ascii="Times New Roman" w:hAnsi="Times New Roman"/>
          <w:i/>
          <w:szCs w:val="24"/>
        </w:rPr>
        <w:t>The</w:t>
      </w:r>
      <w:proofErr w:type="gramEnd"/>
      <w:r w:rsidRPr="00C134AA">
        <w:rPr>
          <w:rFonts w:ascii="Times New Roman" w:hAnsi="Times New Roman"/>
          <w:i/>
          <w:szCs w:val="24"/>
        </w:rPr>
        <w:t xml:space="preserve"> Developing Labor Law</w:t>
      </w:r>
      <w:r w:rsidRPr="00C134AA">
        <w:rPr>
          <w:rFonts w:ascii="Times New Roman" w:hAnsi="Times New Roman"/>
          <w:szCs w:val="24"/>
        </w:rPr>
        <w:t>, at 88 (6</w:t>
      </w:r>
      <w:r w:rsidRPr="00C134AA">
        <w:rPr>
          <w:rFonts w:ascii="Times New Roman" w:hAnsi="Times New Roman"/>
          <w:szCs w:val="24"/>
          <w:vertAlign w:val="superscript"/>
        </w:rPr>
        <w:t>th</w:t>
      </w:r>
      <w:r w:rsidR="00CA03EA" w:rsidRPr="00C134AA">
        <w:rPr>
          <w:rFonts w:ascii="Times New Roman" w:hAnsi="Times New Roman"/>
          <w:szCs w:val="24"/>
        </w:rPr>
        <w:t xml:space="preserve"> ed. 2012).</w:t>
      </w:r>
    </w:p>
    <w:p w:rsidR="00CA03EA" w:rsidRPr="00C134AA" w:rsidRDefault="00CA03EA" w:rsidP="00324402">
      <w:pPr>
        <w:tabs>
          <w:tab w:val="left" w:pos="-720"/>
        </w:tabs>
        <w:suppressAutoHyphens/>
        <w:ind w:firstLine="0"/>
        <w:rPr>
          <w:rFonts w:ascii="Times New Roman" w:hAnsi="Times New Roman"/>
          <w:szCs w:val="24"/>
        </w:rPr>
      </w:pPr>
    </w:p>
    <w:p w:rsidR="00324402" w:rsidRPr="00C134AA" w:rsidRDefault="00324402" w:rsidP="00324402">
      <w:pPr>
        <w:tabs>
          <w:tab w:val="left" w:pos="-720"/>
        </w:tabs>
        <w:suppressAutoHyphens/>
        <w:ind w:firstLine="0"/>
        <w:rPr>
          <w:rFonts w:ascii="Times New Roman" w:hAnsi="Times New Roman"/>
          <w:szCs w:val="24"/>
        </w:rPr>
      </w:pPr>
      <w:r w:rsidRPr="00C134AA">
        <w:rPr>
          <w:rFonts w:ascii="Times New Roman" w:hAnsi="Times New Roman"/>
          <w:szCs w:val="24"/>
        </w:rPr>
        <w:tab/>
        <w:t>Section 8(a</w:t>
      </w:r>
      <w:proofErr w:type="gramStart"/>
      <w:r w:rsidRPr="00C134AA">
        <w:rPr>
          <w:rFonts w:ascii="Times New Roman" w:hAnsi="Times New Roman"/>
          <w:szCs w:val="24"/>
        </w:rPr>
        <w:t>)(</w:t>
      </w:r>
      <w:proofErr w:type="gramEnd"/>
      <w:r w:rsidRPr="00C134AA">
        <w:rPr>
          <w:rFonts w:ascii="Times New Roman" w:hAnsi="Times New Roman"/>
          <w:szCs w:val="24"/>
        </w:rPr>
        <w:t>1) of the National Labor Relations Act is similar to AS 23.40.110(a)(1).  Under 8 AAC 97.240(b), “[r]</w:t>
      </w:r>
      <w:proofErr w:type="spellStart"/>
      <w:r w:rsidRPr="00C134AA">
        <w:rPr>
          <w:rFonts w:ascii="Times New Roman" w:hAnsi="Times New Roman"/>
          <w:szCs w:val="24"/>
        </w:rPr>
        <w:t>elevant</w:t>
      </w:r>
      <w:proofErr w:type="spellEnd"/>
      <w:r w:rsidRPr="00C134AA">
        <w:rPr>
          <w:rFonts w:ascii="Times New Roman" w:hAnsi="Times New Roman"/>
          <w:szCs w:val="24"/>
        </w:rPr>
        <w:t xml:space="preserve"> decisions of the National Labor Relations Board will be given great weight in determining what constitutes an unfair labor practice under AS 23.40.110 and AS 42</w:t>
      </w:r>
      <w:r w:rsidR="007E4E75" w:rsidRPr="00C134AA">
        <w:rPr>
          <w:rFonts w:ascii="Times New Roman" w:hAnsi="Times New Roman"/>
          <w:szCs w:val="24"/>
        </w:rPr>
        <w:t>.</w:t>
      </w:r>
      <w:r w:rsidRPr="00C134AA">
        <w:rPr>
          <w:rFonts w:ascii="Times New Roman" w:hAnsi="Times New Roman"/>
          <w:szCs w:val="24"/>
        </w:rPr>
        <w:t xml:space="preserve">40.760.”  </w:t>
      </w:r>
      <w:r w:rsidR="00CA03EA" w:rsidRPr="00C134AA">
        <w:rPr>
          <w:rFonts w:ascii="Times New Roman" w:hAnsi="Times New Roman"/>
          <w:szCs w:val="24"/>
        </w:rPr>
        <w:t>The Agency has found in previous cases that a violation of AS 23.40.110(a</w:t>
      </w:r>
      <w:proofErr w:type="gramStart"/>
      <w:r w:rsidR="00CA03EA" w:rsidRPr="00C134AA">
        <w:rPr>
          <w:rFonts w:ascii="Times New Roman" w:hAnsi="Times New Roman"/>
          <w:szCs w:val="24"/>
        </w:rPr>
        <w:t>)(</w:t>
      </w:r>
      <w:proofErr w:type="gramEnd"/>
      <w:r w:rsidR="00CA03EA" w:rsidRPr="00C134AA">
        <w:rPr>
          <w:rFonts w:ascii="Times New Roman" w:hAnsi="Times New Roman"/>
          <w:szCs w:val="24"/>
        </w:rPr>
        <w:t xml:space="preserve">5) also violates AS 23.40.110(a)(1).  </w:t>
      </w:r>
      <w:r w:rsidR="00CA03EA" w:rsidRPr="00C134AA">
        <w:rPr>
          <w:rFonts w:ascii="Times New Roman" w:hAnsi="Times New Roman"/>
          <w:i/>
          <w:szCs w:val="24"/>
        </w:rPr>
        <w:t xml:space="preserve">Alaska Community Colleges’ Federation of Teachers, Local 2404, AFT, AFL-CIO (Re: Loveland, </w:t>
      </w:r>
      <w:proofErr w:type="spellStart"/>
      <w:r w:rsidR="00CA03EA" w:rsidRPr="00C134AA">
        <w:rPr>
          <w:rFonts w:ascii="Times New Roman" w:hAnsi="Times New Roman"/>
          <w:i/>
          <w:szCs w:val="24"/>
        </w:rPr>
        <w:t>Narangs</w:t>
      </w:r>
      <w:proofErr w:type="spellEnd"/>
      <w:r w:rsidR="00CA03EA" w:rsidRPr="00C134AA">
        <w:rPr>
          <w:rFonts w:ascii="Times New Roman" w:hAnsi="Times New Roman"/>
          <w:i/>
          <w:szCs w:val="24"/>
        </w:rPr>
        <w:t>) v. University of Alaska</w:t>
      </w:r>
      <w:r w:rsidR="00CA03EA" w:rsidRPr="00C134AA">
        <w:rPr>
          <w:rFonts w:ascii="Times New Roman" w:hAnsi="Times New Roman"/>
          <w:szCs w:val="24"/>
        </w:rPr>
        <w:t>, Decision &amp; Order No. 204, at 10-11 (Aug. 20, l996).  Similarly, we find in these cases that a derivative violation of AS 23.40.110(a</w:t>
      </w:r>
      <w:proofErr w:type="gramStart"/>
      <w:r w:rsidR="00CA03EA" w:rsidRPr="00C134AA">
        <w:rPr>
          <w:rFonts w:ascii="Times New Roman" w:hAnsi="Times New Roman"/>
          <w:szCs w:val="24"/>
        </w:rPr>
        <w:t>)(</w:t>
      </w:r>
      <w:proofErr w:type="gramEnd"/>
      <w:r w:rsidR="00CA03EA" w:rsidRPr="00C134AA">
        <w:rPr>
          <w:rFonts w:ascii="Times New Roman" w:hAnsi="Times New Roman"/>
          <w:szCs w:val="24"/>
        </w:rPr>
        <w:t>1) occurred</w:t>
      </w:r>
      <w:r w:rsidR="00F478FD" w:rsidRPr="00C134AA">
        <w:rPr>
          <w:rFonts w:ascii="Times New Roman" w:hAnsi="Times New Roman"/>
          <w:szCs w:val="24"/>
        </w:rPr>
        <w:t xml:space="preserve"> when the employer violated AS 23.40.110(a)(5).</w:t>
      </w:r>
    </w:p>
    <w:p w:rsidR="00324402" w:rsidRPr="00C134AA" w:rsidRDefault="00324402" w:rsidP="00B75D9B">
      <w:pPr>
        <w:rPr>
          <w:rFonts w:ascii="Times New Roman" w:hAnsi="Times New Roman"/>
        </w:rPr>
      </w:pPr>
    </w:p>
    <w:p w:rsidR="00B75D9B" w:rsidRPr="00C134AA" w:rsidRDefault="00B75D9B" w:rsidP="00B75D9B">
      <w:pPr>
        <w:pStyle w:val="NoSpacing"/>
        <w:ind w:right="720"/>
        <w:rPr>
          <w:rFonts w:ascii="Times New Roman" w:hAnsi="Times New Roman"/>
        </w:rPr>
      </w:pPr>
    </w:p>
    <w:p w:rsidR="00B75D9B" w:rsidRPr="004F0344" w:rsidRDefault="00B75D9B" w:rsidP="00B75D9B">
      <w:pPr>
        <w:tabs>
          <w:tab w:val="left" w:pos="-720"/>
        </w:tabs>
        <w:suppressAutoHyphens/>
        <w:rPr>
          <w:rFonts w:ascii="Times New Roman" w:hAnsi="Times New Roman"/>
          <w:spacing w:val="-3"/>
          <w:szCs w:val="24"/>
        </w:rPr>
      </w:pPr>
      <w:r>
        <w:rPr>
          <w:rFonts w:ascii="Times New Roman" w:hAnsi="Times New Roman"/>
          <w:spacing w:val="-3"/>
          <w:szCs w:val="24"/>
        </w:rPr>
        <w:tab/>
        <w:t xml:space="preserve">2. </w:t>
      </w:r>
      <w:r>
        <w:rPr>
          <w:rFonts w:ascii="Times New Roman" w:hAnsi="Times New Roman"/>
          <w:spacing w:val="-3"/>
          <w:szCs w:val="24"/>
        </w:rPr>
        <w:tab/>
      </w:r>
      <w:r w:rsidRPr="003B754E">
        <w:rPr>
          <w:rFonts w:ascii="Times New Roman" w:hAnsi="Times New Roman"/>
          <w:spacing w:val="-3"/>
          <w:szCs w:val="24"/>
          <w:u w:val="single"/>
        </w:rPr>
        <w:t>D</w:t>
      </w:r>
      <w:r>
        <w:rPr>
          <w:rFonts w:ascii="Times New Roman" w:hAnsi="Times New Roman"/>
          <w:spacing w:val="-3"/>
          <w:szCs w:val="24"/>
          <w:u w:val="single"/>
        </w:rPr>
        <w:t>id the State retaliate against the MM</w:t>
      </w:r>
      <w:r w:rsidR="004505A0">
        <w:rPr>
          <w:rFonts w:ascii="Times New Roman" w:hAnsi="Times New Roman"/>
          <w:spacing w:val="-3"/>
          <w:szCs w:val="24"/>
          <w:u w:val="single"/>
        </w:rPr>
        <w:t>&amp;</w:t>
      </w:r>
      <w:r>
        <w:rPr>
          <w:rFonts w:ascii="Times New Roman" w:hAnsi="Times New Roman"/>
          <w:spacing w:val="-3"/>
          <w:szCs w:val="24"/>
          <w:u w:val="single"/>
        </w:rPr>
        <w:t xml:space="preserve">P by stopping access to the food court on the M/V </w:t>
      </w:r>
      <w:proofErr w:type="spellStart"/>
      <w:r>
        <w:rPr>
          <w:rFonts w:ascii="Times New Roman" w:hAnsi="Times New Roman"/>
          <w:spacing w:val="-3"/>
          <w:szCs w:val="24"/>
          <w:u w:val="single"/>
        </w:rPr>
        <w:t>Fairweather</w:t>
      </w:r>
      <w:proofErr w:type="spellEnd"/>
      <w:r>
        <w:rPr>
          <w:rFonts w:ascii="Times New Roman" w:hAnsi="Times New Roman"/>
          <w:spacing w:val="-3"/>
          <w:szCs w:val="24"/>
          <w:u w:val="single"/>
        </w:rPr>
        <w:t xml:space="preserve"> in response MM&amp;P’s filing an unfair labor practice related to the M/V </w:t>
      </w:r>
      <w:proofErr w:type="spellStart"/>
      <w:r>
        <w:rPr>
          <w:rFonts w:ascii="Times New Roman" w:hAnsi="Times New Roman"/>
          <w:spacing w:val="-3"/>
          <w:szCs w:val="24"/>
          <w:u w:val="single"/>
        </w:rPr>
        <w:t>Chenega</w:t>
      </w:r>
      <w:proofErr w:type="spellEnd"/>
      <w:r>
        <w:rPr>
          <w:rFonts w:ascii="Times New Roman" w:hAnsi="Times New Roman"/>
          <w:spacing w:val="-3"/>
          <w:szCs w:val="24"/>
          <w:u w:val="single"/>
        </w:rPr>
        <w:t>?</w:t>
      </w:r>
    </w:p>
    <w:p w:rsidR="00B75D9B" w:rsidRDefault="00B75D9B" w:rsidP="00B75D9B">
      <w:pPr>
        <w:suppressAutoHyphens/>
        <w:rPr>
          <w:rFonts w:ascii="Times New Roman" w:hAnsi="Times New Roman"/>
          <w:spacing w:val="-3"/>
          <w:szCs w:val="24"/>
        </w:rPr>
      </w:pPr>
    </w:p>
    <w:p w:rsidR="00B75D9B" w:rsidRDefault="00B75D9B" w:rsidP="00B75D9B">
      <w:pPr>
        <w:tabs>
          <w:tab w:val="center" w:pos="4680"/>
        </w:tabs>
        <w:suppressAutoHyphens/>
        <w:rPr>
          <w:rFonts w:ascii="Times New Roman" w:hAnsi="Times New Roman"/>
          <w:b/>
          <w:bCs/>
          <w:spacing w:val="-3"/>
          <w:szCs w:val="24"/>
          <w:u w:val="single"/>
        </w:rPr>
      </w:pPr>
    </w:p>
    <w:p w:rsidR="00B75D9B" w:rsidRDefault="00B75D9B" w:rsidP="00B75D9B">
      <w:pPr>
        <w:suppressAutoHyphens/>
        <w:rPr>
          <w:rFonts w:ascii="Times New Roman" w:hAnsi="Times New Roman"/>
          <w:bCs/>
          <w:spacing w:val="-3"/>
          <w:szCs w:val="24"/>
        </w:rPr>
      </w:pPr>
      <w:r>
        <w:rPr>
          <w:rFonts w:ascii="Times New Roman" w:hAnsi="Times New Roman"/>
          <w:bCs/>
          <w:spacing w:val="-3"/>
          <w:szCs w:val="24"/>
        </w:rPr>
        <w:t>In this case, the MM</w:t>
      </w:r>
      <w:r w:rsidR="009C1940">
        <w:rPr>
          <w:rFonts w:ascii="Times New Roman" w:hAnsi="Times New Roman"/>
          <w:bCs/>
          <w:spacing w:val="-3"/>
          <w:szCs w:val="24"/>
        </w:rPr>
        <w:t>&amp;</w:t>
      </w:r>
      <w:r>
        <w:rPr>
          <w:rFonts w:ascii="Times New Roman" w:hAnsi="Times New Roman"/>
          <w:bCs/>
          <w:spacing w:val="-3"/>
          <w:szCs w:val="24"/>
        </w:rPr>
        <w:t xml:space="preserve">P contend that the State unilaterally ceased providing free meals on the M/V </w:t>
      </w:r>
      <w:proofErr w:type="spellStart"/>
      <w:r>
        <w:rPr>
          <w:rFonts w:ascii="Times New Roman" w:hAnsi="Times New Roman"/>
          <w:bCs/>
          <w:spacing w:val="-3"/>
          <w:szCs w:val="24"/>
        </w:rPr>
        <w:t>Fairweather</w:t>
      </w:r>
      <w:proofErr w:type="spellEnd"/>
      <w:r>
        <w:rPr>
          <w:rFonts w:ascii="Times New Roman" w:hAnsi="Times New Roman"/>
          <w:bCs/>
          <w:spacing w:val="-3"/>
          <w:szCs w:val="24"/>
        </w:rPr>
        <w:t xml:space="preserve"> in retaliation for its having filed an unfair labor practice complaint about cessation of free meals on the M/V </w:t>
      </w:r>
      <w:proofErr w:type="spellStart"/>
      <w:r>
        <w:rPr>
          <w:rFonts w:ascii="Times New Roman" w:hAnsi="Times New Roman"/>
          <w:bCs/>
          <w:spacing w:val="-3"/>
          <w:szCs w:val="24"/>
        </w:rPr>
        <w:t>Chenega</w:t>
      </w:r>
      <w:proofErr w:type="spellEnd"/>
      <w:r>
        <w:rPr>
          <w:rFonts w:ascii="Times New Roman" w:hAnsi="Times New Roman"/>
          <w:bCs/>
          <w:spacing w:val="-3"/>
          <w:szCs w:val="24"/>
        </w:rPr>
        <w:t>.</w:t>
      </w:r>
      <w:r>
        <w:rPr>
          <w:rStyle w:val="FootnoteReference"/>
          <w:rFonts w:ascii="Times New Roman" w:hAnsi="Times New Roman"/>
          <w:bCs/>
          <w:spacing w:val="-3"/>
          <w:szCs w:val="24"/>
        </w:rPr>
        <w:footnoteReference w:id="8"/>
      </w:r>
      <w:r>
        <w:rPr>
          <w:rFonts w:ascii="Times New Roman" w:hAnsi="Times New Roman"/>
          <w:bCs/>
          <w:spacing w:val="-3"/>
          <w:szCs w:val="24"/>
        </w:rPr>
        <w:t xml:space="preserve">  Proof of removal of a benefit in retaliation for filing an unfair labor practice would be a prima facie showing of a violation of AS 23.40.110(a)(1), and it could support an independent violation of AS 23.40.110(a)(1).  The burden would then shift to the employer to set forth a legitimate and substantial business reason for suspending the benefit.  See </w:t>
      </w:r>
      <w:r>
        <w:rPr>
          <w:rFonts w:ascii="Times New Roman" w:hAnsi="Times New Roman"/>
          <w:bCs/>
          <w:i/>
          <w:spacing w:val="-3"/>
          <w:szCs w:val="24"/>
        </w:rPr>
        <w:t>Alaska State Employees Association vs. State of Alaska</w:t>
      </w:r>
      <w:r>
        <w:rPr>
          <w:rFonts w:ascii="Times New Roman" w:hAnsi="Times New Roman"/>
          <w:bCs/>
          <w:spacing w:val="-3"/>
          <w:szCs w:val="24"/>
        </w:rPr>
        <w:t>, Decision and Order No. 195 at 7 (September 26, 1995) (citations omitted).</w:t>
      </w:r>
    </w:p>
    <w:p w:rsidR="00B75D9B" w:rsidRDefault="00B75D9B" w:rsidP="00B75D9B">
      <w:pPr>
        <w:suppressAutoHyphens/>
        <w:rPr>
          <w:rFonts w:ascii="Times New Roman" w:hAnsi="Times New Roman"/>
          <w:bCs/>
          <w:spacing w:val="-3"/>
          <w:szCs w:val="24"/>
        </w:rPr>
      </w:pPr>
    </w:p>
    <w:p w:rsidR="00B75D9B" w:rsidRDefault="00B75D9B" w:rsidP="00B75D9B">
      <w:pPr>
        <w:suppressAutoHyphens/>
        <w:rPr>
          <w:rFonts w:ascii="Times New Roman" w:hAnsi="Times New Roman"/>
          <w:bCs/>
          <w:spacing w:val="-3"/>
          <w:szCs w:val="24"/>
        </w:rPr>
      </w:pPr>
      <w:r>
        <w:rPr>
          <w:rFonts w:ascii="Times New Roman" w:hAnsi="Times New Roman"/>
          <w:bCs/>
          <w:spacing w:val="-3"/>
          <w:szCs w:val="24"/>
        </w:rPr>
        <w:t xml:space="preserve">Discontinuing access to free food at the food court on the M/V </w:t>
      </w:r>
      <w:proofErr w:type="spellStart"/>
      <w:r>
        <w:rPr>
          <w:rFonts w:ascii="Times New Roman" w:hAnsi="Times New Roman"/>
          <w:bCs/>
          <w:spacing w:val="-3"/>
          <w:szCs w:val="24"/>
        </w:rPr>
        <w:t>Fairweather</w:t>
      </w:r>
      <w:proofErr w:type="spellEnd"/>
      <w:r>
        <w:rPr>
          <w:rFonts w:ascii="Times New Roman" w:hAnsi="Times New Roman"/>
          <w:bCs/>
          <w:spacing w:val="-3"/>
          <w:szCs w:val="24"/>
        </w:rPr>
        <w:t xml:space="preserve"> followed the filing of the unfair labor practice about discontinuing free food on the M/V </w:t>
      </w:r>
      <w:proofErr w:type="spellStart"/>
      <w:r>
        <w:rPr>
          <w:rFonts w:ascii="Times New Roman" w:hAnsi="Times New Roman"/>
          <w:bCs/>
          <w:spacing w:val="-3"/>
          <w:szCs w:val="24"/>
        </w:rPr>
        <w:t>Chenega</w:t>
      </w:r>
      <w:proofErr w:type="spellEnd"/>
      <w:r>
        <w:rPr>
          <w:rFonts w:ascii="Times New Roman" w:hAnsi="Times New Roman"/>
          <w:bCs/>
          <w:spacing w:val="-3"/>
          <w:szCs w:val="24"/>
        </w:rPr>
        <w:t xml:space="preserve">.  Thus, there appears to be a causal connection between the M/V </w:t>
      </w:r>
      <w:proofErr w:type="spellStart"/>
      <w:r>
        <w:rPr>
          <w:rFonts w:ascii="Times New Roman" w:hAnsi="Times New Roman"/>
          <w:bCs/>
          <w:spacing w:val="-3"/>
          <w:szCs w:val="24"/>
        </w:rPr>
        <w:t>Chenega</w:t>
      </w:r>
      <w:proofErr w:type="spellEnd"/>
      <w:r>
        <w:rPr>
          <w:rFonts w:ascii="Times New Roman" w:hAnsi="Times New Roman"/>
          <w:bCs/>
          <w:spacing w:val="-3"/>
          <w:szCs w:val="24"/>
        </w:rPr>
        <w:t xml:space="preserve"> complaint and the State's action.  However, we must next determine the State's motivation for this latter action.</w:t>
      </w:r>
    </w:p>
    <w:p w:rsidR="00B75D9B" w:rsidRDefault="00B75D9B" w:rsidP="00B75D9B">
      <w:pPr>
        <w:suppressAutoHyphens/>
        <w:rPr>
          <w:rFonts w:ascii="Times New Roman" w:hAnsi="Times New Roman"/>
          <w:bCs/>
          <w:spacing w:val="-3"/>
          <w:szCs w:val="24"/>
        </w:rPr>
      </w:pPr>
    </w:p>
    <w:p w:rsidR="00B75D9B" w:rsidRPr="006B5B50" w:rsidRDefault="00B75D9B" w:rsidP="00B75D9B">
      <w:pPr>
        <w:suppressAutoHyphens/>
        <w:rPr>
          <w:rFonts w:ascii="Times New Roman" w:hAnsi="Times New Roman"/>
          <w:bCs/>
          <w:spacing w:val="-3"/>
          <w:szCs w:val="24"/>
        </w:rPr>
      </w:pPr>
      <w:r>
        <w:rPr>
          <w:rFonts w:ascii="Times New Roman" w:hAnsi="Times New Roman"/>
          <w:bCs/>
          <w:spacing w:val="-3"/>
          <w:szCs w:val="24"/>
        </w:rPr>
        <w:t xml:space="preserve">The unions presented no direct evidence of motive.  However, circumstantial evidence can be sufficient to prove motive, and the timing of the State's action is circumstantial evidence of motive.  </w:t>
      </w:r>
      <w:r>
        <w:rPr>
          <w:rFonts w:ascii="Times New Roman" w:hAnsi="Times New Roman"/>
          <w:bCs/>
          <w:i/>
          <w:spacing w:val="-3"/>
          <w:szCs w:val="24"/>
        </w:rPr>
        <w:t xml:space="preserve">Alaska State Employees </w:t>
      </w:r>
      <w:proofErr w:type="spellStart"/>
      <w:r>
        <w:rPr>
          <w:rFonts w:ascii="Times New Roman" w:hAnsi="Times New Roman"/>
          <w:bCs/>
          <w:i/>
          <w:spacing w:val="-3"/>
          <w:szCs w:val="24"/>
        </w:rPr>
        <w:t>Ass'n</w:t>
      </w:r>
      <w:proofErr w:type="spellEnd"/>
      <w:r>
        <w:rPr>
          <w:rFonts w:ascii="Times New Roman" w:hAnsi="Times New Roman"/>
          <w:bCs/>
          <w:i/>
          <w:spacing w:val="-3"/>
          <w:szCs w:val="24"/>
        </w:rPr>
        <w:t>/AFSCME Local 52, AFL-CIO (Johnson) v. State of Alaska</w:t>
      </w:r>
      <w:r>
        <w:rPr>
          <w:rFonts w:ascii="Times New Roman" w:hAnsi="Times New Roman"/>
          <w:bCs/>
          <w:spacing w:val="-3"/>
          <w:szCs w:val="24"/>
        </w:rPr>
        <w:t xml:space="preserve">, Decision &amp; Order No. 193 at 14 (September 26, 1995).  In reviewing the evidence in this case, we find that the State sent the crew members notice that they must pay for food and beverages from the food court on the M/V </w:t>
      </w:r>
      <w:proofErr w:type="spellStart"/>
      <w:r>
        <w:rPr>
          <w:rFonts w:ascii="Times New Roman" w:hAnsi="Times New Roman"/>
          <w:bCs/>
          <w:spacing w:val="-3"/>
          <w:szCs w:val="24"/>
        </w:rPr>
        <w:t>Fairweather</w:t>
      </w:r>
      <w:proofErr w:type="spellEnd"/>
      <w:r>
        <w:rPr>
          <w:rFonts w:ascii="Times New Roman" w:hAnsi="Times New Roman"/>
          <w:bCs/>
          <w:spacing w:val="-3"/>
          <w:szCs w:val="24"/>
        </w:rPr>
        <w:t xml:space="preserve"> because the State was trying to be consistent with its notice of the same regarding the M/V </w:t>
      </w:r>
      <w:proofErr w:type="spellStart"/>
      <w:r>
        <w:rPr>
          <w:rFonts w:ascii="Times New Roman" w:hAnsi="Times New Roman"/>
          <w:bCs/>
          <w:spacing w:val="-3"/>
          <w:szCs w:val="24"/>
        </w:rPr>
        <w:t>Chenega</w:t>
      </w:r>
      <w:proofErr w:type="spellEnd"/>
      <w:r>
        <w:rPr>
          <w:rFonts w:ascii="Times New Roman" w:hAnsi="Times New Roman"/>
          <w:bCs/>
          <w:spacing w:val="-3"/>
          <w:szCs w:val="24"/>
        </w:rPr>
        <w:t>.  Although there is circumstantial evidence, the timing of the State's action by itself does not prove retaliation.  We conclude that the State's action was not retaliatory.  We therefore find that the unions failed to carry their burden and deny and dismiss their claim of retaliation under AS 23.40.110(a</w:t>
      </w:r>
      <w:proofErr w:type="gramStart"/>
      <w:r>
        <w:rPr>
          <w:rFonts w:ascii="Times New Roman" w:hAnsi="Times New Roman"/>
          <w:bCs/>
          <w:spacing w:val="-3"/>
          <w:szCs w:val="24"/>
        </w:rPr>
        <w:t>)(</w:t>
      </w:r>
      <w:proofErr w:type="gramEnd"/>
      <w:r>
        <w:rPr>
          <w:rFonts w:ascii="Times New Roman" w:hAnsi="Times New Roman"/>
          <w:bCs/>
          <w:spacing w:val="-3"/>
          <w:szCs w:val="24"/>
        </w:rPr>
        <w:t>1).</w:t>
      </w:r>
    </w:p>
    <w:p w:rsidR="00B75D9B" w:rsidRPr="00CE0028" w:rsidRDefault="00B75D9B" w:rsidP="00B75D9B">
      <w:pPr>
        <w:tabs>
          <w:tab w:val="center" w:pos="4680"/>
        </w:tabs>
        <w:suppressAutoHyphens/>
        <w:rPr>
          <w:rFonts w:ascii="Times New Roman" w:hAnsi="Times New Roman"/>
          <w:bCs/>
          <w:spacing w:val="-3"/>
          <w:szCs w:val="24"/>
        </w:rPr>
      </w:pPr>
    </w:p>
    <w:p w:rsidR="00B75D9B" w:rsidRDefault="00B75D9B" w:rsidP="00951A0E">
      <w:pPr>
        <w:tabs>
          <w:tab w:val="left" w:pos="-720"/>
        </w:tabs>
        <w:suppressAutoHyphens/>
        <w:jc w:val="center"/>
        <w:rPr>
          <w:rFonts w:ascii="Times New Roman" w:hAnsi="Times New Roman"/>
          <w:b/>
          <w:u w:val="single"/>
        </w:rPr>
      </w:pPr>
    </w:p>
    <w:p w:rsidR="00464017" w:rsidRPr="002A175F" w:rsidRDefault="00464017" w:rsidP="0024519B">
      <w:pPr>
        <w:tabs>
          <w:tab w:val="center" w:pos="4680"/>
        </w:tabs>
        <w:suppressAutoHyphens/>
        <w:jc w:val="center"/>
        <w:rPr>
          <w:rFonts w:ascii="Times New Roman" w:hAnsi="Times New Roman"/>
          <w:b/>
          <w:bCs/>
          <w:spacing w:val="-3"/>
          <w:szCs w:val="24"/>
          <w:u w:val="single"/>
        </w:rPr>
      </w:pPr>
      <w:r w:rsidRPr="002A175F">
        <w:rPr>
          <w:rFonts w:ascii="Times New Roman" w:hAnsi="Times New Roman"/>
          <w:b/>
          <w:bCs/>
          <w:spacing w:val="-3"/>
          <w:szCs w:val="24"/>
          <w:u w:val="single"/>
        </w:rPr>
        <w:t>CONCLUSIONS OF LAW</w:t>
      </w:r>
    </w:p>
    <w:p w:rsidR="008F718C" w:rsidRPr="00890FD0" w:rsidRDefault="00464017" w:rsidP="00D6510C">
      <w:pPr>
        <w:pStyle w:val="NoSpacing"/>
        <w:rPr>
          <w:rFonts w:ascii="Times New Roman" w:hAnsi="Times New Roman"/>
          <w:b/>
          <w:u w:val="single"/>
        </w:rPr>
      </w:pPr>
      <w:r w:rsidRPr="002A175F">
        <w:rPr>
          <w:rFonts w:ascii="Times New Roman" w:hAnsi="Times New Roman"/>
          <w:spacing w:val="-3"/>
        </w:rPr>
        <w:tab/>
      </w:r>
    </w:p>
    <w:p w:rsidR="00753671" w:rsidRDefault="00753671" w:rsidP="00753671">
      <w:pPr>
        <w:pStyle w:val="NoSpacing"/>
        <w:numPr>
          <w:ilvl w:val="0"/>
          <w:numId w:val="35"/>
        </w:numPr>
        <w:spacing w:after="240"/>
        <w:ind w:left="0" w:firstLine="720"/>
        <w:rPr>
          <w:rFonts w:ascii="Times New Roman" w:hAnsi="Times New Roman"/>
        </w:rPr>
      </w:pPr>
      <w:r>
        <w:rPr>
          <w:rFonts w:ascii="Times New Roman" w:hAnsi="Times New Roman"/>
        </w:rPr>
        <w:t>The International Organization of Masters Mates and Pilots, AFL-CIO (MM&amp;P), the Marine Engineers’ Beneficial Association, AFL-CIO (MEBA), and the Inlandboatmen's Union of the Pacific, Alaska Region 1, International Longshore and Warehouse Union (IBU) are</w:t>
      </w:r>
      <w:r w:rsidRPr="008931C9">
        <w:rPr>
          <w:rFonts w:ascii="Times New Roman" w:hAnsi="Times New Roman"/>
        </w:rPr>
        <w:t xml:space="preserve"> organization</w:t>
      </w:r>
      <w:r>
        <w:rPr>
          <w:rFonts w:ascii="Times New Roman" w:hAnsi="Times New Roman"/>
        </w:rPr>
        <w:t>s</w:t>
      </w:r>
      <w:r w:rsidRPr="008931C9">
        <w:rPr>
          <w:rFonts w:ascii="Times New Roman" w:hAnsi="Times New Roman"/>
        </w:rPr>
        <w:t xml:space="preserve"> under AS 23.40.250(5). </w:t>
      </w:r>
      <w:r>
        <w:rPr>
          <w:rFonts w:ascii="Times New Roman" w:hAnsi="Times New Roman"/>
        </w:rPr>
        <w:t xml:space="preserve"> </w:t>
      </w:r>
      <w:r w:rsidRPr="008931C9">
        <w:rPr>
          <w:rFonts w:ascii="Times New Roman" w:hAnsi="Times New Roman"/>
        </w:rPr>
        <w:t xml:space="preserve">The </w:t>
      </w:r>
      <w:r>
        <w:rPr>
          <w:rFonts w:ascii="Times New Roman" w:hAnsi="Times New Roman"/>
        </w:rPr>
        <w:t xml:space="preserve">State's Alaska Marine Highway System </w:t>
      </w:r>
      <w:r w:rsidRPr="008931C9">
        <w:rPr>
          <w:rFonts w:ascii="Times New Roman" w:hAnsi="Times New Roman"/>
        </w:rPr>
        <w:t>is a public employer under AS 23.40.250(7).</w:t>
      </w:r>
    </w:p>
    <w:p w:rsidR="00753671" w:rsidRPr="00C112DD" w:rsidRDefault="00753671" w:rsidP="00753671">
      <w:pPr>
        <w:pStyle w:val="NoSpacing"/>
        <w:numPr>
          <w:ilvl w:val="0"/>
          <w:numId w:val="35"/>
        </w:numPr>
        <w:spacing w:after="240"/>
        <w:ind w:left="0" w:firstLine="720"/>
        <w:rPr>
          <w:rFonts w:ascii="Times New Roman" w:hAnsi="Times New Roman"/>
        </w:rPr>
      </w:pPr>
      <w:r>
        <w:rPr>
          <w:rFonts w:ascii="Times New Roman" w:hAnsi="Times New Roman"/>
        </w:rPr>
        <w:t>This a</w:t>
      </w:r>
      <w:r w:rsidRPr="00D36237">
        <w:rPr>
          <w:rFonts w:ascii="Times New Roman" w:hAnsi="Times New Roman"/>
        </w:rPr>
        <w:t>gency has jurisdiction to determine whether a vi</w:t>
      </w:r>
      <w:r>
        <w:rPr>
          <w:rFonts w:ascii="Times New Roman" w:hAnsi="Times New Roman"/>
        </w:rPr>
        <w:t xml:space="preserve">olation was committed under </w:t>
      </w:r>
      <w:r w:rsidRPr="00C112DD">
        <w:rPr>
          <w:rFonts w:ascii="Times New Roman" w:hAnsi="Times New Roman"/>
        </w:rPr>
        <w:t>AS 23.40.110.</w:t>
      </w:r>
    </w:p>
    <w:p w:rsidR="00753671" w:rsidRDefault="00753671" w:rsidP="00753671">
      <w:pPr>
        <w:pStyle w:val="NoSpacing"/>
        <w:spacing w:after="240"/>
        <w:rPr>
          <w:rFonts w:ascii="Times New Roman" w:hAnsi="Times New Roman"/>
        </w:rPr>
      </w:pPr>
      <w:r>
        <w:rPr>
          <w:rFonts w:ascii="Times New Roman" w:hAnsi="Times New Roman"/>
        </w:rPr>
        <w:t>3.</w:t>
      </w:r>
      <w:r>
        <w:rPr>
          <w:rFonts w:ascii="Times New Roman" w:hAnsi="Times New Roman"/>
        </w:rPr>
        <w:tab/>
      </w:r>
      <w:r w:rsidRPr="008931C9">
        <w:rPr>
          <w:rFonts w:ascii="Times New Roman" w:hAnsi="Times New Roman"/>
        </w:rPr>
        <w:t>As complainant</w:t>
      </w:r>
      <w:r>
        <w:rPr>
          <w:rFonts w:ascii="Times New Roman" w:hAnsi="Times New Roman"/>
        </w:rPr>
        <w:t>s</w:t>
      </w:r>
      <w:r w:rsidRPr="008931C9">
        <w:rPr>
          <w:rFonts w:ascii="Times New Roman" w:hAnsi="Times New Roman"/>
        </w:rPr>
        <w:t xml:space="preserve">, </w:t>
      </w:r>
      <w:r>
        <w:rPr>
          <w:rFonts w:ascii="Times New Roman" w:hAnsi="Times New Roman"/>
        </w:rPr>
        <w:t>MM&amp;P, MEBA, and IBU</w:t>
      </w:r>
      <w:r w:rsidRPr="008931C9">
        <w:rPr>
          <w:rFonts w:ascii="Times New Roman" w:hAnsi="Times New Roman"/>
        </w:rPr>
        <w:t xml:space="preserve"> ha</w:t>
      </w:r>
      <w:r>
        <w:rPr>
          <w:rFonts w:ascii="Times New Roman" w:hAnsi="Times New Roman"/>
        </w:rPr>
        <w:t>ve</w:t>
      </w:r>
      <w:r w:rsidRPr="008931C9">
        <w:rPr>
          <w:rFonts w:ascii="Times New Roman" w:hAnsi="Times New Roman"/>
        </w:rPr>
        <w:t xml:space="preserve"> the burden to prove each element of</w:t>
      </w:r>
      <w:r>
        <w:rPr>
          <w:rFonts w:ascii="Times New Roman" w:hAnsi="Times New Roman"/>
        </w:rPr>
        <w:t xml:space="preserve"> their </w:t>
      </w:r>
      <w:r w:rsidRPr="008931C9">
        <w:rPr>
          <w:rFonts w:ascii="Times New Roman" w:hAnsi="Times New Roman"/>
        </w:rPr>
        <w:t>claim</w:t>
      </w:r>
      <w:r>
        <w:rPr>
          <w:rFonts w:ascii="Times New Roman" w:hAnsi="Times New Roman"/>
        </w:rPr>
        <w:t>s</w:t>
      </w:r>
      <w:r w:rsidRPr="008931C9">
        <w:rPr>
          <w:rFonts w:ascii="Times New Roman" w:hAnsi="Times New Roman"/>
        </w:rPr>
        <w:t xml:space="preserve"> by a preponderance of the evi</w:t>
      </w:r>
      <w:r>
        <w:rPr>
          <w:rFonts w:ascii="Times New Roman" w:hAnsi="Times New Roman"/>
        </w:rPr>
        <w:t xml:space="preserve">dence.  </w:t>
      </w:r>
      <w:proofErr w:type="gramStart"/>
      <w:r>
        <w:rPr>
          <w:rFonts w:ascii="Times New Roman" w:hAnsi="Times New Roman"/>
        </w:rPr>
        <w:t>8 AAC 97.340 and 350(f).</w:t>
      </w:r>
      <w:proofErr w:type="gramEnd"/>
    </w:p>
    <w:p w:rsidR="00753671" w:rsidRDefault="00753671" w:rsidP="00753671">
      <w:pPr>
        <w:pStyle w:val="NoSpacing"/>
        <w:spacing w:after="240"/>
        <w:rPr>
          <w:rFonts w:ascii="Times New Roman" w:hAnsi="Times New Roman"/>
        </w:rPr>
      </w:pPr>
      <w:r>
        <w:rPr>
          <w:rFonts w:ascii="Times New Roman" w:hAnsi="Times New Roman"/>
        </w:rPr>
        <w:t>4.</w:t>
      </w:r>
      <w:r>
        <w:rPr>
          <w:rFonts w:ascii="Times New Roman" w:hAnsi="Times New Roman"/>
        </w:rPr>
        <w:tab/>
      </w:r>
      <w:r w:rsidR="007938E9">
        <w:rPr>
          <w:rFonts w:ascii="Times New Roman" w:hAnsi="Times New Roman"/>
        </w:rPr>
        <w:t>MM&amp;P, MEBA, and IBU</w:t>
      </w:r>
      <w:r w:rsidR="007938E9" w:rsidRPr="008931C9">
        <w:rPr>
          <w:rFonts w:ascii="Times New Roman" w:hAnsi="Times New Roman"/>
        </w:rPr>
        <w:t xml:space="preserve"> </w:t>
      </w:r>
      <w:r w:rsidR="007938E9">
        <w:rPr>
          <w:rFonts w:ascii="Times New Roman" w:hAnsi="Times New Roman"/>
        </w:rPr>
        <w:t>did not establish a claim to full meal service on board the fast vehicle ferries.  However</w:t>
      </w:r>
      <w:r w:rsidR="00226A38">
        <w:rPr>
          <w:rFonts w:ascii="Times New Roman" w:hAnsi="Times New Roman"/>
        </w:rPr>
        <w:t>,</w:t>
      </w:r>
      <w:r w:rsidR="007938E9">
        <w:rPr>
          <w:rFonts w:ascii="Times New Roman" w:hAnsi="Times New Roman"/>
        </w:rPr>
        <w:t xml:space="preserve"> they </w:t>
      </w:r>
      <w:r w:rsidRPr="008931C9">
        <w:rPr>
          <w:rFonts w:ascii="Times New Roman" w:hAnsi="Times New Roman"/>
        </w:rPr>
        <w:t>prove</w:t>
      </w:r>
      <w:r>
        <w:rPr>
          <w:rFonts w:ascii="Times New Roman" w:hAnsi="Times New Roman"/>
        </w:rPr>
        <w:t>d</w:t>
      </w:r>
      <w:r w:rsidRPr="008931C9">
        <w:rPr>
          <w:rFonts w:ascii="Times New Roman" w:hAnsi="Times New Roman"/>
        </w:rPr>
        <w:t xml:space="preserve"> each of the elements of </w:t>
      </w:r>
      <w:r>
        <w:rPr>
          <w:rFonts w:ascii="Times New Roman" w:hAnsi="Times New Roman"/>
        </w:rPr>
        <w:t>their</w:t>
      </w:r>
      <w:r w:rsidRPr="008931C9">
        <w:rPr>
          <w:rFonts w:ascii="Times New Roman" w:hAnsi="Times New Roman"/>
        </w:rPr>
        <w:t xml:space="preserve"> claim</w:t>
      </w:r>
      <w:r>
        <w:rPr>
          <w:rFonts w:ascii="Times New Roman" w:hAnsi="Times New Roman"/>
        </w:rPr>
        <w:t>s</w:t>
      </w:r>
      <w:r w:rsidR="00D07B3F">
        <w:rPr>
          <w:rFonts w:ascii="Times New Roman" w:hAnsi="Times New Roman"/>
        </w:rPr>
        <w:t>,</w:t>
      </w:r>
      <w:r w:rsidRPr="008931C9">
        <w:rPr>
          <w:rFonts w:ascii="Times New Roman" w:hAnsi="Times New Roman"/>
        </w:rPr>
        <w:t xml:space="preserve"> </w:t>
      </w:r>
      <w:r>
        <w:rPr>
          <w:rFonts w:ascii="Times New Roman" w:hAnsi="Times New Roman"/>
        </w:rPr>
        <w:t xml:space="preserve">for </w:t>
      </w:r>
      <w:r w:rsidR="00226A38">
        <w:rPr>
          <w:rFonts w:ascii="Times New Roman" w:hAnsi="Times New Roman"/>
        </w:rPr>
        <w:t xml:space="preserve">limited </w:t>
      </w:r>
      <w:r>
        <w:rPr>
          <w:rFonts w:ascii="Times New Roman" w:hAnsi="Times New Roman"/>
        </w:rPr>
        <w:t xml:space="preserve">access to </w:t>
      </w:r>
      <w:r w:rsidR="00226A38">
        <w:rPr>
          <w:rFonts w:ascii="Times New Roman" w:hAnsi="Times New Roman"/>
        </w:rPr>
        <w:t xml:space="preserve">some </w:t>
      </w:r>
      <w:r>
        <w:rPr>
          <w:rFonts w:ascii="Times New Roman" w:hAnsi="Times New Roman"/>
        </w:rPr>
        <w:t xml:space="preserve">food and beverages </w:t>
      </w:r>
      <w:r w:rsidR="00226A38">
        <w:rPr>
          <w:rFonts w:ascii="Times New Roman" w:hAnsi="Times New Roman"/>
        </w:rPr>
        <w:t xml:space="preserve">at no cost </w:t>
      </w:r>
      <w:r>
        <w:rPr>
          <w:rFonts w:ascii="Times New Roman" w:hAnsi="Times New Roman"/>
        </w:rPr>
        <w:t xml:space="preserve">in the food court on the fast vehicle ferries M/V </w:t>
      </w:r>
      <w:proofErr w:type="spellStart"/>
      <w:r>
        <w:rPr>
          <w:rFonts w:ascii="Times New Roman" w:hAnsi="Times New Roman"/>
        </w:rPr>
        <w:t>Chenega</w:t>
      </w:r>
      <w:proofErr w:type="spellEnd"/>
      <w:r>
        <w:rPr>
          <w:rFonts w:ascii="Times New Roman" w:hAnsi="Times New Roman"/>
        </w:rPr>
        <w:t xml:space="preserve"> and M/V </w:t>
      </w:r>
      <w:proofErr w:type="spellStart"/>
      <w:r>
        <w:rPr>
          <w:rFonts w:ascii="Times New Roman" w:hAnsi="Times New Roman"/>
        </w:rPr>
        <w:t>Fairweather</w:t>
      </w:r>
      <w:proofErr w:type="spellEnd"/>
      <w:r w:rsidR="00D07B3F">
        <w:rPr>
          <w:rFonts w:ascii="Times New Roman" w:hAnsi="Times New Roman"/>
        </w:rPr>
        <w:t>,</w:t>
      </w:r>
      <w:r>
        <w:rPr>
          <w:rFonts w:ascii="Times New Roman" w:hAnsi="Times New Roman"/>
        </w:rPr>
        <w:t xml:space="preserve"> </w:t>
      </w:r>
      <w:r w:rsidRPr="008931C9">
        <w:rPr>
          <w:rFonts w:ascii="Times New Roman" w:hAnsi="Times New Roman"/>
        </w:rPr>
        <w:t>by a preponderance of the evidence</w:t>
      </w:r>
      <w:r>
        <w:rPr>
          <w:rFonts w:ascii="Times New Roman" w:hAnsi="Times New Roman"/>
        </w:rPr>
        <w:t>.</w:t>
      </w:r>
      <w:r w:rsidR="007938E9">
        <w:rPr>
          <w:rFonts w:ascii="Times New Roman" w:hAnsi="Times New Roman"/>
        </w:rPr>
        <w:t xml:space="preserve">  </w:t>
      </w:r>
    </w:p>
    <w:p w:rsidR="00753671" w:rsidRDefault="00753671" w:rsidP="003A32FA">
      <w:pPr>
        <w:pStyle w:val="NoSpacing"/>
        <w:spacing w:before="240" w:after="240"/>
        <w:rPr>
          <w:rFonts w:ascii="Times New Roman" w:hAnsi="Times New Roman"/>
        </w:rPr>
      </w:pPr>
      <w:r>
        <w:rPr>
          <w:rFonts w:ascii="Times New Roman" w:hAnsi="Times New Roman"/>
        </w:rPr>
        <w:t>5.</w:t>
      </w:r>
      <w:r>
        <w:rPr>
          <w:rFonts w:ascii="Times New Roman" w:hAnsi="Times New Roman"/>
        </w:rPr>
        <w:tab/>
        <w:t xml:space="preserve">Providing </w:t>
      </w:r>
      <w:r w:rsidR="00226A38">
        <w:rPr>
          <w:rFonts w:ascii="Times New Roman" w:hAnsi="Times New Roman"/>
        </w:rPr>
        <w:t xml:space="preserve">limited </w:t>
      </w:r>
      <w:r>
        <w:rPr>
          <w:rFonts w:ascii="Times New Roman" w:hAnsi="Times New Roman"/>
        </w:rPr>
        <w:t xml:space="preserve">access to food and beverages in the food court </w:t>
      </w:r>
      <w:r w:rsidR="00226A38">
        <w:rPr>
          <w:rFonts w:ascii="Times New Roman" w:hAnsi="Times New Roman"/>
        </w:rPr>
        <w:t xml:space="preserve">at no cost to the employee </w:t>
      </w:r>
      <w:r>
        <w:rPr>
          <w:rFonts w:ascii="Times New Roman" w:hAnsi="Times New Roman"/>
        </w:rPr>
        <w:t>on the fast vehicle ferries is a mandatory subject of bargaining.  The State did not notify the unions or bargain with them before issuing instructions to crew members on the fast vehicle ferries in 2013 that they could not consume food and beverages unless the employees paid for the items through the State’s point of sale system.  Therefore, the State violated AS 23.40.110(a)(5) by failing to bargain in good faith before issuing the 2013 instructions to the employees on the fast vehicle ferries</w:t>
      </w:r>
      <w:r w:rsidR="003E5E5B">
        <w:rPr>
          <w:rFonts w:ascii="Times New Roman" w:hAnsi="Times New Roman"/>
        </w:rPr>
        <w:t>, and it also violated AS 23.40.110(a)(1) based on this conduct</w:t>
      </w:r>
      <w:r>
        <w:rPr>
          <w:rFonts w:ascii="Times New Roman" w:hAnsi="Times New Roman"/>
        </w:rPr>
        <w:t>.</w:t>
      </w:r>
    </w:p>
    <w:p w:rsidR="00753671" w:rsidRDefault="00753671" w:rsidP="00753671">
      <w:pPr>
        <w:pStyle w:val="NoSpacing"/>
        <w:spacing w:after="240"/>
        <w:rPr>
          <w:rFonts w:ascii="Times New Roman" w:hAnsi="Times New Roman"/>
        </w:rPr>
      </w:pPr>
      <w:r>
        <w:rPr>
          <w:rFonts w:ascii="Times New Roman" w:hAnsi="Times New Roman"/>
        </w:rPr>
        <w:t>6.</w:t>
      </w:r>
      <w:r>
        <w:rPr>
          <w:rFonts w:ascii="Times New Roman" w:hAnsi="Times New Roman"/>
        </w:rPr>
        <w:tab/>
        <w:t xml:space="preserve">MM&amp;P did not prove that the State retaliated against it for filing the unfair labor practice charge in case number 13-1633-ULP, concerning the M/V </w:t>
      </w:r>
      <w:proofErr w:type="spellStart"/>
      <w:r>
        <w:rPr>
          <w:rFonts w:ascii="Times New Roman" w:hAnsi="Times New Roman"/>
        </w:rPr>
        <w:t>Chenega</w:t>
      </w:r>
      <w:proofErr w:type="spellEnd"/>
      <w:r>
        <w:rPr>
          <w:rFonts w:ascii="Times New Roman" w:hAnsi="Times New Roman"/>
        </w:rPr>
        <w:t xml:space="preserve">, when it stopped allowing access to free food and beverages on the M/V </w:t>
      </w:r>
      <w:proofErr w:type="spellStart"/>
      <w:r>
        <w:rPr>
          <w:rFonts w:ascii="Times New Roman" w:hAnsi="Times New Roman"/>
        </w:rPr>
        <w:t>Fairweather</w:t>
      </w:r>
      <w:proofErr w:type="spellEnd"/>
      <w:r>
        <w:rPr>
          <w:rFonts w:ascii="Times New Roman" w:hAnsi="Times New Roman"/>
        </w:rPr>
        <w:t>.  Accordingly, the charge of retaliation under AS 23.40.110(a</w:t>
      </w:r>
      <w:proofErr w:type="gramStart"/>
      <w:r w:rsidR="00A908F3">
        <w:rPr>
          <w:rFonts w:ascii="Times New Roman" w:hAnsi="Times New Roman"/>
        </w:rPr>
        <w:t>)</w:t>
      </w:r>
      <w:r>
        <w:rPr>
          <w:rFonts w:ascii="Times New Roman" w:hAnsi="Times New Roman"/>
        </w:rPr>
        <w:t>(</w:t>
      </w:r>
      <w:proofErr w:type="gramEnd"/>
      <w:r>
        <w:rPr>
          <w:rFonts w:ascii="Times New Roman" w:hAnsi="Times New Roman"/>
        </w:rPr>
        <w:t xml:space="preserve">1) is denied and dismissed in case number 13-1635-ULP. </w:t>
      </w:r>
    </w:p>
    <w:p w:rsidR="00464017" w:rsidRPr="0024519B" w:rsidRDefault="00464017" w:rsidP="00AB126C">
      <w:pPr>
        <w:tabs>
          <w:tab w:val="left" w:pos="-720"/>
        </w:tabs>
        <w:suppressAutoHyphens/>
        <w:jc w:val="center"/>
        <w:rPr>
          <w:rFonts w:ascii="Times New Roman" w:hAnsi="Times New Roman"/>
          <w:b/>
          <w:spacing w:val="-3"/>
          <w:szCs w:val="24"/>
        </w:rPr>
      </w:pPr>
      <w:r w:rsidRPr="002A175F">
        <w:rPr>
          <w:rFonts w:ascii="Times New Roman" w:hAnsi="Times New Roman"/>
          <w:spacing w:val="-3"/>
          <w:szCs w:val="24"/>
        </w:rPr>
        <w:br w:type="page"/>
      </w:r>
      <w:r w:rsidRPr="0024519B">
        <w:rPr>
          <w:rFonts w:ascii="Times New Roman" w:hAnsi="Times New Roman"/>
          <w:b/>
          <w:spacing w:val="-3"/>
          <w:szCs w:val="24"/>
          <w:u w:val="single"/>
        </w:rPr>
        <w:t>ORDER</w:t>
      </w:r>
    </w:p>
    <w:p w:rsidR="00464017" w:rsidRPr="002A175F" w:rsidRDefault="00464017" w:rsidP="0024519B">
      <w:pPr>
        <w:tabs>
          <w:tab w:val="left" w:pos="-720"/>
        </w:tabs>
        <w:suppressAutoHyphens/>
        <w:rPr>
          <w:rFonts w:ascii="Times New Roman" w:hAnsi="Times New Roman"/>
          <w:spacing w:val="-3"/>
          <w:szCs w:val="24"/>
        </w:rPr>
      </w:pPr>
    </w:p>
    <w:p w:rsidR="00753671" w:rsidRDefault="00464017" w:rsidP="00753671">
      <w:pPr>
        <w:tabs>
          <w:tab w:val="left" w:pos="-720"/>
        </w:tabs>
        <w:suppressAutoHyphens/>
        <w:rPr>
          <w:rFonts w:ascii="Times New Roman" w:hAnsi="Times New Roman"/>
          <w:spacing w:val="-3"/>
          <w:szCs w:val="24"/>
        </w:rPr>
      </w:pPr>
      <w:r w:rsidRPr="002A175F">
        <w:rPr>
          <w:rFonts w:ascii="Times New Roman" w:hAnsi="Times New Roman"/>
          <w:spacing w:val="-3"/>
          <w:szCs w:val="24"/>
        </w:rPr>
        <w:t>1.</w:t>
      </w:r>
      <w:r w:rsidRPr="002A175F">
        <w:rPr>
          <w:rFonts w:ascii="Times New Roman" w:hAnsi="Times New Roman"/>
          <w:spacing w:val="-3"/>
          <w:szCs w:val="24"/>
        </w:rPr>
        <w:tab/>
      </w:r>
      <w:r w:rsidR="00753671" w:rsidRPr="002A175F">
        <w:rPr>
          <w:rFonts w:ascii="Times New Roman" w:hAnsi="Times New Roman"/>
          <w:spacing w:val="-3"/>
          <w:szCs w:val="24"/>
        </w:rPr>
        <w:t xml:space="preserve">The </w:t>
      </w:r>
      <w:r w:rsidR="00753671">
        <w:rPr>
          <w:rFonts w:ascii="Times New Roman" w:hAnsi="Times New Roman"/>
          <w:spacing w:val="-3"/>
          <w:szCs w:val="24"/>
        </w:rPr>
        <w:t xml:space="preserve">unfair labor practice </w:t>
      </w:r>
      <w:r w:rsidR="00753671" w:rsidRPr="002A175F">
        <w:rPr>
          <w:rFonts w:ascii="Times New Roman" w:hAnsi="Times New Roman"/>
          <w:spacing w:val="-3"/>
          <w:szCs w:val="24"/>
        </w:rPr>
        <w:t>complaint</w:t>
      </w:r>
      <w:r w:rsidR="00753671">
        <w:rPr>
          <w:rFonts w:ascii="Times New Roman" w:hAnsi="Times New Roman"/>
          <w:spacing w:val="-3"/>
          <w:szCs w:val="24"/>
        </w:rPr>
        <w:t>s</w:t>
      </w:r>
      <w:r w:rsidR="00753671" w:rsidRPr="002A175F">
        <w:rPr>
          <w:rFonts w:ascii="Times New Roman" w:hAnsi="Times New Roman"/>
          <w:spacing w:val="-3"/>
          <w:szCs w:val="24"/>
        </w:rPr>
        <w:t xml:space="preserve"> by the </w:t>
      </w:r>
      <w:r w:rsidR="00753671">
        <w:rPr>
          <w:rFonts w:ascii="Times New Roman" w:hAnsi="Times New Roman"/>
          <w:spacing w:val="-3"/>
          <w:szCs w:val="24"/>
        </w:rPr>
        <w:t>International Organization of Masters, Mates and Pilots, AFL-CIO, Inlandboatmen’s</w:t>
      </w:r>
      <w:bookmarkStart w:id="0" w:name="_GoBack"/>
      <w:bookmarkEnd w:id="0"/>
      <w:r w:rsidR="00753671">
        <w:rPr>
          <w:rFonts w:ascii="Times New Roman" w:hAnsi="Times New Roman"/>
          <w:spacing w:val="-3"/>
          <w:szCs w:val="24"/>
        </w:rPr>
        <w:t xml:space="preserve"> Union of the Pacific, Alaska Region 1, International Longshore and Warehouse Union, and Marine Engineers’ Beneficial Association, AFL-CIO, are granted in accordance with this decision</w:t>
      </w:r>
      <w:r w:rsidR="00E25B12">
        <w:rPr>
          <w:rFonts w:ascii="Times New Roman" w:hAnsi="Times New Roman"/>
          <w:spacing w:val="-3"/>
          <w:szCs w:val="24"/>
        </w:rPr>
        <w:t>, regarding access to the food court</w:t>
      </w:r>
      <w:r w:rsidR="00753671" w:rsidRPr="002A175F">
        <w:rPr>
          <w:rFonts w:ascii="Times New Roman" w:hAnsi="Times New Roman"/>
          <w:spacing w:val="-3"/>
          <w:szCs w:val="24"/>
        </w:rPr>
        <w:t>.</w:t>
      </w:r>
    </w:p>
    <w:p w:rsidR="00753671" w:rsidRDefault="00753671" w:rsidP="00753671">
      <w:pPr>
        <w:tabs>
          <w:tab w:val="left" w:pos="-720"/>
        </w:tabs>
        <w:suppressAutoHyphens/>
        <w:rPr>
          <w:rFonts w:ascii="Times New Roman" w:hAnsi="Times New Roman"/>
          <w:spacing w:val="-3"/>
          <w:szCs w:val="24"/>
        </w:rPr>
      </w:pPr>
    </w:p>
    <w:p w:rsidR="00753671" w:rsidRDefault="00753671" w:rsidP="00753671">
      <w:pPr>
        <w:tabs>
          <w:tab w:val="left" w:pos="-720"/>
        </w:tabs>
        <w:suppressAutoHyphens/>
        <w:rPr>
          <w:rFonts w:ascii="Times New Roman" w:hAnsi="Times New Roman"/>
          <w:spacing w:val="-3"/>
          <w:szCs w:val="24"/>
        </w:rPr>
      </w:pPr>
      <w:r w:rsidRPr="002A175F">
        <w:rPr>
          <w:rFonts w:ascii="Times New Roman" w:hAnsi="Times New Roman"/>
          <w:spacing w:val="-3"/>
          <w:szCs w:val="24"/>
        </w:rPr>
        <w:t>2.</w:t>
      </w:r>
      <w:r w:rsidRPr="002A175F">
        <w:rPr>
          <w:rFonts w:ascii="Times New Roman" w:hAnsi="Times New Roman"/>
          <w:spacing w:val="-3"/>
          <w:szCs w:val="24"/>
        </w:rPr>
        <w:tab/>
        <w:t xml:space="preserve">The State of Alaska </w:t>
      </w:r>
      <w:r w:rsidR="00E25B12">
        <w:rPr>
          <w:rFonts w:ascii="Times New Roman" w:hAnsi="Times New Roman"/>
          <w:spacing w:val="-3"/>
          <w:szCs w:val="24"/>
        </w:rPr>
        <w:t>and the unions are</w:t>
      </w:r>
      <w:r w:rsidRPr="002A175F">
        <w:rPr>
          <w:rFonts w:ascii="Times New Roman" w:hAnsi="Times New Roman"/>
          <w:spacing w:val="-3"/>
          <w:szCs w:val="24"/>
        </w:rPr>
        <w:t xml:space="preserve"> ordered to </w:t>
      </w:r>
      <w:r w:rsidR="00E25B12">
        <w:rPr>
          <w:rFonts w:ascii="Times New Roman" w:hAnsi="Times New Roman"/>
          <w:spacing w:val="-3"/>
          <w:szCs w:val="24"/>
        </w:rPr>
        <w:t xml:space="preserve">initiate good faith </w:t>
      </w:r>
      <w:r>
        <w:rPr>
          <w:rFonts w:ascii="Times New Roman" w:hAnsi="Times New Roman"/>
          <w:spacing w:val="-3"/>
          <w:szCs w:val="24"/>
        </w:rPr>
        <w:t>bargain</w:t>
      </w:r>
      <w:r w:rsidR="00E25B12">
        <w:rPr>
          <w:rFonts w:ascii="Times New Roman" w:hAnsi="Times New Roman"/>
          <w:spacing w:val="-3"/>
          <w:szCs w:val="24"/>
        </w:rPr>
        <w:t>ing</w:t>
      </w:r>
      <w:r>
        <w:rPr>
          <w:rFonts w:ascii="Times New Roman" w:hAnsi="Times New Roman"/>
          <w:spacing w:val="-3"/>
          <w:szCs w:val="24"/>
        </w:rPr>
        <w:t xml:space="preserve"> in good faith with</w:t>
      </w:r>
      <w:r w:rsidR="00E25B12">
        <w:rPr>
          <w:rFonts w:ascii="Times New Roman" w:hAnsi="Times New Roman"/>
          <w:spacing w:val="-3"/>
          <w:szCs w:val="24"/>
        </w:rPr>
        <w:t>in thirty days of this decision</w:t>
      </w:r>
      <w:r>
        <w:rPr>
          <w:rFonts w:ascii="Times New Roman" w:hAnsi="Times New Roman"/>
          <w:spacing w:val="-3"/>
          <w:szCs w:val="24"/>
        </w:rPr>
        <w:t xml:space="preserve"> about employee access to the food court and the consumption of food and beverages by employees on the fast vehicle ferries, the M/V </w:t>
      </w:r>
      <w:proofErr w:type="spellStart"/>
      <w:r>
        <w:rPr>
          <w:rFonts w:ascii="Times New Roman" w:hAnsi="Times New Roman"/>
          <w:spacing w:val="-3"/>
          <w:szCs w:val="24"/>
        </w:rPr>
        <w:t>Chenega</w:t>
      </w:r>
      <w:proofErr w:type="spellEnd"/>
      <w:r>
        <w:rPr>
          <w:rFonts w:ascii="Times New Roman" w:hAnsi="Times New Roman"/>
          <w:spacing w:val="-3"/>
          <w:szCs w:val="24"/>
        </w:rPr>
        <w:t xml:space="preserve"> and the M/V </w:t>
      </w:r>
      <w:proofErr w:type="spellStart"/>
      <w:r>
        <w:rPr>
          <w:rFonts w:ascii="Times New Roman" w:hAnsi="Times New Roman"/>
          <w:spacing w:val="-3"/>
          <w:szCs w:val="24"/>
        </w:rPr>
        <w:t>Fairweather</w:t>
      </w:r>
      <w:proofErr w:type="spellEnd"/>
      <w:r>
        <w:rPr>
          <w:rFonts w:ascii="Times New Roman" w:hAnsi="Times New Roman"/>
          <w:spacing w:val="-3"/>
          <w:szCs w:val="24"/>
        </w:rPr>
        <w:t>.</w:t>
      </w:r>
    </w:p>
    <w:p w:rsidR="00753671" w:rsidRDefault="00753671" w:rsidP="00753671">
      <w:pPr>
        <w:tabs>
          <w:tab w:val="left" w:pos="-720"/>
        </w:tabs>
        <w:suppressAutoHyphens/>
        <w:rPr>
          <w:rFonts w:ascii="Times New Roman" w:hAnsi="Times New Roman"/>
          <w:spacing w:val="-3"/>
          <w:szCs w:val="24"/>
        </w:rPr>
      </w:pPr>
    </w:p>
    <w:p w:rsidR="00753671" w:rsidRDefault="00753671" w:rsidP="00753671">
      <w:pPr>
        <w:tabs>
          <w:tab w:val="left" w:pos="-720"/>
        </w:tabs>
        <w:suppressAutoHyphens/>
        <w:rPr>
          <w:rFonts w:ascii="Times New Roman" w:hAnsi="Times New Roman"/>
          <w:spacing w:val="-3"/>
          <w:szCs w:val="24"/>
        </w:rPr>
      </w:pPr>
      <w:r>
        <w:rPr>
          <w:rFonts w:ascii="Times New Roman" w:hAnsi="Times New Roman"/>
          <w:spacing w:val="-3"/>
          <w:szCs w:val="24"/>
        </w:rPr>
        <w:t>3.</w:t>
      </w:r>
      <w:r w:rsidR="00A908F3">
        <w:rPr>
          <w:rFonts w:ascii="Times New Roman" w:hAnsi="Times New Roman"/>
          <w:spacing w:val="-3"/>
          <w:szCs w:val="24"/>
        </w:rPr>
        <w:tab/>
      </w:r>
      <w:r>
        <w:rPr>
          <w:rFonts w:ascii="Times New Roman" w:hAnsi="Times New Roman"/>
          <w:spacing w:val="-3"/>
          <w:szCs w:val="24"/>
        </w:rPr>
        <w:t>The State of Alaska is ordered</w:t>
      </w:r>
      <w:r w:rsidR="0051224A">
        <w:rPr>
          <w:rFonts w:ascii="Times New Roman" w:hAnsi="Times New Roman"/>
          <w:spacing w:val="-3"/>
          <w:szCs w:val="24"/>
        </w:rPr>
        <w:t xml:space="preserve">, as of </w:t>
      </w:r>
      <w:r>
        <w:rPr>
          <w:rFonts w:ascii="Times New Roman" w:hAnsi="Times New Roman"/>
          <w:spacing w:val="-3"/>
          <w:szCs w:val="24"/>
        </w:rPr>
        <w:t>the date of this decision</w:t>
      </w:r>
      <w:r w:rsidR="0051224A">
        <w:rPr>
          <w:rFonts w:ascii="Times New Roman" w:hAnsi="Times New Roman"/>
          <w:spacing w:val="-3"/>
          <w:szCs w:val="24"/>
        </w:rPr>
        <w:t>,</w:t>
      </w:r>
      <w:r>
        <w:rPr>
          <w:rFonts w:ascii="Times New Roman" w:hAnsi="Times New Roman"/>
          <w:spacing w:val="-3"/>
          <w:szCs w:val="24"/>
        </w:rPr>
        <w:t xml:space="preserve"> to provide employees who are not receiving per diem on the M/V </w:t>
      </w:r>
      <w:proofErr w:type="spellStart"/>
      <w:r>
        <w:rPr>
          <w:rFonts w:ascii="Times New Roman" w:hAnsi="Times New Roman"/>
          <w:spacing w:val="-3"/>
          <w:szCs w:val="24"/>
        </w:rPr>
        <w:t>Chenega</w:t>
      </w:r>
      <w:proofErr w:type="spellEnd"/>
      <w:r>
        <w:rPr>
          <w:rFonts w:ascii="Times New Roman" w:hAnsi="Times New Roman"/>
          <w:spacing w:val="-3"/>
          <w:szCs w:val="24"/>
        </w:rPr>
        <w:t xml:space="preserve"> and the M/V </w:t>
      </w:r>
      <w:proofErr w:type="spellStart"/>
      <w:r>
        <w:rPr>
          <w:rFonts w:ascii="Times New Roman" w:hAnsi="Times New Roman"/>
          <w:spacing w:val="-3"/>
          <w:szCs w:val="24"/>
        </w:rPr>
        <w:t>Fairweather</w:t>
      </w:r>
      <w:proofErr w:type="spellEnd"/>
      <w:r>
        <w:rPr>
          <w:rFonts w:ascii="Times New Roman" w:hAnsi="Times New Roman"/>
          <w:spacing w:val="-3"/>
          <w:szCs w:val="24"/>
        </w:rPr>
        <w:t xml:space="preserve"> </w:t>
      </w:r>
      <w:r w:rsidR="007938E9">
        <w:rPr>
          <w:rFonts w:ascii="Times New Roman" w:hAnsi="Times New Roman"/>
          <w:spacing w:val="-3"/>
          <w:szCs w:val="24"/>
        </w:rPr>
        <w:t>an</w:t>
      </w:r>
      <w:r>
        <w:rPr>
          <w:rFonts w:ascii="Times New Roman" w:hAnsi="Times New Roman"/>
          <w:spacing w:val="-3"/>
          <w:szCs w:val="24"/>
        </w:rPr>
        <w:t xml:space="preserve"> amount </w:t>
      </w:r>
      <w:r w:rsidR="007938E9">
        <w:rPr>
          <w:rFonts w:ascii="Times New Roman" w:hAnsi="Times New Roman"/>
          <w:spacing w:val="-3"/>
          <w:szCs w:val="24"/>
        </w:rPr>
        <w:t>not to exceed</w:t>
      </w:r>
      <w:r>
        <w:rPr>
          <w:rFonts w:ascii="Times New Roman" w:hAnsi="Times New Roman"/>
          <w:spacing w:val="-3"/>
          <w:szCs w:val="24"/>
        </w:rPr>
        <w:t xml:space="preserve"> $</w:t>
      </w:r>
      <w:r w:rsidR="00A908F3">
        <w:rPr>
          <w:rFonts w:ascii="Times New Roman" w:hAnsi="Times New Roman"/>
          <w:spacing w:val="-3"/>
          <w:szCs w:val="24"/>
        </w:rPr>
        <w:t>7.94</w:t>
      </w:r>
      <w:r>
        <w:rPr>
          <w:rFonts w:ascii="Times New Roman" w:hAnsi="Times New Roman"/>
          <w:spacing w:val="-3"/>
          <w:szCs w:val="24"/>
        </w:rPr>
        <w:t xml:space="preserve"> in food and beverage for each shift the employee works, until such time as the parties have</w:t>
      </w:r>
      <w:r w:rsidR="00A908F3">
        <w:rPr>
          <w:rFonts w:ascii="Times New Roman" w:hAnsi="Times New Roman"/>
          <w:spacing w:val="-3"/>
          <w:szCs w:val="24"/>
        </w:rPr>
        <w:t>,</w:t>
      </w:r>
      <w:r>
        <w:rPr>
          <w:rFonts w:ascii="Times New Roman" w:hAnsi="Times New Roman"/>
          <w:spacing w:val="-3"/>
          <w:szCs w:val="24"/>
        </w:rPr>
        <w:t xml:space="preserve"> through negotiations</w:t>
      </w:r>
      <w:r w:rsidR="00A908F3">
        <w:rPr>
          <w:rFonts w:ascii="Times New Roman" w:hAnsi="Times New Roman"/>
          <w:spacing w:val="-3"/>
          <w:szCs w:val="24"/>
        </w:rPr>
        <w:t>,</w:t>
      </w:r>
      <w:r>
        <w:rPr>
          <w:rFonts w:ascii="Times New Roman" w:hAnsi="Times New Roman"/>
          <w:spacing w:val="-3"/>
          <w:szCs w:val="24"/>
        </w:rPr>
        <w:t xml:space="preserve"> reached an agreement concerning the terms and conditions of employment for employees’ </w:t>
      </w:r>
      <w:r w:rsidR="007938E9">
        <w:rPr>
          <w:rFonts w:ascii="Times New Roman" w:hAnsi="Times New Roman"/>
          <w:spacing w:val="-3"/>
          <w:szCs w:val="24"/>
        </w:rPr>
        <w:t>access to the food courts</w:t>
      </w:r>
      <w:r>
        <w:rPr>
          <w:rFonts w:ascii="Times New Roman" w:hAnsi="Times New Roman"/>
          <w:spacing w:val="-3"/>
          <w:szCs w:val="24"/>
        </w:rPr>
        <w:t xml:space="preserve"> on the fast vehicle ferries.</w:t>
      </w:r>
      <w:r w:rsidR="007938E9">
        <w:rPr>
          <w:rFonts w:ascii="Times New Roman" w:hAnsi="Times New Roman"/>
          <w:spacing w:val="-3"/>
          <w:szCs w:val="24"/>
        </w:rPr>
        <w:t xml:space="preserve">  The parties shall be at impasse if they have not reached agreement by August 30, 2015.</w:t>
      </w:r>
    </w:p>
    <w:p w:rsidR="001617D5" w:rsidRDefault="001617D5" w:rsidP="00753671">
      <w:pPr>
        <w:tabs>
          <w:tab w:val="left" w:pos="-720"/>
        </w:tabs>
        <w:suppressAutoHyphens/>
        <w:rPr>
          <w:rFonts w:ascii="Times New Roman" w:hAnsi="Times New Roman"/>
          <w:spacing w:val="-3"/>
          <w:szCs w:val="24"/>
        </w:rPr>
      </w:pPr>
    </w:p>
    <w:p w:rsidR="00753671" w:rsidRPr="00B66316" w:rsidRDefault="00FE29DB" w:rsidP="00753671">
      <w:pPr>
        <w:tabs>
          <w:tab w:val="left" w:pos="-720"/>
        </w:tabs>
        <w:suppressAutoHyphens/>
        <w:rPr>
          <w:rFonts w:ascii="Times New Roman" w:hAnsi="Times New Roman"/>
          <w:spacing w:val="-3"/>
          <w:szCs w:val="24"/>
        </w:rPr>
      </w:pPr>
      <w:r>
        <w:rPr>
          <w:rFonts w:ascii="Times New Roman" w:hAnsi="Times New Roman"/>
          <w:spacing w:val="-3"/>
          <w:szCs w:val="24"/>
        </w:rPr>
        <w:t>4</w:t>
      </w:r>
      <w:r w:rsidR="00753671">
        <w:rPr>
          <w:rFonts w:ascii="Times New Roman" w:hAnsi="Times New Roman"/>
          <w:spacing w:val="-3"/>
          <w:szCs w:val="24"/>
        </w:rPr>
        <w:t>.</w:t>
      </w:r>
      <w:r w:rsidR="00753671">
        <w:rPr>
          <w:rFonts w:ascii="Times New Roman" w:hAnsi="Times New Roman"/>
          <w:spacing w:val="-3"/>
          <w:szCs w:val="24"/>
        </w:rPr>
        <w:tab/>
        <w:t>The International Organization of Masters, Mates and Pilots, AFL-CIO’s claim of retaliation in case number 13-1635-ULP is denied and dismissed.</w:t>
      </w:r>
    </w:p>
    <w:p w:rsidR="00753671" w:rsidRPr="002A175F" w:rsidRDefault="00753671" w:rsidP="00753671">
      <w:pPr>
        <w:tabs>
          <w:tab w:val="left" w:pos="-720"/>
        </w:tabs>
        <w:suppressAutoHyphens/>
        <w:rPr>
          <w:rFonts w:ascii="Times New Roman" w:hAnsi="Times New Roman"/>
          <w:spacing w:val="-3"/>
          <w:szCs w:val="24"/>
        </w:rPr>
      </w:pPr>
    </w:p>
    <w:p w:rsidR="00464017" w:rsidRPr="002A175F" w:rsidRDefault="00FE29DB" w:rsidP="00753671">
      <w:pPr>
        <w:tabs>
          <w:tab w:val="left" w:pos="-720"/>
        </w:tabs>
        <w:suppressAutoHyphens/>
        <w:rPr>
          <w:rFonts w:ascii="Times New Roman" w:hAnsi="Times New Roman"/>
          <w:spacing w:val="-3"/>
          <w:szCs w:val="24"/>
        </w:rPr>
      </w:pPr>
      <w:r>
        <w:rPr>
          <w:rFonts w:ascii="Times New Roman" w:hAnsi="Times New Roman"/>
          <w:spacing w:val="-3"/>
          <w:szCs w:val="24"/>
        </w:rPr>
        <w:t>5</w:t>
      </w:r>
      <w:r w:rsidR="00753671">
        <w:rPr>
          <w:rFonts w:ascii="Times New Roman" w:hAnsi="Times New Roman"/>
          <w:spacing w:val="-3"/>
          <w:szCs w:val="24"/>
        </w:rPr>
        <w:t>.</w:t>
      </w:r>
      <w:r w:rsidR="00753671">
        <w:rPr>
          <w:rFonts w:ascii="Times New Roman" w:hAnsi="Times New Roman"/>
          <w:spacing w:val="-3"/>
          <w:szCs w:val="24"/>
        </w:rPr>
        <w:tab/>
        <w:t xml:space="preserve">The State of Alaska is ordered to </w:t>
      </w:r>
      <w:r w:rsidR="00753671" w:rsidRPr="002A175F">
        <w:rPr>
          <w:rFonts w:ascii="Times New Roman" w:hAnsi="Times New Roman"/>
          <w:spacing w:val="-3"/>
          <w:szCs w:val="24"/>
        </w:rPr>
        <w:t>post a notice of this decision and order at all work sites where members of the bargaining unit affected by the decision and order are employed</w:t>
      </w:r>
      <w:r w:rsidR="00753671">
        <w:rPr>
          <w:rFonts w:ascii="Times New Roman" w:hAnsi="Times New Roman"/>
          <w:spacing w:val="-3"/>
          <w:szCs w:val="24"/>
        </w:rPr>
        <w:t>,</w:t>
      </w:r>
      <w:r w:rsidR="00753671" w:rsidRPr="002A175F">
        <w:rPr>
          <w:rFonts w:ascii="Times New Roman" w:hAnsi="Times New Roman"/>
          <w:spacing w:val="-3"/>
          <w:szCs w:val="24"/>
        </w:rPr>
        <w:t xml:space="preserve"> or, alternatively, personally serve each employee affected.  </w:t>
      </w:r>
      <w:proofErr w:type="gramStart"/>
      <w:r w:rsidR="00753671" w:rsidRPr="002A175F">
        <w:rPr>
          <w:rFonts w:ascii="Times New Roman" w:hAnsi="Times New Roman"/>
          <w:spacing w:val="-3"/>
          <w:szCs w:val="24"/>
        </w:rPr>
        <w:t>8 AAC 97.460.</w:t>
      </w:r>
      <w:proofErr w:type="gramEnd"/>
      <w:r w:rsidR="00753671" w:rsidRPr="002A175F">
        <w:rPr>
          <w:rFonts w:ascii="Times New Roman" w:hAnsi="Times New Roman"/>
          <w:spacing w:val="-3"/>
          <w:szCs w:val="24"/>
        </w:rPr>
        <w:tab/>
      </w:r>
    </w:p>
    <w:p w:rsidR="00E16900" w:rsidRDefault="00464017" w:rsidP="0024519B">
      <w:pPr>
        <w:tabs>
          <w:tab w:val="left" w:pos="-720"/>
        </w:tabs>
        <w:suppressAutoHyphens/>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p>
    <w:p w:rsidR="00464017" w:rsidRPr="002A175F" w:rsidRDefault="00E16900" w:rsidP="0024519B">
      <w:pPr>
        <w:tabs>
          <w:tab w:val="left" w:pos="-720"/>
        </w:tabs>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00464017" w:rsidRPr="002A175F">
        <w:rPr>
          <w:rFonts w:ascii="Times New Roman" w:hAnsi="Times New Roman"/>
          <w:spacing w:val="-3"/>
          <w:szCs w:val="24"/>
        </w:rPr>
        <w:t>ALASKA LABOR RELATIONS AGENCY</w:t>
      </w:r>
    </w:p>
    <w:p w:rsidR="000E6B2A" w:rsidRDefault="000E6B2A" w:rsidP="0024519B">
      <w:pPr>
        <w:tabs>
          <w:tab w:val="left" w:pos="-720"/>
        </w:tabs>
        <w:suppressAutoHyphens/>
        <w:rPr>
          <w:rFonts w:ascii="Times New Roman" w:hAnsi="Times New Roman"/>
          <w:spacing w:val="-3"/>
          <w:szCs w:val="24"/>
        </w:rPr>
      </w:pPr>
    </w:p>
    <w:p w:rsidR="000E6B2A" w:rsidRDefault="000E6B2A" w:rsidP="0024519B">
      <w:pPr>
        <w:tabs>
          <w:tab w:val="left" w:pos="-720"/>
        </w:tabs>
        <w:suppressAutoHyphens/>
        <w:rPr>
          <w:rFonts w:ascii="Times New Roman" w:hAnsi="Times New Roman"/>
          <w:spacing w:val="-3"/>
          <w:szCs w:val="24"/>
        </w:rPr>
      </w:pPr>
    </w:p>
    <w:p w:rsidR="00464017" w:rsidRPr="002A175F" w:rsidRDefault="00464017" w:rsidP="0024519B">
      <w:pPr>
        <w:tabs>
          <w:tab w:val="left" w:pos="-720"/>
        </w:tabs>
        <w:suppressAutoHyphens/>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p>
    <w:p w:rsidR="00464017" w:rsidRPr="002A175F" w:rsidRDefault="0024519B" w:rsidP="0024519B">
      <w:pPr>
        <w:tabs>
          <w:tab w:val="left" w:pos="-720"/>
        </w:tabs>
        <w:suppressAutoHyphens/>
        <w:rPr>
          <w:rFonts w:ascii="Times New Roman" w:hAnsi="Times New Roman"/>
          <w:spacing w:val="-3"/>
          <w:szCs w:val="24"/>
        </w:rPr>
      </w:pPr>
      <w:r>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t>____________________________________</w:t>
      </w:r>
    </w:p>
    <w:p w:rsidR="00464017" w:rsidRPr="002A175F" w:rsidRDefault="00464017" w:rsidP="0024519B">
      <w:pPr>
        <w:tabs>
          <w:tab w:val="left" w:pos="-720"/>
        </w:tabs>
        <w:suppressAutoHyphens/>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285C72">
        <w:rPr>
          <w:rFonts w:ascii="Times New Roman" w:hAnsi="Times New Roman"/>
          <w:spacing w:val="-3"/>
          <w:szCs w:val="24"/>
        </w:rPr>
        <w:t>Lynne Curry</w:t>
      </w:r>
      <w:r w:rsidRPr="002A175F">
        <w:rPr>
          <w:rFonts w:ascii="Times New Roman" w:hAnsi="Times New Roman"/>
          <w:spacing w:val="-3"/>
          <w:szCs w:val="24"/>
        </w:rPr>
        <w:t xml:space="preserve">, </w:t>
      </w:r>
      <w:r w:rsidR="00902DB9">
        <w:rPr>
          <w:rFonts w:ascii="Times New Roman" w:hAnsi="Times New Roman"/>
          <w:spacing w:val="-3"/>
          <w:szCs w:val="24"/>
        </w:rPr>
        <w:t xml:space="preserve">Vice </w:t>
      </w:r>
      <w:r w:rsidRPr="002A175F">
        <w:rPr>
          <w:rFonts w:ascii="Times New Roman" w:hAnsi="Times New Roman"/>
          <w:spacing w:val="-3"/>
          <w:szCs w:val="24"/>
        </w:rPr>
        <w:t>Chair</w:t>
      </w:r>
    </w:p>
    <w:p w:rsidR="00464017" w:rsidRDefault="00464017" w:rsidP="0024519B">
      <w:pPr>
        <w:tabs>
          <w:tab w:val="left" w:pos="-720"/>
        </w:tabs>
        <w:suppressAutoHyphens/>
        <w:rPr>
          <w:rFonts w:ascii="Times New Roman" w:hAnsi="Times New Roman"/>
          <w:spacing w:val="-3"/>
          <w:szCs w:val="24"/>
        </w:rPr>
      </w:pPr>
    </w:p>
    <w:p w:rsidR="000E6B2A" w:rsidRDefault="000E6B2A" w:rsidP="0024519B">
      <w:pPr>
        <w:tabs>
          <w:tab w:val="left" w:pos="-720"/>
        </w:tabs>
        <w:suppressAutoHyphens/>
        <w:rPr>
          <w:rFonts w:ascii="Times New Roman" w:hAnsi="Times New Roman"/>
          <w:spacing w:val="-3"/>
          <w:szCs w:val="24"/>
        </w:rPr>
      </w:pPr>
    </w:p>
    <w:p w:rsidR="00753671" w:rsidRPr="002A175F" w:rsidRDefault="00753671" w:rsidP="00753671">
      <w:pPr>
        <w:tabs>
          <w:tab w:val="left" w:pos="-720"/>
        </w:tabs>
        <w:suppressAutoHyphens/>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p>
    <w:p w:rsidR="00753671" w:rsidRPr="002A175F" w:rsidRDefault="00753671" w:rsidP="00753671">
      <w:pPr>
        <w:tabs>
          <w:tab w:val="left" w:pos="-720"/>
        </w:tabs>
        <w:suppressAutoHyphens/>
        <w:rPr>
          <w:rFonts w:ascii="Times New Roman" w:hAnsi="Times New Roman"/>
          <w:spacing w:val="-3"/>
          <w:szCs w:val="24"/>
        </w:rPr>
      </w:pPr>
      <w:r>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____________________________________</w:t>
      </w:r>
    </w:p>
    <w:p w:rsidR="00464017" w:rsidRDefault="00464017" w:rsidP="0024519B">
      <w:pPr>
        <w:tabs>
          <w:tab w:val="left" w:pos="-720"/>
        </w:tabs>
        <w:suppressAutoHyphens/>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285C72">
        <w:rPr>
          <w:rFonts w:ascii="Times New Roman" w:hAnsi="Times New Roman"/>
          <w:spacing w:val="-3"/>
          <w:szCs w:val="24"/>
        </w:rPr>
        <w:t>Matthew McSorley</w:t>
      </w:r>
      <w:r w:rsidRPr="002A175F">
        <w:rPr>
          <w:rFonts w:ascii="Times New Roman" w:hAnsi="Times New Roman"/>
          <w:spacing w:val="-3"/>
          <w:szCs w:val="24"/>
        </w:rPr>
        <w:t>, Board Member</w:t>
      </w:r>
    </w:p>
    <w:p w:rsidR="00AB126C" w:rsidRDefault="00AB126C" w:rsidP="0024519B">
      <w:pPr>
        <w:tabs>
          <w:tab w:val="left" w:pos="-720"/>
        </w:tabs>
        <w:suppressAutoHyphens/>
        <w:rPr>
          <w:rFonts w:ascii="Times New Roman" w:hAnsi="Times New Roman"/>
          <w:spacing w:val="-3"/>
          <w:szCs w:val="24"/>
        </w:rPr>
      </w:pPr>
    </w:p>
    <w:p w:rsidR="00D6510C" w:rsidRDefault="00D6510C" w:rsidP="0024519B">
      <w:pPr>
        <w:tabs>
          <w:tab w:val="left" w:pos="-720"/>
        </w:tabs>
        <w:suppressAutoHyphens/>
        <w:rPr>
          <w:rFonts w:ascii="Times New Roman" w:hAnsi="Times New Roman"/>
          <w:spacing w:val="-3"/>
          <w:szCs w:val="24"/>
        </w:rPr>
      </w:pPr>
    </w:p>
    <w:p w:rsidR="00753671" w:rsidRPr="002A175F" w:rsidRDefault="00753671" w:rsidP="00753671">
      <w:pPr>
        <w:tabs>
          <w:tab w:val="left" w:pos="-720"/>
        </w:tabs>
        <w:suppressAutoHyphens/>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p>
    <w:p w:rsidR="00753671" w:rsidRPr="002A175F" w:rsidRDefault="00753671" w:rsidP="00753671">
      <w:pPr>
        <w:tabs>
          <w:tab w:val="left" w:pos="-720"/>
        </w:tabs>
        <w:suppressAutoHyphens/>
        <w:rPr>
          <w:rFonts w:ascii="Times New Roman" w:hAnsi="Times New Roman"/>
          <w:spacing w:val="-3"/>
          <w:szCs w:val="24"/>
        </w:rPr>
      </w:pPr>
      <w:r>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____________________________________</w:t>
      </w:r>
    </w:p>
    <w:p w:rsidR="00D80D71" w:rsidRDefault="00D80D71" w:rsidP="00D80D71">
      <w:pPr>
        <w:pStyle w:val="NoSpacing"/>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753671">
        <w:rPr>
          <w:rFonts w:ascii="Book Antiqua" w:hAnsi="Book Antiqua"/>
        </w:rPr>
        <w:tab/>
      </w:r>
      <w:r w:rsidR="00902DB9">
        <w:rPr>
          <w:rFonts w:ascii="Book Antiqua" w:hAnsi="Book Antiqua"/>
        </w:rPr>
        <w:t>Tyler Andrews</w:t>
      </w:r>
      <w:r>
        <w:rPr>
          <w:rFonts w:ascii="Book Antiqua" w:hAnsi="Book Antiqua"/>
        </w:rPr>
        <w:t>, Board Member</w:t>
      </w:r>
    </w:p>
    <w:p w:rsidR="00D80D71" w:rsidRDefault="00D80D71" w:rsidP="00D6510C">
      <w:pPr>
        <w:tabs>
          <w:tab w:val="left" w:pos="-720"/>
        </w:tabs>
        <w:suppressAutoHyphens/>
        <w:rPr>
          <w:rFonts w:ascii="Times New Roman" w:hAnsi="Times New Roman"/>
          <w:spacing w:val="-3"/>
          <w:szCs w:val="24"/>
        </w:rPr>
      </w:pPr>
    </w:p>
    <w:p w:rsidR="00D6510C" w:rsidRDefault="00D6510C">
      <w:pPr>
        <w:rPr>
          <w:rFonts w:ascii="Times New Roman" w:hAnsi="Times New Roman"/>
          <w:spacing w:val="-3"/>
          <w:szCs w:val="24"/>
        </w:rPr>
      </w:pPr>
      <w:r>
        <w:rPr>
          <w:rFonts w:ascii="Times New Roman" w:hAnsi="Times New Roman"/>
          <w:spacing w:val="-3"/>
          <w:szCs w:val="24"/>
        </w:rPr>
        <w:br w:type="page"/>
      </w:r>
    </w:p>
    <w:p w:rsidR="001618B0" w:rsidRDefault="001618B0" w:rsidP="00D6510C">
      <w:pPr>
        <w:tabs>
          <w:tab w:val="left" w:pos="-720"/>
        </w:tabs>
        <w:suppressAutoHyphens/>
        <w:rPr>
          <w:rFonts w:ascii="Times New Roman" w:hAnsi="Times New Roman"/>
          <w:spacing w:val="-3"/>
          <w:szCs w:val="24"/>
        </w:rPr>
      </w:pPr>
    </w:p>
    <w:p w:rsidR="00464017" w:rsidRPr="00F01B89" w:rsidRDefault="0044440A" w:rsidP="0024519B">
      <w:pPr>
        <w:tabs>
          <w:tab w:val="center" w:pos="4680"/>
        </w:tabs>
        <w:suppressAutoHyphens/>
        <w:rPr>
          <w:rFonts w:ascii="Times New Roman" w:hAnsi="Times New Roman"/>
          <w:b/>
          <w:spacing w:val="-3"/>
          <w:szCs w:val="24"/>
        </w:rPr>
      </w:pPr>
      <w:r>
        <w:rPr>
          <w:rFonts w:ascii="Times New Roman" w:hAnsi="Times New Roman"/>
          <w:spacing w:val="-3"/>
          <w:szCs w:val="24"/>
        </w:rPr>
        <w:tab/>
      </w:r>
      <w:r w:rsidR="00464017" w:rsidRPr="00F01B89">
        <w:rPr>
          <w:rFonts w:ascii="Times New Roman" w:hAnsi="Times New Roman"/>
          <w:b/>
          <w:spacing w:val="-3"/>
          <w:szCs w:val="24"/>
          <w:u w:val="single"/>
        </w:rPr>
        <w:t>APPEAL PROCEDURES</w:t>
      </w:r>
    </w:p>
    <w:p w:rsidR="00464017" w:rsidRPr="002A175F" w:rsidRDefault="00464017" w:rsidP="0024519B">
      <w:pPr>
        <w:tabs>
          <w:tab w:val="left" w:pos="-720"/>
        </w:tabs>
        <w:suppressAutoHyphens/>
        <w:rPr>
          <w:rFonts w:ascii="Times New Roman" w:hAnsi="Times New Roman"/>
          <w:spacing w:val="-3"/>
          <w:szCs w:val="24"/>
        </w:rPr>
      </w:pPr>
    </w:p>
    <w:p w:rsidR="00464017" w:rsidRPr="002A175F" w:rsidRDefault="00464017" w:rsidP="0024519B">
      <w:pPr>
        <w:tabs>
          <w:tab w:val="left" w:pos="-720"/>
        </w:tabs>
        <w:suppressAutoHyphens/>
        <w:rPr>
          <w:rFonts w:ascii="Times New Roman" w:hAnsi="Times New Roman"/>
          <w:spacing w:val="-3"/>
          <w:szCs w:val="24"/>
        </w:rPr>
      </w:pPr>
      <w:r w:rsidRPr="002A175F">
        <w:rPr>
          <w:rFonts w:ascii="Times New Roman" w:hAnsi="Times New Roman"/>
          <w:spacing w:val="-3"/>
          <w:szCs w:val="24"/>
        </w:rPr>
        <w:t>This order is the final decision of this Agency.  Judicial review may be obtained by filing an appeal under Appellate Rule 602(a</w:t>
      </w:r>
      <w:proofErr w:type="gramStart"/>
      <w:r w:rsidRPr="002A175F">
        <w:rPr>
          <w:rFonts w:ascii="Times New Roman" w:hAnsi="Times New Roman"/>
          <w:spacing w:val="-3"/>
          <w:szCs w:val="24"/>
        </w:rPr>
        <w:t>)(</w:t>
      </w:r>
      <w:proofErr w:type="gramEnd"/>
      <w:r w:rsidRPr="002A175F">
        <w:rPr>
          <w:rFonts w:ascii="Times New Roman" w:hAnsi="Times New Roman"/>
          <w:spacing w:val="-3"/>
          <w:szCs w:val="24"/>
        </w:rPr>
        <w:t>2).  Any appeal must be taken within 30 days from the date of mailing or distribution of this decision.</w:t>
      </w:r>
    </w:p>
    <w:p w:rsidR="00464017" w:rsidRPr="002A175F" w:rsidRDefault="00464017" w:rsidP="0024519B">
      <w:pPr>
        <w:tabs>
          <w:tab w:val="left" w:pos="-720"/>
        </w:tabs>
        <w:suppressAutoHyphens/>
        <w:rPr>
          <w:rFonts w:ascii="Times New Roman" w:hAnsi="Times New Roman"/>
          <w:spacing w:val="-3"/>
          <w:szCs w:val="24"/>
        </w:rPr>
      </w:pPr>
    </w:p>
    <w:p w:rsidR="00D113BF" w:rsidRDefault="00464017" w:rsidP="0024519B">
      <w:pPr>
        <w:tabs>
          <w:tab w:val="center" w:pos="4680"/>
        </w:tabs>
        <w:suppressAutoHyphens/>
        <w:rPr>
          <w:rFonts w:ascii="Times New Roman" w:hAnsi="Times New Roman"/>
          <w:spacing w:val="-3"/>
          <w:szCs w:val="24"/>
        </w:rPr>
      </w:pPr>
      <w:r w:rsidRPr="002A175F">
        <w:rPr>
          <w:rFonts w:ascii="Times New Roman" w:hAnsi="Times New Roman"/>
          <w:spacing w:val="-3"/>
          <w:szCs w:val="24"/>
        </w:rPr>
        <w:tab/>
      </w:r>
    </w:p>
    <w:p w:rsidR="00464017" w:rsidRPr="00F01B89" w:rsidRDefault="00464017" w:rsidP="00133B63">
      <w:pPr>
        <w:tabs>
          <w:tab w:val="center" w:pos="4680"/>
        </w:tabs>
        <w:suppressAutoHyphens/>
        <w:jc w:val="center"/>
        <w:rPr>
          <w:rFonts w:ascii="Times New Roman" w:hAnsi="Times New Roman"/>
          <w:b/>
          <w:spacing w:val="-3"/>
          <w:szCs w:val="24"/>
        </w:rPr>
      </w:pPr>
      <w:r w:rsidRPr="00F01B89">
        <w:rPr>
          <w:rFonts w:ascii="Times New Roman" w:hAnsi="Times New Roman"/>
          <w:b/>
          <w:spacing w:val="-3"/>
          <w:szCs w:val="24"/>
          <w:u w:val="single"/>
        </w:rPr>
        <w:t>CERTIFICATION</w:t>
      </w:r>
    </w:p>
    <w:p w:rsidR="00464017" w:rsidRPr="002A175F" w:rsidRDefault="00464017" w:rsidP="0024519B">
      <w:pPr>
        <w:tabs>
          <w:tab w:val="left" w:pos="-720"/>
        </w:tabs>
        <w:suppressAutoHyphens/>
        <w:rPr>
          <w:rFonts w:ascii="Times New Roman" w:hAnsi="Times New Roman"/>
          <w:spacing w:val="-3"/>
          <w:szCs w:val="24"/>
        </w:rPr>
      </w:pPr>
    </w:p>
    <w:p w:rsidR="00464017" w:rsidRPr="002A175F" w:rsidRDefault="00464017" w:rsidP="0024519B">
      <w:pPr>
        <w:tabs>
          <w:tab w:val="left" w:pos="-720"/>
        </w:tabs>
        <w:suppressAutoHyphens/>
        <w:rPr>
          <w:rFonts w:ascii="Times New Roman" w:hAnsi="Times New Roman"/>
          <w:spacing w:val="-3"/>
          <w:szCs w:val="24"/>
        </w:rPr>
      </w:pPr>
      <w:r w:rsidRPr="002A175F">
        <w:rPr>
          <w:rFonts w:ascii="Times New Roman" w:hAnsi="Times New Roman"/>
          <w:spacing w:val="-3"/>
          <w:szCs w:val="24"/>
        </w:rPr>
        <w:t xml:space="preserve">I hereby certify that the foregoing is a full, true and correct </w:t>
      </w:r>
      <w:r w:rsidR="00CD20D9" w:rsidRPr="002A175F">
        <w:rPr>
          <w:rFonts w:ascii="Times New Roman" w:hAnsi="Times New Roman"/>
          <w:spacing w:val="-3"/>
          <w:szCs w:val="24"/>
        </w:rPr>
        <w:t xml:space="preserve">copy of the Decision and Order in the matter of </w:t>
      </w:r>
      <w:r w:rsidR="0070544B" w:rsidRPr="0070544B">
        <w:rPr>
          <w:rFonts w:ascii="Times New Roman" w:hAnsi="Times New Roman"/>
          <w:i/>
          <w:spacing w:val="-3"/>
          <w:szCs w:val="24"/>
        </w:rPr>
        <w:t>I</w:t>
      </w:r>
      <w:r w:rsidR="0070544B">
        <w:rPr>
          <w:rFonts w:ascii="Times New Roman" w:hAnsi="Times New Roman"/>
          <w:i/>
          <w:spacing w:val="-3"/>
          <w:szCs w:val="24"/>
        </w:rPr>
        <w:t>nternational Organization of Masters, Mates &amp; Pilots, AFL</w:t>
      </w:r>
      <w:r w:rsidR="0070544B" w:rsidRPr="0070544B">
        <w:rPr>
          <w:rFonts w:ascii="Times New Roman" w:hAnsi="Times New Roman"/>
          <w:i/>
          <w:spacing w:val="-3"/>
          <w:szCs w:val="24"/>
        </w:rPr>
        <w:t xml:space="preserve">-CIO </w:t>
      </w:r>
      <w:r w:rsidR="00671710">
        <w:rPr>
          <w:rFonts w:ascii="Times New Roman" w:hAnsi="Times New Roman"/>
          <w:i/>
          <w:spacing w:val="-3"/>
          <w:szCs w:val="24"/>
        </w:rPr>
        <w:t>vs</w:t>
      </w:r>
      <w:r w:rsidR="0070544B" w:rsidRPr="0070544B">
        <w:rPr>
          <w:rFonts w:ascii="Times New Roman" w:hAnsi="Times New Roman"/>
          <w:i/>
          <w:spacing w:val="-3"/>
          <w:szCs w:val="24"/>
        </w:rPr>
        <w:t>. S</w:t>
      </w:r>
      <w:r w:rsidR="0070544B">
        <w:rPr>
          <w:rFonts w:ascii="Times New Roman" w:hAnsi="Times New Roman"/>
          <w:i/>
          <w:spacing w:val="-3"/>
          <w:szCs w:val="24"/>
        </w:rPr>
        <w:t>tate of Alaska</w:t>
      </w:r>
      <w:r w:rsidR="0070544B" w:rsidRPr="0070544B">
        <w:rPr>
          <w:rFonts w:ascii="Times New Roman" w:hAnsi="Times New Roman"/>
          <w:i/>
          <w:spacing w:val="-3"/>
          <w:szCs w:val="24"/>
        </w:rPr>
        <w:t xml:space="preserve">, </w:t>
      </w:r>
      <w:r w:rsidR="0070544B" w:rsidRPr="0070544B">
        <w:rPr>
          <w:rFonts w:ascii="Times New Roman" w:hAnsi="Times New Roman"/>
          <w:spacing w:val="-3"/>
          <w:szCs w:val="24"/>
        </w:rPr>
        <w:t>C</w:t>
      </w:r>
      <w:r w:rsidR="00385632">
        <w:rPr>
          <w:rFonts w:ascii="Times New Roman" w:hAnsi="Times New Roman"/>
          <w:spacing w:val="-3"/>
          <w:szCs w:val="24"/>
        </w:rPr>
        <w:t>ase</w:t>
      </w:r>
      <w:r w:rsidR="0070544B" w:rsidRPr="0070544B">
        <w:rPr>
          <w:rFonts w:ascii="Times New Roman" w:hAnsi="Times New Roman"/>
          <w:spacing w:val="-3"/>
          <w:szCs w:val="24"/>
        </w:rPr>
        <w:t xml:space="preserve"> N</w:t>
      </w:r>
      <w:r w:rsidR="00385632">
        <w:rPr>
          <w:rFonts w:ascii="Times New Roman" w:hAnsi="Times New Roman"/>
          <w:spacing w:val="-3"/>
          <w:szCs w:val="24"/>
        </w:rPr>
        <w:t>os</w:t>
      </w:r>
      <w:r w:rsidR="0070544B" w:rsidRPr="0070544B">
        <w:rPr>
          <w:rFonts w:ascii="Times New Roman" w:hAnsi="Times New Roman"/>
          <w:spacing w:val="-3"/>
          <w:szCs w:val="24"/>
        </w:rPr>
        <w:t>. 13-1633-ULP, 13-1635-ULP</w:t>
      </w:r>
      <w:r w:rsidR="0070544B" w:rsidRPr="0070544B">
        <w:rPr>
          <w:rFonts w:ascii="Times New Roman" w:hAnsi="Times New Roman"/>
          <w:i/>
          <w:spacing w:val="-3"/>
          <w:szCs w:val="24"/>
        </w:rPr>
        <w:t>; I</w:t>
      </w:r>
      <w:r w:rsidR="0070544B">
        <w:rPr>
          <w:rFonts w:ascii="Times New Roman" w:hAnsi="Times New Roman"/>
          <w:i/>
          <w:spacing w:val="-3"/>
          <w:szCs w:val="24"/>
        </w:rPr>
        <w:t>nlandboatmen’s Union of the Pacif</w:t>
      </w:r>
      <w:r w:rsidR="004C7DA6">
        <w:rPr>
          <w:rFonts w:ascii="Times New Roman" w:hAnsi="Times New Roman"/>
          <w:i/>
          <w:spacing w:val="-3"/>
          <w:szCs w:val="24"/>
        </w:rPr>
        <w:t>i</w:t>
      </w:r>
      <w:r w:rsidR="0070544B">
        <w:rPr>
          <w:rFonts w:ascii="Times New Roman" w:hAnsi="Times New Roman"/>
          <w:i/>
          <w:spacing w:val="-3"/>
          <w:szCs w:val="24"/>
        </w:rPr>
        <w:t>c</w:t>
      </w:r>
      <w:r w:rsidR="0070544B" w:rsidRPr="0070544B">
        <w:rPr>
          <w:rFonts w:ascii="Times New Roman" w:hAnsi="Times New Roman"/>
          <w:i/>
          <w:spacing w:val="-3"/>
          <w:szCs w:val="24"/>
        </w:rPr>
        <w:t>, A</w:t>
      </w:r>
      <w:r w:rsidR="0070544B">
        <w:rPr>
          <w:rFonts w:ascii="Times New Roman" w:hAnsi="Times New Roman"/>
          <w:i/>
          <w:spacing w:val="-3"/>
          <w:szCs w:val="24"/>
        </w:rPr>
        <w:t xml:space="preserve">laska Region 1, International Longshore and Warehouse Union </w:t>
      </w:r>
      <w:r w:rsidR="00671710">
        <w:rPr>
          <w:rFonts w:ascii="Times New Roman" w:hAnsi="Times New Roman"/>
          <w:i/>
          <w:spacing w:val="-3"/>
          <w:szCs w:val="24"/>
        </w:rPr>
        <w:t>vs</w:t>
      </w:r>
      <w:r w:rsidR="0070544B">
        <w:rPr>
          <w:rFonts w:ascii="Times New Roman" w:hAnsi="Times New Roman"/>
          <w:i/>
          <w:spacing w:val="-3"/>
          <w:szCs w:val="24"/>
        </w:rPr>
        <w:t>.</w:t>
      </w:r>
      <w:r w:rsidR="0070544B" w:rsidRPr="0070544B">
        <w:rPr>
          <w:rFonts w:ascii="Times New Roman" w:hAnsi="Times New Roman"/>
          <w:i/>
          <w:spacing w:val="-3"/>
          <w:szCs w:val="24"/>
        </w:rPr>
        <w:t xml:space="preserve"> </w:t>
      </w:r>
      <w:r w:rsidR="0070544B">
        <w:rPr>
          <w:rFonts w:ascii="Times New Roman" w:hAnsi="Times New Roman"/>
          <w:i/>
          <w:spacing w:val="-3"/>
          <w:szCs w:val="24"/>
        </w:rPr>
        <w:t>State of Alaska</w:t>
      </w:r>
      <w:r w:rsidR="0070544B" w:rsidRPr="0070544B">
        <w:rPr>
          <w:rFonts w:ascii="Times New Roman" w:hAnsi="Times New Roman"/>
          <w:i/>
          <w:spacing w:val="-3"/>
          <w:szCs w:val="24"/>
        </w:rPr>
        <w:t xml:space="preserve">, </w:t>
      </w:r>
      <w:r w:rsidR="0070544B" w:rsidRPr="0070544B">
        <w:rPr>
          <w:rFonts w:ascii="Times New Roman" w:hAnsi="Times New Roman"/>
          <w:spacing w:val="-3"/>
          <w:szCs w:val="24"/>
        </w:rPr>
        <w:t>C</w:t>
      </w:r>
      <w:r w:rsidR="00385632">
        <w:rPr>
          <w:rFonts w:ascii="Times New Roman" w:hAnsi="Times New Roman"/>
          <w:spacing w:val="-3"/>
          <w:szCs w:val="24"/>
        </w:rPr>
        <w:t xml:space="preserve">ase </w:t>
      </w:r>
      <w:r w:rsidR="0070544B" w:rsidRPr="0070544B">
        <w:rPr>
          <w:rFonts w:ascii="Times New Roman" w:hAnsi="Times New Roman"/>
          <w:spacing w:val="-3"/>
          <w:szCs w:val="24"/>
        </w:rPr>
        <w:t>N</w:t>
      </w:r>
      <w:r w:rsidR="00385632">
        <w:rPr>
          <w:rFonts w:ascii="Times New Roman" w:hAnsi="Times New Roman"/>
          <w:spacing w:val="-3"/>
          <w:szCs w:val="24"/>
        </w:rPr>
        <w:t>o</w:t>
      </w:r>
      <w:r w:rsidR="0070544B" w:rsidRPr="0070544B">
        <w:rPr>
          <w:rFonts w:ascii="Times New Roman" w:hAnsi="Times New Roman"/>
          <w:spacing w:val="-3"/>
          <w:szCs w:val="24"/>
        </w:rPr>
        <w:t>. 13-1636-ULP</w:t>
      </w:r>
      <w:r w:rsidR="0070544B" w:rsidRPr="0070544B">
        <w:rPr>
          <w:rFonts w:ascii="Times New Roman" w:hAnsi="Times New Roman"/>
          <w:i/>
          <w:spacing w:val="-3"/>
          <w:szCs w:val="24"/>
        </w:rPr>
        <w:t>; M</w:t>
      </w:r>
      <w:r w:rsidR="0070544B">
        <w:rPr>
          <w:rFonts w:ascii="Times New Roman" w:hAnsi="Times New Roman"/>
          <w:i/>
          <w:spacing w:val="-3"/>
          <w:szCs w:val="24"/>
        </w:rPr>
        <w:t xml:space="preserve">arine Engineers’ Beneficial Association, AFL-CIO </w:t>
      </w:r>
      <w:r w:rsidR="00671710">
        <w:rPr>
          <w:rFonts w:ascii="Times New Roman" w:hAnsi="Times New Roman"/>
          <w:i/>
          <w:spacing w:val="-3"/>
          <w:szCs w:val="24"/>
        </w:rPr>
        <w:t>vs</w:t>
      </w:r>
      <w:r w:rsidR="0070544B">
        <w:rPr>
          <w:rFonts w:ascii="Times New Roman" w:hAnsi="Times New Roman"/>
          <w:i/>
          <w:spacing w:val="-3"/>
          <w:szCs w:val="24"/>
        </w:rPr>
        <w:t xml:space="preserve">. State of Alaska, </w:t>
      </w:r>
      <w:r w:rsidR="0070544B" w:rsidRPr="0070544B">
        <w:rPr>
          <w:rFonts w:ascii="Times New Roman" w:hAnsi="Times New Roman"/>
          <w:spacing w:val="-3"/>
          <w:szCs w:val="24"/>
        </w:rPr>
        <w:t>C</w:t>
      </w:r>
      <w:r w:rsidR="00385632">
        <w:rPr>
          <w:rFonts w:ascii="Times New Roman" w:hAnsi="Times New Roman"/>
          <w:spacing w:val="-3"/>
          <w:szCs w:val="24"/>
        </w:rPr>
        <w:t>ase No</w:t>
      </w:r>
      <w:r w:rsidR="0070544B" w:rsidRPr="0070544B">
        <w:rPr>
          <w:rFonts w:ascii="Times New Roman" w:hAnsi="Times New Roman"/>
          <w:spacing w:val="-3"/>
          <w:szCs w:val="24"/>
        </w:rPr>
        <w:t xml:space="preserve">. 13-1637-ULP </w:t>
      </w:r>
      <w:r w:rsidR="0070544B" w:rsidRPr="0070544B">
        <w:rPr>
          <w:rFonts w:ascii="Times New Roman" w:hAnsi="Times New Roman"/>
          <w:i/>
          <w:spacing w:val="-3"/>
          <w:szCs w:val="24"/>
        </w:rPr>
        <w:t>(Consol.)</w:t>
      </w:r>
      <w:r w:rsidRPr="002A175F">
        <w:rPr>
          <w:rFonts w:ascii="Times New Roman" w:hAnsi="Times New Roman"/>
          <w:spacing w:val="-3"/>
          <w:szCs w:val="24"/>
        </w:rPr>
        <w:t xml:space="preserve"> dated and filed in the office of the Alaska Labor Relations Agency in Anchorage, Alaska, this </w:t>
      </w:r>
      <w:r w:rsidR="0070544B">
        <w:rPr>
          <w:rFonts w:ascii="Times New Roman" w:hAnsi="Times New Roman"/>
          <w:spacing w:val="-3"/>
          <w:szCs w:val="24"/>
        </w:rPr>
        <w:t>27th</w:t>
      </w:r>
      <w:r w:rsidRPr="00A37FB5">
        <w:rPr>
          <w:rFonts w:ascii="Times New Roman" w:hAnsi="Times New Roman"/>
          <w:spacing w:val="-3"/>
          <w:szCs w:val="24"/>
        </w:rPr>
        <w:t xml:space="preserve"> day of </w:t>
      </w:r>
      <w:r w:rsidR="00753671">
        <w:rPr>
          <w:rFonts w:ascii="Times New Roman" w:hAnsi="Times New Roman"/>
          <w:spacing w:val="-3"/>
          <w:szCs w:val="24"/>
        </w:rPr>
        <w:t>February</w:t>
      </w:r>
      <w:r w:rsidR="00A37FB5" w:rsidRPr="00A37FB5">
        <w:rPr>
          <w:rFonts w:ascii="Times New Roman" w:hAnsi="Times New Roman"/>
          <w:spacing w:val="-3"/>
          <w:szCs w:val="24"/>
        </w:rPr>
        <w:t xml:space="preserve"> 201</w:t>
      </w:r>
      <w:r w:rsidR="00753671">
        <w:rPr>
          <w:rFonts w:ascii="Times New Roman" w:hAnsi="Times New Roman"/>
          <w:spacing w:val="-3"/>
          <w:szCs w:val="24"/>
        </w:rPr>
        <w:t>5</w:t>
      </w:r>
      <w:r w:rsidRPr="00A37FB5">
        <w:rPr>
          <w:rFonts w:ascii="Times New Roman" w:hAnsi="Times New Roman"/>
          <w:spacing w:val="-3"/>
          <w:szCs w:val="24"/>
        </w:rPr>
        <w:t>.</w:t>
      </w:r>
    </w:p>
    <w:p w:rsidR="00464017" w:rsidRPr="002A175F" w:rsidRDefault="00464017" w:rsidP="0024519B">
      <w:pPr>
        <w:tabs>
          <w:tab w:val="left" w:pos="-720"/>
        </w:tabs>
        <w:suppressAutoHyphens/>
        <w:rPr>
          <w:rFonts w:ascii="Times New Roman" w:hAnsi="Times New Roman"/>
          <w:spacing w:val="-3"/>
          <w:szCs w:val="24"/>
        </w:rPr>
      </w:pPr>
    </w:p>
    <w:p w:rsidR="00464017" w:rsidRPr="002A175F" w:rsidRDefault="00464017" w:rsidP="0024519B">
      <w:pPr>
        <w:tabs>
          <w:tab w:val="left" w:pos="-720"/>
        </w:tabs>
        <w:suppressAutoHyphens/>
        <w:rPr>
          <w:rFonts w:ascii="Times New Roman" w:hAnsi="Times New Roman"/>
          <w:spacing w:val="-3"/>
          <w:szCs w:val="24"/>
        </w:rPr>
      </w:pPr>
    </w:p>
    <w:p w:rsidR="00464017" w:rsidRDefault="00464017" w:rsidP="007012DC">
      <w:pPr>
        <w:tabs>
          <w:tab w:val="left" w:pos="-720"/>
        </w:tabs>
        <w:suppressAutoHyphens/>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Pr="002A175F">
        <w:rPr>
          <w:rFonts w:ascii="Times New Roman" w:hAnsi="Times New Roman"/>
          <w:spacing w:val="-3"/>
          <w:szCs w:val="24"/>
        </w:rPr>
        <w:tab/>
      </w:r>
      <w:r w:rsidRPr="002A175F">
        <w:rPr>
          <w:rFonts w:ascii="Times New Roman" w:hAnsi="Times New Roman"/>
          <w:spacing w:val="-3"/>
          <w:szCs w:val="24"/>
        </w:rPr>
        <w:tab/>
      </w:r>
      <w:r w:rsidR="00753671">
        <w:rPr>
          <w:rFonts w:ascii="Times New Roman" w:hAnsi="Times New Roman"/>
          <w:spacing w:val="-3"/>
          <w:szCs w:val="24"/>
        </w:rPr>
        <w:tab/>
      </w:r>
      <w:r w:rsidR="00753671">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91680D">
        <w:rPr>
          <w:rFonts w:ascii="Times New Roman" w:hAnsi="Times New Roman"/>
          <w:spacing w:val="-3"/>
          <w:szCs w:val="24"/>
        </w:rPr>
        <w:t>Margie Yadlosky</w:t>
      </w:r>
    </w:p>
    <w:p w:rsidR="00677F5B" w:rsidRPr="002A175F" w:rsidRDefault="00677F5B" w:rsidP="007012DC">
      <w:pPr>
        <w:tabs>
          <w:tab w:val="left" w:pos="-720"/>
        </w:tabs>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0091680D">
        <w:rPr>
          <w:rFonts w:ascii="Times New Roman" w:hAnsi="Times New Roman"/>
          <w:spacing w:val="-3"/>
          <w:szCs w:val="24"/>
        </w:rPr>
        <w:t xml:space="preserve">Human Resource Consultant </w:t>
      </w:r>
      <w:r>
        <w:rPr>
          <w:rFonts w:ascii="Times New Roman" w:hAnsi="Times New Roman"/>
          <w:spacing w:val="-3"/>
          <w:szCs w:val="24"/>
        </w:rPr>
        <w:t>I</w:t>
      </w:r>
    </w:p>
    <w:p w:rsidR="00464017" w:rsidRPr="002A175F" w:rsidRDefault="00464017" w:rsidP="0024519B">
      <w:pPr>
        <w:tabs>
          <w:tab w:val="left" w:pos="-720"/>
        </w:tabs>
        <w:suppressAutoHyphens/>
        <w:rPr>
          <w:rFonts w:ascii="Times New Roman" w:hAnsi="Times New Roman"/>
          <w:spacing w:val="-3"/>
          <w:sz w:val="20"/>
        </w:rPr>
      </w:pPr>
    </w:p>
    <w:p w:rsidR="00464017" w:rsidRPr="00A37FB5" w:rsidRDefault="00464017" w:rsidP="00753671">
      <w:pPr>
        <w:tabs>
          <w:tab w:val="left" w:pos="-720"/>
        </w:tabs>
        <w:suppressAutoHyphens/>
        <w:ind w:right="5670" w:firstLine="0"/>
        <w:rPr>
          <w:rFonts w:ascii="Times New Roman" w:hAnsi="Times New Roman"/>
          <w:spacing w:val="-3"/>
          <w:sz w:val="20"/>
        </w:rPr>
      </w:pPr>
      <w:r w:rsidRPr="00A37FB5">
        <w:rPr>
          <w:rFonts w:ascii="Times New Roman" w:hAnsi="Times New Roman"/>
          <w:spacing w:val="-3"/>
          <w:sz w:val="20"/>
        </w:rPr>
        <w:t xml:space="preserve">This is to certify that on the </w:t>
      </w:r>
      <w:r w:rsidR="00753671">
        <w:rPr>
          <w:rFonts w:ascii="Times New Roman" w:hAnsi="Times New Roman"/>
          <w:spacing w:val="-3"/>
          <w:sz w:val="20"/>
        </w:rPr>
        <w:t>____</w:t>
      </w:r>
      <w:r w:rsidRPr="00A37FB5">
        <w:rPr>
          <w:rFonts w:ascii="Times New Roman" w:hAnsi="Times New Roman"/>
          <w:spacing w:val="-3"/>
          <w:sz w:val="20"/>
        </w:rPr>
        <w:t xml:space="preserve">day of </w:t>
      </w:r>
      <w:r w:rsidR="00753671">
        <w:rPr>
          <w:rFonts w:ascii="Times New Roman" w:hAnsi="Times New Roman"/>
          <w:spacing w:val="-3"/>
          <w:sz w:val="20"/>
        </w:rPr>
        <w:t>February</w:t>
      </w:r>
      <w:r w:rsidR="00285C72">
        <w:rPr>
          <w:rFonts w:ascii="Times New Roman" w:hAnsi="Times New Roman"/>
          <w:spacing w:val="-3"/>
          <w:sz w:val="20"/>
        </w:rPr>
        <w:t xml:space="preserve">, </w:t>
      </w:r>
      <w:r w:rsidR="00F46DE2">
        <w:rPr>
          <w:rFonts w:ascii="Times New Roman" w:hAnsi="Times New Roman"/>
          <w:spacing w:val="-3"/>
          <w:sz w:val="20"/>
        </w:rPr>
        <w:t>201</w:t>
      </w:r>
      <w:r w:rsidR="00753671">
        <w:rPr>
          <w:rFonts w:ascii="Times New Roman" w:hAnsi="Times New Roman"/>
          <w:spacing w:val="-3"/>
          <w:sz w:val="20"/>
        </w:rPr>
        <w:t>5</w:t>
      </w:r>
      <w:r w:rsidRPr="00A37FB5">
        <w:rPr>
          <w:rFonts w:ascii="Times New Roman" w:hAnsi="Times New Roman"/>
          <w:spacing w:val="-3"/>
          <w:sz w:val="20"/>
        </w:rPr>
        <w:t xml:space="preserve">, a true and correct copy of the foregoing was </w:t>
      </w:r>
      <w:r w:rsidR="003E5E5B">
        <w:rPr>
          <w:rFonts w:ascii="Times New Roman" w:hAnsi="Times New Roman"/>
          <w:spacing w:val="-3"/>
          <w:sz w:val="20"/>
        </w:rPr>
        <w:t xml:space="preserve">faxed and </w:t>
      </w:r>
      <w:r w:rsidRPr="00A37FB5">
        <w:rPr>
          <w:rFonts w:ascii="Times New Roman" w:hAnsi="Times New Roman"/>
          <w:spacing w:val="-3"/>
          <w:sz w:val="20"/>
        </w:rPr>
        <w:t>mailed, postage prepaid to</w:t>
      </w:r>
      <w:r w:rsidR="0024519B" w:rsidRPr="00A37FB5">
        <w:rPr>
          <w:rFonts w:ascii="Times New Roman" w:hAnsi="Times New Roman"/>
          <w:spacing w:val="-3"/>
          <w:sz w:val="20"/>
        </w:rPr>
        <w:t>:</w:t>
      </w:r>
    </w:p>
    <w:p w:rsidR="00464017" w:rsidRPr="00A37FB5" w:rsidRDefault="000D4BAF" w:rsidP="00753671">
      <w:pPr>
        <w:tabs>
          <w:tab w:val="left" w:pos="-720"/>
        </w:tabs>
        <w:suppressAutoHyphens/>
        <w:ind w:right="5670" w:firstLine="0"/>
        <w:rPr>
          <w:rFonts w:ascii="Times New Roman" w:hAnsi="Times New Roman"/>
          <w:spacing w:val="-3"/>
          <w:sz w:val="20"/>
        </w:rPr>
      </w:pPr>
      <w:r>
        <w:rPr>
          <w:rFonts w:ascii="Times New Roman" w:hAnsi="Times New Roman"/>
          <w:spacing w:val="-3"/>
          <w:sz w:val="20"/>
          <w:u w:val="single"/>
        </w:rPr>
        <w:t>Rhonda Fenrich</w:t>
      </w:r>
      <w:r w:rsidR="00A37FB5" w:rsidRPr="00A37FB5">
        <w:rPr>
          <w:rFonts w:ascii="Times New Roman" w:hAnsi="Times New Roman"/>
          <w:spacing w:val="-3"/>
          <w:sz w:val="20"/>
          <w:u w:val="single"/>
        </w:rPr>
        <w:t xml:space="preserve">, </w:t>
      </w:r>
      <w:r>
        <w:rPr>
          <w:rFonts w:ascii="Times New Roman" w:hAnsi="Times New Roman"/>
          <w:spacing w:val="-3"/>
          <w:sz w:val="20"/>
          <w:u w:val="single"/>
        </w:rPr>
        <w:t xml:space="preserve">MM&amp;P, </w:t>
      </w:r>
      <w:r w:rsidR="00A37FB5" w:rsidRPr="00A37FB5">
        <w:rPr>
          <w:rFonts w:ascii="Times New Roman" w:hAnsi="Times New Roman"/>
          <w:spacing w:val="-3"/>
          <w:sz w:val="20"/>
          <w:u w:val="single"/>
        </w:rPr>
        <w:t>MEBA</w:t>
      </w:r>
      <w:r>
        <w:rPr>
          <w:rFonts w:ascii="Times New Roman" w:hAnsi="Times New Roman"/>
          <w:spacing w:val="-3"/>
          <w:sz w:val="20"/>
          <w:u w:val="single"/>
        </w:rPr>
        <w:t>, &amp; IBU</w:t>
      </w:r>
      <w:r w:rsidR="004B04F3" w:rsidRPr="00A37FB5">
        <w:rPr>
          <w:rFonts w:ascii="Times New Roman" w:hAnsi="Times New Roman"/>
          <w:spacing w:val="-3"/>
          <w:sz w:val="20"/>
          <w:u w:val="single"/>
        </w:rPr>
        <w:tab/>
      </w:r>
    </w:p>
    <w:p w:rsidR="004B04F3" w:rsidRDefault="000D4BAF" w:rsidP="00753671">
      <w:pPr>
        <w:tabs>
          <w:tab w:val="left" w:pos="-720"/>
        </w:tabs>
        <w:suppressAutoHyphens/>
        <w:ind w:right="5670" w:firstLine="0"/>
        <w:rPr>
          <w:rFonts w:ascii="Times New Roman" w:hAnsi="Times New Roman"/>
          <w:spacing w:val="-3"/>
          <w:sz w:val="20"/>
          <w:u w:val="single"/>
        </w:rPr>
      </w:pPr>
      <w:r>
        <w:rPr>
          <w:rFonts w:ascii="Times New Roman" w:hAnsi="Times New Roman"/>
          <w:spacing w:val="-3"/>
          <w:sz w:val="20"/>
          <w:u w:val="single"/>
        </w:rPr>
        <w:t>Kent Durand</w:t>
      </w:r>
      <w:r w:rsidR="00464017" w:rsidRPr="00A37FB5">
        <w:rPr>
          <w:rFonts w:ascii="Times New Roman" w:hAnsi="Times New Roman"/>
          <w:spacing w:val="-3"/>
          <w:sz w:val="20"/>
          <w:u w:val="single"/>
        </w:rPr>
        <w:t>, State</w:t>
      </w:r>
      <w:r>
        <w:rPr>
          <w:rFonts w:ascii="Times New Roman" w:hAnsi="Times New Roman"/>
          <w:spacing w:val="-3"/>
          <w:sz w:val="20"/>
          <w:u w:val="single"/>
        </w:rPr>
        <w:t xml:space="preserve"> of Alaska</w:t>
      </w:r>
      <w:r w:rsidR="00464017" w:rsidRPr="002A175F">
        <w:rPr>
          <w:rFonts w:ascii="Times New Roman" w:hAnsi="Times New Roman"/>
          <w:spacing w:val="-3"/>
          <w:sz w:val="20"/>
          <w:u w:val="single"/>
        </w:rPr>
        <w:tab/>
      </w:r>
      <w:r w:rsidR="004B04F3">
        <w:rPr>
          <w:rFonts w:ascii="Times New Roman" w:hAnsi="Times New Roman"/>
          <w:spacing w:val="-3"/>
          <w:sz w:val="20"/>
          <w:u w:val="single"/>
        </w:rPr>
        <w:tab/>
      </w:r>
    </w:p>
    <w:p w:rsidR="00464017" w:rsidRPr="002A175F" w:rsidRDefault="00464017" w:rsidP="00753671">
      <w:pPr>
        <w:tabs>
          <w:tab w:val="left" w:pos="-720"/>
        </w:tabs>
        <w:suppressAutoHyphens/>
        <w:ind w:right="5670" w:firstLine="0"/>
        <w:rPr>
          <w:rFonts w:ascii="Times New Roman" w:hAnsi="Times New Roman"/>
          <w:spacing w:val="-3"/>
          <w:sz w:val="20"/>
        </w:rPr>
      </w:pPr>
      <w:r w:rsidRPr="002A175F">
        <w:rPr>
          <w:rFonts w:ascii="Times New Roman" w:hAnsi="Times New Roman"/>
          <w:spacing w:val="-3"/>
          <w:sz w:val="20"/>
          <w:u w:val="single"/>
        </w:rPr>
        <w:tab/>
      </w:r>
      <w:r w:rsidRPr="002A175F">
        <w:rPr>
          <w:rFonts w:ascii="Times New Roman" w:hAnsi="Times New Roman"/>
          <w:spacing w:val="-3"/>
          <w:sz w:val="20"/>
          <w:u w:val="single"/>
        </w:rPr>
        <w:tab/>
      </w:r>
      <w:r w:rsidRPr="002A175F">
        <w:rPr>
          <w:rFonts w:ascii="Times New Roman" w:hAnsi="Times New Roman"/>
          <w:spacing w:val="-3"/>
          <w:sz w:val="20"/>
          <w:u w:val="single"/>
        </w:rPr>
        <w:tab/>
      </w:r>
      <w:r w:rsidR="00D6510C">
        <w:rPr>
          <w:rFonts w:ascii="Times New Roman" w:hAnsi="Times New Roman"/>
          <w:spacing w:val="-3"/>
          <w:sz w:val="20"/>
          <w:u w:val="single"/>
        </w:rPr>
        <w:tab/>
      </w:r>
      <w:r w:rsidR="004B04F3">
        <w:rPr>
          <w:rFonts w:ascii="Times New Roman" w:hAnsi="Times New Roman"/>
          <w:spacing w:val="-3"/>
          <w:sz w:val="20"/>
          <w:u w:val="single"/>
        </w:rPr>
        <w:tab/>
      </w:r>
    </w:p>
    <w:p w:rsidR="00464017" w:rsidRPr="002A175F" w:rsidRDefault="00D6510C" w:rsidP="00753671">
      <w:pPr>
        <w:tabs>
          <w:tab w:val="left" w:pos="-720"/>
        </w:tabs>
        <w:suppressAutoHyphens/>
        <w:ind w:right="5670" w:firstLine="0"/>
        <w:rPr>
          <w:rFonts w:ascii="Times New Roman" w:hAnsi="Times New Roman"/>
          <w:spacing w:val="-3"/>
          <w:sz w:val="20"/>
        </w:rPr>
      </w:pPr>
      <w:r>
        <w:rPr>
          <w:rFonts w:ascii="Times New Roman" w:hAnsi="Times New Roman"/>
          <w:spacing w:val="-3"/>
          <w:sz w:val="20"/>
        </w:rPr>
        <w:tab/>
      </w:r>
      <w:r w:rsidR="00464017" w:rsidRPr="002A175F">
        <w:rPr>
          <w:rFonts w:ascii="Times New Roman" w:hAnsi="Times New Roman"/>
          <w:spacing w:val="-3"/>
          <w:sz w:val="20"/>
        </w:rPr>
        <w:t>Signature</w:t>
      </w:r>
    </w:p>
    <w:sectPr w:rsidR="00464017" w:rsidRPr="002A175F" w:rsidSect="007F3C9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152" w:right="1440" w:bottom="1008"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02F" w:rsidRDefault="00B5602F">
      <w:pPr>
        <w:spacing w:line="20" w:lineRule="exact"/>
      </w:pPr>
    </w:p>
  </w:endnote>
  <w:endnote w:type="continuationSeparator" w:id="0">
    <w:p w:rsidR="00B5602F" w:rsidRDefault="00B5602F">
      <w:r>
        <w:t xml:space="preserve"> </w:t>
      </w:r>
    </w:p>
  </w:endnote>
  <w:endnote w:type="continuationNotice" w:id="1">
    <w:p w:rsidR="00B5602F" w:rsidRDefault="00B560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45" w:rsidRDefault="00A30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02F" w:rsidRDefault="00B5602F">
    <w:pPr>
      <w:tabs>
        <w:tab w:val="left" w:pos="-720"/>
      </w:tabs>
      <w:suppressAutoHyphens/>
      <w:rPr>
        <w:rFonts w:ascii="Times New Roman" w:hAnsi="Times New Roman"/>
        <w:szCs w:val="24"/>
      </w:rPr>
    </w:pPr>
  </w:p>
  <w:p w:rsidR="00B5602F" w:rsidRPr="007B12F7" w:rsidRDefault="00B5602F">
    <w:pPr>
      <w:tabs>
        <w:tab w:val="left" w:pos="-720"/>
      </w:tabs>
      <w:suppressAutoHyphens/>
      <w:rPr>
        <w:rFonts w:ascii="Times New Roman" w:hAnsi="Times New Roman"/>
        <w:szCs w:val="24"/>
      </w:rPr>
    </w:pPr>
    <w:r w:rsidRPr="007B12F7">
      <w:rPr>
        <w:rFonts w:ascii="Times New Roman" w:hAnsi="Times New Roman"/>
        <w:szCs w:val="24"/>
      </w:rPr>
      <w:t xml:space="preserve">Page </w:t>
    </w:r>
    <w:r w:rsidRPr="007B12F7">
      <w:rPr>
        <w:rFonts w:ascii="Times New Roman" w:hAnsi="Times New Roman"/>
        <w:szCs w:val="24"/>
      </w:rPr>
      <w:fldChar w:fldCharType="begin"/>
    </w:r>
    <w:r w:rsidRPr="007B12F7">
      <w:rPr>
        <w:rFonts w:ascii="Times New Roman" w:hAnsi="Times New Roman"/>
        <w:szCs w:val="24"/>
      </w:rPr>
      <w:instrText>page \* arabic</w:instrText>
    </w:r>
    <w:r w:rsidRPr="007B12F7">
      <w:rPr>
        <w:rFonts w:ascii="Times New Roman" w:hAnsi="Times New Roman"/>
        <w:szCs w:val="24"/>
      </w:rPr>
      <w:fldChar w:fldCharType="separate"/>
    </w:r>
    <w:r w:rsidR="00D658C2">
      <w:rPr>
        <w:rFonts w:ascii="Times New Roman" w:hAnsi="Times New Roman"/>
        <w:noProof/>
        <w:szCs w:val="24"/>
      </w:rPr>
      <w:t>27</w:t>
    </w:r>
    <w:r w:rsidRPr="007B12F7">
      <w:rPr>
        <w:rFonts w:ascii="Times New Roman" w:hAnsi="Times New Roman"/>
        <w:szCs w:val="24"/>
      </w:rPr>
      <w:fldChar w:fldCharType="end"/>
    </w:r>
  </w:p>
  <w:p w:rsidR="00B5602F" w:rsidRDefault="00B5602F">
    <w:pPr>
      <w:tabs>
        <w:tab w:val="left" w:pos="-720"/>
      </w:tabs>
      <w:suppressAutoHyphens/>
      <w:rPr>
        <w:rFonts w:ascii="Times New Roman" w:hAnsi="Times New Roman"/>
        <w:szCs w:val="24"/>
      </w:rPr>
    </w:pPr>
    <w:r>
      <w:rPr>
        <w:rFonts w:ascii="Times New Roman" w:hAnsi="Times New Roman"/>
        <w:szCs w:val="24"/>
      </w:rPr>
      <w:t>Decision and Order No. 303</w:t>
    </w:r>
  </w:p>
  <w:p w:rsidR="00B5602F" w:rsidRPr="007B12F7" w:rsidRDefault="00B5602F">
    <w:pPr>
      <w:tabs>
        <w:tab w:val="left" w:pos="-720"/>
      </w:tabs>
      <w:suppressAutoHyphens/>
      <w:rPr>
        <w:rFonts w:ascii="Times New Roman" w:hAnsi="Times New Roman"/>
        <w:szCs w:val="24"/>
      </w:rPr>
    </w:pPr>
    <w:r>
      <w:rPr>
        <w:rFonts w:ascii="Times New Roman" w:hAnsi="Times New Roman"/>
        <w:szCs w:val="24"/>
      </w:rPr>
      <w:t>February 27,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45" w:rsidRDefault="00A30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02F" w:rsidRDefault="00B5602F">
      <w:pPr>
        <w:pStyle w:val="Footer"/>
      </w:pPr>
      <w:r>
        <w:separator/>
      </w:r>
    </w:p>
  </w:footnote>
  <w:footnote w:type="continuationSeparator" w:id="0">
    <w:p w:rsidR="00B5602F" w:rsidRDefault="00B5602F">
      <w:r>
        <w:continuationSeparator/>
      </w:r>
    </w:p>
  </w:footnote>
  <w:footnote w:id="1">
    <w:p w:rsidR="00B5602F" w:rsidRPr="004937C0" w:rsidRDefault="00B5602F">
      <w:pPr>
        <w:pStyle w:val="FootnoteText"/>
        <w:rPr>
          <w:rFonts w:ascii="Times New Roman" w:hAnsi="Times New Roman"/>
        </w:rPr>
      </w:pPr>
      <w:r>
        <w:rPr>
          <w:rStyle w:val="FootnoteReference"/>
        </w:rPr>
        <w:footnoteRef/>
      </w:r>
      <w:r>
        <w:t xml:space="preserve"> </w:t>
      </w:r>
      <w:r>
        <w:rPr>
          <w:rFonts w:ascii="Times New Roman" w:hAnsi="Times New Roman"/>
        </w:rPr>
        <w:t xml:space="preserve">See "Notice of Preliminary Finding of Probable Cause" for case numbers </w:t>
      </w:r>
      <w:r w:rsidRPr="00B21D52">
        <w:rPr>
          <w:rFonts w:ascii="Times New Roman" w:hAnsi="Times New Roman"/>
          <w:szCs w:val="24"/>
        </w:rPr>
        <w:t>13-1633-ULP, 13-1635-ULP, 13</w:t>
      </w:r>
      <w:r>
        <w:rPr>
          <w:rFonts w:ascii="Times New Roman" w:hAnsi="Times New Roman"/>
          <w:szCs w:val="24"/>
        </w:rPr>
        <w:t xml:space="preserve">-1636-ULP, 13-1637-ULP, each dated November 21, 2013.  </w:t>
      </w:r>
    </w:p>
  </w:footnote>
  <w:footnote w:id="2">
    <w:p w:rsidR="00B5602F" w:rsidRPr="002A175F" w:rsidRDefault="00B5602F" w:rsidP="001E5583">
      <w:pPr>
        <w:pStyle w:val="BodyText"/>
        <w:rPr>
          <w:szCs w:val="24"/>
        </w:rPr>
      </w:pPr>
      <w:r>
        <w:rPr>
          <w:rStyle w:val="FootnoteReference"/>
        </w:rPr>
        <w:footnoteRef/>
      </w:r>
      <w:r>
        <w:t xml:space="preserve"> </w:t>
      </w:r>
      <w:r w:rsidRPr="0041290A">
        <w:t xml:space="preserve">See, for example, the Supplemental Agreement between the State of Alaska </w:t>
      </w:r>
      <w:r>
        <w:t>and the Inlandboatmen</w:t>
      </w:r>
      <w:r w:rsidRPr="0041290A">
        <w:t xml:space="preserve">'s Union of the Pacific executed on August 7, 1980.  </w:t>
      </w:r>
      <w:proofErr w:type="gramStart"/>
      <w:r w:rsidRPr="0041290A">
        <w:t>(Exhibit A).</w:t>
      </w:r>
      <w:proofErr w:type="gramEnd"/>
      <w:r>
        <w:t xml:space="preserve">  </w:t>
      </w:r>
      <w:r>
        <w:rPr>
          <w:szCs w:val="24"/>
        </w:rPr>
        <w:t>The agreements particularly relevant for these cases are those agreements negotiated from 2004 to 2014.</w:t>
      </w:r>
    </w:p>
    <w:p w:rsidR="00B5602F" w:rsidRDefault="00B5602F" w:rsidP="00C403C6">
      <w:pPr>
        <w:pStyle w:val="FootnoteText"/>
      </w:pPr>
    </w:p>
  </w:footnote>
  <w:footnote w:id="3">
    <w:p w:rsidR="00B5602F" w:rsidRDefault="00B5602F">
      <w:pPr>
        <w:pStyle w:val="FootnoteText"/>
      </w:pPr>
      <w:r>
        <w:rPr>
          <w:rStyle w:val="FootnoteReference"/>
        </w:rPr>
        <w:footnoteRef/>
      </w:r>
      <w:r>
        <w:t xml:space="preserve"> </w:t>
      </w:r>
      <w:r w:rsidRPr="00730547">
        <w:rPr>
          <w:rFonts w:ascii="Times New Roman" w:hAnsi="Times New Roman"/>
        </w:rPr>
        <w:t xml:space="preserve">George Poor testified:  </w:t>
      </w:r>
      <w:r>
        <w:rPr>
          <w:rFonts w:ascii="Times New Roman" w:hAnsi="Times New Roman"/>
        </w:rPr>
        <w:t>“</w:t>
      </w:r>
      <w:r w:rsidRPr="00730547">
        <w:rPr>
          <w:rFonts w:ascii="Times New Roman" w:hAnsi="Times New Roman"/>
        </w:rPr>
        <w:t>It's a high intensity environment working on these vessels.  You're on task all day long."</w:t>
      </w:r>
    </w:p>
  </w:footnote>
  <w:footnote w:id="4">
    <w:p w:rsidR="00B5602F" w:rsidRDefault="00B5602F">
      <w:pPr>
        <w:pStyle w:val="FootnoteText"/>
      </w:pPr>
      <w:r w:rsidRPr="008D7964">
        <w:rPr>
          <w:rStyle w:val="FootnoteReference"/>
          <w:rFonts w:ascii="Times New Roman" w:hAnsi="Times New Roman"/>
        </w:rPr>
        <w:footnoteRef/>
      </w:r>
      <w:r w:rsidRPr="008D7964">
        <w:rPr>
          <w:rFonts w:ascii="Times New Roman" w:hAnsi="Times New Roman"/>
        </w:rPr>
        <w:t xml:space="preserve"> </w:t>
      </w:r>
      <w:proofErr w:type="gramStart"/>
      <w:r w:rsidRPr="008D7964">
        <w:rPr>
          <w:rFonts w:ascii="Times New Roman" w:hAnsi="Times New Roman"/>
        </w:rPr>
        <w:t>See, e.g.,</w:t>
      </w:r>
      <w:r>
        <w:t xml:space="preserve"> </w:t>
      </w:r>
      <w:r w:rsidRPr="008D7964">
        <w:rPr>
          <w:rFonts w:ascii="Times New Roman" w:hAnsi="Times New Roman"/>
        </w:rPr>
        <w:t>Exhibit 16 – tentative agreement between the State and IBU.</w:t>
      </w:r>
      <w:proofErr w:type="gramEnd"/>
    </w:p>
  </w:footnote>
  <w:footnote w:id="5">
    <w:p w:rsidR="00B5602F" w:rsidRDefault="00B5602F" w:rsidP="006653C2">
      <w:pPr>
        <w:pStyle w:val="FootnoteText"/>
      </w:pPr>
      <w:r w:rsidRPr="008D7964">
        <w:rPr>
          <w:rStyle w:val="FootnoteReference"/>
          <w:rFonts w:ascii="Times New Roman" w:hAnsi="Times New Roman"/>
        </w:rPr>
        <w:footnoteRef/>
      </w:r>
      <w:r w:rsidRPr="008D7964">
        <w:rPr>
          <w:rFonts w:ascii="Times New Roman" w:hAnsi="Times New Roman"/>
        </w:rPr>
        <w:t xml:space="preserve"> </w:t>
      </w:r>
      <w:r>
        <w:rPr>
          <w:rFonts w:ascii="Times New Roman" w:hAnsi="Times New Roman"/>
        </w:rPr>
        <w:t>He was one of the first captains in the United States to get type-rated.</w:t>
      </w:r>
    </w:p>
  </w:footnote>
  <w:footnote w:id="6">
    <w:p w:rsidR="00051684" w:rsidRPr="00051684" w:rsidRDefault="00051684">
      <w:pPr>
        <w:pStyle w:val="FootnoteText"/>
        <w:rPr>
          <w:rFonts w:ascii="Times New Roman" w:hAnsi="Times New Roman"/>
        </w:rPr>
      </w:pPr>
      <w:r w:rsidRPr="00051684">
        <w:rPr>
          <w:rStyle w:val="FootnoteReference"/>
          <w:rFonts w:ascii="Times New Roman" w:hAnsi="Times New Roman"/>
        </w:rPr>
        <w:footnoteRef/>
      </w:r>
      <w:r w:rsidRPr="00051684">
        <w:rPr>
          <w:rFonts w:ascii="Times New Roman" w:hAnsi="Times New Roman"/>
        </w:rPr>
        <w:t xml:space="preserve"> Wilson's e</w:t>
      </w:r>
      <w:r w:rsidR="00190E0F">
        <w:rPr>
          <w:rFonts w:ascii="Times New Roman" w:hAnsi="Times New Roman"/>
        </w:rPr>
        <w:t>-</w:t>
      </w:r>
      <w:r w:rsidRPr="00051684">
        <w:rPr>
          <w:rFonts w:ascii="Times New Roman" w:hAnsi="Times New Roman"/>
        </w:rPr>
        <w:t>mail is not in the record.</w:t>
      </w:r>
    </w:p>
  </w:footnote>
  <w:footnote w:id="7">
    <w:p w:rsidR="001E26FC" w:rsidRPr="00101A63" w:rsidRDefault="001E26FC">
      <w:pPr>
        <w:pStyle w:val="FootnoteText"/>
        <w:rPr>
          <w:rFonts w:ascii="Times New Roman" w:hAnsi="Times New Roman"/>
        </w:rPr>
      </w:pPr>
      <w:r w:rsidRPr="00101A63">
        <w:rPr>
          <w:rStyle w:val="FootnoteReference"/>
          <w:rFonts w:ascii="Times New Roman" w:hAnsi="Times New Roman"/>
        </w:rPr>
        <w:footnoteRef/>
      </w:r>
      <w:r w:rsidRPr="00101A63">
        <w:rPr>
          <w:rFonts w:ascii="Times New Roman" w:hAnsi="Times New Roman"/>
        </w:rPr>
        <w:t xml:space="preserve"> We emphasize that the unions did not prove any entitlement to full meal service, like that provided on the mainline vessels. </w:t>
      </w:r>
    </w:p>
  </w:footnote>
  <w:footnote w:id="8">
    <w:p w:rsidR="00B75D9B" w:rsidRPr="00343F40" w:rsidRDefault="00B75D9B" w:rsidP="00B75D9B">
      <w:pPr>
        <w:pStyle w:val="FootnoteText"/>
        <w:rPr>
          <w:rFonts w:ascii="Times New Roman" w:hAnsi="Times New Roman"/>
        </w:rPr>
      </w:pPr>
      <w:r w:rsidRPr="00343F40">
        <w:rPr>
          <w:rStyle w:val="FootnoteReference"/>
          <w:rFonts w:ascii="Times New Roman" w:hAnsi="Times New Roman"/>
        </w:rPr>
        <w:footnoteRef/>
      </w:r>
      <w:r w:rsidRPr="00343F40">
        <w:rPr>
          <w:rFonts w:ascii="Times New Roman" w:hAnsi="Times New Roman"/>
        </w:rPr>
        <w:t xml:space="preserve"> MM&amp;P</w:t>
      </w:r>
      <w:r>
        <w:rPr>
          <w:rFonts w:ascii="Times New Roman" w:hAnsi="Times New Roman"/>
        </w:rPr>
        <w:t xml:space="preserve"> filed the initial complaint on retaliation.  See Case No. 13-1635-ULP, filed on July 31,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45" w:rsidRDefault="00A30E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45" w:rsidRDefault="00A30E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45" w:rsidRDefault="00A30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70A"/>
    <w:multiLevelType w:val="hybridMultilevel"/>
    <w:tmpl w:val="762CF6A2"/>
    <w:lvl w:ilvl="0" w:tplc="870AFD4A">
      <w:start w:val="6"/>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DC6DE4"/>
    <w:multiLevelType w:val="hybridMultilevel"/>
    <w:tmpl w:val="6F48BBE4"/>
    <w:lvl w:ilvl="0" w:tplc="8B2A73E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DE24D0"/>
    <w:multiLevelType w:val="singleLevel"/>
    <w:tmpl w:val="F76A2390"/>
    <w:lvl w:ilvl="0">
      <w:start w:val="1"/>
      <w:numFmt w:val="decimal"/>
      <w:lvlText w:val="(%1)"/>
      <w:legacy w:legacy="1" w:legacySpace="0" w:legacyIndent="1800"/>
      <w:lvlJc w:val="left"/>
      <w:pPr>
        <w:ind w:left="3240" w:hanging="1800"/>
      </w:pPr>
    </w:lvl>
  </w:abstractNum>
  <w:abstractNum w:abstractNumId="3">
    <w:nsid w:val="058E4C7B"/>
    <w:multiLevelType w:val="hybridMultilevel"/>
    <w:tmpl w:val="B3929574"/>
    <w:lvl w:ilvl="0" w:tplc="07886450">
      <w:start w:val="3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731CCF"/>
    <w:multiLevelType w:val="singleLevel"/>
    <w:tmpl w:val="E856E32E"/>
    <w:lvl w:ilvl="0">
      <w:start w:val="1"/>
      <w:numFmt w:val="decimal"/>
      <w:lvlText w:val="(%1)"/>
      <w:legacy w:legacy="1" w:legacySpace="0" w:legacyIndent="1830"/>
      <w:lvlJc w:val="left"/>
      <w:pPr>
        <w:ind w:left="3270" w:hanging="1830"/>
      </w:pPr>
    </w:lvl>
  </w:abstractNum>
  <w:abstractNum w:abstractNumId="5">
    <w:nsid w:val="11F05D4F"/>
    <w:multiLevelType w:val="singleLevel"/>
    <w:tmpl w:val="E856E32E"/>
    <w:lvl w:ilvl="0">
      <w:start w:val="1"/>
      <w:numFmt w:val="decimal"/>
      <w:lvlText w:val="(%1)"/>
      <w:legacy w:legacy="1" w:legacySpace="0" w:legacyIndent="1830"/>
      <w:lvlJc w:val="left"/>
      <w:pPr>
        <w:ind w:left="3270" w:hanging="1830"/>
      </w:pPr>
    </w:lvl>
  </w:abstractNum>
  <w:abstractNum w:abstractNumId="6">
    <w:nsid w:val="121A3402"/>
    <w:multiLevelType w:val="singleLevel"/>
    <w:tmpl w:val="FB7ECA3E"/>
    <w:lvl w:ilvl="0">
      <w:start w:val="1"/>
      <w:numFmt w:val="decimal"/>
      <w:lvlText w:val="%1."/>
      <w:legacy w:legacy="1" w:legacySpace="0" w:legacyIndent="1440"/>
      <w:lvlJc w:val="left"/>
      <w:pPr>
        <w:ind w:left="2160" w:hanging="1440"/>
      </w:pPr>
      <w:rPr>
        <w:b/>
      </w:rPr>
    </w:lvl>
  </w:abstractNum>
  <w:abstractNum w:abstractNumId="7">
    <w:nsid w:val="13584F7B"/>
    <w:multiLevelType w:val="hybridMultilevel"/>
    <w:tmpl w:val="B74A16B0"/>
    <w:lvl w:ilvl="0" w:tplc="888CD5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1C0517"/>
    <w:multiLevelType w:val="hybridMultilevel"/>
    <w:tmpl w:val="33F80676"/>
    <w:lvl w:ilvl="0" w:tplc="BBA0972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4F19A0"/>
    <w:multiLevelType w:val="hybridMultilevel"/>
    <w:tmpl w:val="60DC68D4"/>
    <w:lvl w:ilvl="0" w:tplc="0FF487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E41BC3"/>
    <w:multiLevelType w:val="hybridMultilevel"/>
    <w:tmpl w:val="91CCD922"/>
    <w:lvl w:ilvl="0" w:tplc="A010FB0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B622D10"/>
    <w:multiLevelType w:val="hybridMultilevel"/>
    <w:tmpl w:val="F588112E"/>
    <w:lvl w:ilvl="0" w:tplc="EC7E430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4307EF"/>
    <w:multiLevelType w:val="hybridMultilevel"/>
    <w:tmpl w:val="CF40580C"/>
    <w:lvl w:ilvl="0" w:tplc="50E001F8">
      <w:start w:val="3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BC0CB1"/>
    <w:multiLevelType w:val="singleLevel"/>
    <w:tmpl w:val="15E0839C"/>
    <w:lvl w:ilvl="0">
      <w:start w:val="1"/>
      <w:numFmt w:val="decimal"/>
      <w:lvlText w:val="%1."/>
      <w:lvlJc w:val="left"/>
      <w:pPr>
        <w:tabs>
          <w:tab w:val="num" w:pos="1440"/>
        </w:tabs>
        <w:ind w:left="1440" w:hanging="720"/>
      </w:pPr>
      <w:rPr>
        <w:rFonts w:hint="default"/>
      </w:rPr>
    </w:lvl>
  </w:abstractNum>
  <w:abstractNum w:abstractNumId="14">
    <w:nsid w:val="27291C64"/>
    <w:multiLevelType w:val="hybridMultilevel"/>
    <w:tmpl w:val="02E45B3C"/>
    <w:lvl w:ilvl="0" w:tplc="00E46632">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027523"/>
    <w:multiLevelType w:val="hybridMultilevel"/>
    <w:tmpl w:val="520AA546"/>
    <w:lvl w:ilvl="0" w:tplc="45D438E6">
      <w:start w:val="29"/>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9A37B68"/>
    <w:multiLevelType w:val="hybridMultilevel"/>
    <w:tmpl w:val="ADDC4DD8"/>
    <w:lvl w:ilvl="0" w:tplc="8108802C">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2FC2A99"/>
    <w:multiLevelType w:val="hybridMultilevel"/>
    <w:tmpl w:val="23141CA0"/>
    <w:lvl w:ilvl="0" w:tplc="0ADAC522">
      <w:start w:val="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BB6683A"/>
    <w:multiLevelType w:val="singleLevel"/>
    <w:tmpl w:val="9C2E2E58"/>
    <w:lvl w:ilvl="0">
      <w:start w:val="1"/>
      <w:numFmt w:val="decimal"/>
      <w:lvlText w:val="%1."/>
      <w:lvlJc w:val="left"/>
      <w:pPr>
        <w:tabs>
          <w:tab w:val="num" w:pos="1440"/>
        </w:tabs>
        <w:ind w:left="1440" w:hanging="720"/>
      </w:pPr>
      <w:rPr>
        <w:rFonts w:hint="default"/>
      </w:rPr>
    </w:lvl>
  </w:abstractNum>
  <w:abstractNum w:abstractNumId="19">
    <w:nsid w:val="3EDE7E17"/>
    <w:multiLevelType w:val="hybridMultilevel"/>
    <w:tmpl w:val="D5EA0E08"/>
    <w:lvl w:ilvl="0" w:tplc="0F6A90AE">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27D6FBC"/>
    <w:multiLevelType w:val="singleLevel"/>
    <w:tmpl w:val="A08EE9DC"/>
    <w:lvl w:ilvl="0">
      <w:start w:val="1"/>
      <w:numFmt w:val="decimal"/>
      <w:lvlText w:val="%1."/>
      <w:legacy w:legacy="1" w:legacySpace="0" w:legacyIndent="1440"/>
      <w:lvlJc w:val="left"/>
      <w:pPr>
        <w:ind w:left="2160" w:hanging="1440"/>
      </w:pPr>
    </w:lvl>
  </w:abstractNum>
  <w:abstractNum w:abstractNumId="21">
    <w:nsid w:val="467A7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3A0C91"/>
    <w:multiLevelType w:val="singleLevel"/>
    <w:tmpl w:val="A08EE9DC"/>
    <w:lvl w:ilvl="0">
      <w:start w:val="1"/>
      <w:numFmt w:val="decimal"/>
      <w:lvlText w:val="%1."/>
      <w:legacy w:legacy="1" w:legacySpace="0" w:legacyIndent="1440"/>
      <w:lvlJc w:val="left"/>
      <w:pPr>
        <w:ind w:left="2160" w:hanging="1440"/>
      </w:pPr>
    </w:lvl>
  </w:abstractNum>
  <w:abstractNum w:abstractNumId="23">
    <w:nsid w:val="4DD7034D"/>
    <w:multiLevelType w:val="hybridMultilevel"/>
    <w:tmpl w:val="C8FE3648"/>
    <w:lvl w:ilvl="0" w:tplc="6F50BA84">
      <w:start w:val="3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16A24BA"/>
    <w:multiLevelType w:val="hybridMultilevel"/>
    <w:tmpl w:val="AE5687BC"/>
    <w:lvl w:ilvl="0" w:tplc="47F29EC0">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39847B1"/>
    <w:multiLevelType w:val="hybridMultilevel"/>
    <w:tmpl w:val="1DB05AF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4656E1B"/>
    <w:multiLevelType w:val="hybridMultilevel"/>
    <w:tmpl w:val="0A40A844"/>
    <w:lvl w:ilvl="0" w:tplc="05DC3C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4A21DA7"/>
    <w:multiLevelType w:val="singleLevel"/>
    <w:tmpl w:val="15E0839C"/>
    <w:lvl w:ilvl="0">
      <w:start w:val="1"/>
      <w:numFmt w:val="decimal"/>
      <w:lvlText w:val="%1."/>
      <w:lvlJc w:val="left"/>
      <w:pPr>
        <w:tabs>
          <w:tab w:val="num" w:pos="1440"/>
        </w:tabs>
        <w:ind w:left="1440" w:hanging="720"/>
      </w:pPr>
      <w:rPr>
        <w:rFonts w:hint="default"/>
      </w:rPr>
    </w:lvl>
  </w:abstractNum>
  <w:abstractNum w:abstractNumId="28">
    <w:nsid w:val="57AC2FC9"/>
    <w:multiLevelType w:val="hybridMultilevel"/>
    <w:tmpl w:val="59C2FD64"/>
    <w:lvl w:ilvl="0" w:tplc="F096700E">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AA24690"/>
    <w:multiLevelType w:val="hybridMultilevel"/>
    <w:tmpl w:val="B1047448"/>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nsid w:val="5E4F4598"/>
    <w:multiLevelType w:val="singleLevel"/>
    <w:tmpl w:val="433014AA"/>
    <w:lvl w:ilvl="0">
      <w:start w:val="11"/>
      <w:numFmt w:val="decimal"/>
      <w:lvlText w:val="%1."/>
      <w:legacy w:legacy="1" w:legacySpace="0" w:legacyIndent="1440"/>
      <w:lvlJc w:val="left"/>
      <w:pPr>
        <w:ind w:left="1440" w:hanging="1440"/>
      </w:pPr>
    </w:lvl>
  </w:abstractNum>
  <w:abstractNum w:abstractNumId="31">
    <w:nsid w:val="625828DA"/>
    <w:multiLevelType w:val="hybridMultilevel"/>
    <w:tmpl w:val="F38CDFC0"/>
    <w:lvl w:ilvl="0" w:tplc="A010FB0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42813BE"/>
    <w:multiLevelType w:val="hybridMultilevel"/>
    <w:tmpl w:val="5D98F83A"/>
    <w:lvl w:ilvl="0" w:tplc="1C44D45C">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7CB28D5"/>
    <w:multiLevelType w:val="hybridMultilevel"/>
    <w:tmpl w:val="A804109A"/>
    <w:lvl w:ilvl="0" w:tplc="53F09EFC">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A6B5721"/>
    <w:multiLevelType w:val="hybridMultilevel"/>
    <w:tmpl w:val="A306D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BC6BDC"/>
    <w:multiLevelType w:val="hybridMultilevel"/>
    <w:tmpl w:val="81840C02"/>
    <w:lvl w:ilvl="0" w:tplc="C364880A">
      <w:start w:val="8"/>
      <w:numFmt w:val="decimal"/>
      <w:lvlText w:val="%1."/>
      <w:lvlJc w:val="left"/>
      <w:pPr>
        <w:tabs>
          <w:tab w:val="num" w:pos="7200"/>
        </w:tabs>
        <w:ind w:left="720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36">
    <w:nsid w:val="79DF41D9"/>
    <w:multiLevelType w:val="multilevel"/>
    <w:tmpl w:val="E72C3B78"/>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7A3E6575"/>
    <w:multiLevelType w:val="hybridMultilevel"/>
    <w:tmpl w:val="9C70DF50"/>
    <w:lvl w:ilvl="0" w:tplc="1C7E7A70">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6"/>
  </w:num>
  <w:num w:numId="3">
    <w:abstractNumId w:val="5"/>
  </w:num>
  <w:num w:numId="4">
    <w:abstractNumId w:val="4"/>
  </w:num>
  <w:num w:numId="5">
    <w:abstractNumId w:val="2"/>
  </w:num>
  <w:num w:numId="6">
    <w:abstractNumId w:val="2"/>
    <w:lvlOverride w:ilvl="0">
      <w:lvl w:ilvl="0">
        <w:start w:val="3"/>
        <w:numFmt w:val="decimal"/>
        <w:lvlText w:val="(%1)"/>
        <w:legacy w:legacy="1" w:legacySpace="0" w:legacyIndent="1830"/>
        <w:lvlJc w:val="left"/>
        <w:pPr>
          <w:ind w:left="3270" w:hanging="1830"/>
        </w:pPr>
      </w:lvl>
    </w:lvlOverride>
  </w:num>
  <w:num w:numId="7">
    <w:abstractNumId w:val="30"/>
  </w:num>
  <w:num w:numId="8">
    <w:abstractNumId w:val="13"/>
  </w:num>
  <w:num w:numId="9">
    <w:abstractNumId w:val="21"/>
  </w:num>
  <w:num w:numId="10">
    <w:abstractNumId w:val="27"/>
  </w:num>
  <w:num w:numId="11">
    <w:abstractNumId w:val="22"/>
  </w:num>
  <w:num w:numId="12">
    <w:abstractNumId w:val="18"/>
  </w:num>
  <w:num w:numId="13">
    <w:abstractNumId w:val="36"/>
  </w:num>
  <w:num w:numId="14">
    <w:abstractNumId w:val="24"/>
  </w:num>
  <w:num w:numId="15">
    <w:abstractNumId w:val="16"/>
  </w:num>
  <w:num w:numId="16">
    <w:abstractNumId w:val="12"/>
  </w:num>
  <w:num w:numId="17">
    <w:abstractNumId w:val="25"/>
  </w:num>
  <w:num w:numId="18">
    <w:abstractNumId w:val="8"/>
  </w:num>
  <w:num w:numId="19">
    <w:abstractNumId w:val="1"/>
  </w:num>
  <w:num w:numId="20">
    <w:abstractNumId w:val="28"/>
  </w:num>
  <w:num w:numId="21">
    <w:abstractNumId w:val="37"/>
  </w:num>
  <w:num w:numId="22">
    <w:abstractNumId w:val="15"/>
  </w:num>
  <w:num w:numId="23">
    <w:abstractNumId w:val="3"/>
  </w:num>
  <w:num w:numId="24">
    <w:abstractNumId w:val="10"/>
  </w:num>
  <w:num w:numId="25">
    <w:abstractNumId w:val="17"/>
  </w:num>
  <w:num w:numId="26">
    <w:abstractNumId w:val="19"/>
  </w:num>
  <w:num w:numId="27">
    <w:abstractNumId w:val="32"/>
  </w:num>
  <w:num w:numId="28">
    <w:abstractNumId w:val="31"/>
  </w:num>
  <w:num w:numId="29">
    <w:abstractNumId w:val="35"/>
  </w:num>
  <w:num w:numId="30">
    <w:abstractNumId w:val="0"/>
  </w:num>
  <w:num w:numId="31">
    <w:abstractNumId w:val="26"/>
  </w:num>
  <w:num w:numId="32">
    <w:abstractNumId w:val="33"/>
  </w:num>
  <w:num w:numId="33">
    <w:abstractNumId w:val="23"/>
  </w:num>
  <w:num w:numId="34">
    <w:abstractNumId w:val="11"/>
  </w:num>
  <w:num w:numId="35">
    <w:abstractNumId w:val="29"/>
  </w:num>
  <w:num w:numId="36">
    <w:abstractNumId w:val="14"/>
  </w:num>
  <w:num w:numId="37">
    <w:abstractNumId w:val="34"/>
  </w:num>
  <w:num w:numId="38">
    <w:abstractNumId w:val="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06B"/>
    <w:rsid w:val="00001163"/>
    <w:rsid w:val="00001201"/>
    <w:rsid w:val="0000290F"/>
    <w:rsid w:val="00002E28"/>
    <w:rsid w:val="0001270C"/>
    <w:rsid w:val="00012A45"/>
    <w:rsid w:val="0001467D"/>
    <w:rsid w:val="000165C7"/>
    <w:rsid w:val="00022803"/>
    <w:rsid w:val="00027C82"/>
    <w:rsid w:val="000331A7"/>
    <w:rsid w:val="000367FA"/>
    <w:rsid w:val="000407A8"/>
    <w:rsid w:val="00041CFA"/>
    <w:rsid w:val="00042B92"/>
    <w:rsid w:val="000430A1"/>
    <w:rsid w:val="00044C35"/>
    <w:rsid w:val="00050D51"/>
    <w:rsid w:val="00051684"/>
    <w:rsid w:val="00052B41"/>
    <w:rsid w:val="0005611D"/>
    <w:rsid w:val="000668EC"/>
    <w:rsid w:val="00070259"/>
    <w:rsid w:val="00077694"/>
    <w:rsid w:val="0008691A"/>
    <w:rsid w:val="00090133"/>
    <w:rsid w:val="00090353"/>
    <w:rsid w:val="0009258A"/>
    <w:rsid w:val="00094E6F"/>
    <w:rsid w:val="000A33F6"/>
    <w:rsid w:val="000A3BCF"/>
    <w:rsid w:val="000A757D"/>
    <w:rsid w:val="000A75DE"/>
    <w:rsid w:val="000B0E65"/>
    <w:rsid w:val="000B3F01"/>
    <w:rsid w:val="000C205F"/>
    <w:rsid w:val="000C600D"/>
    <w:rsid w:val="000C7C82"/>
    <w:rsid w:val="000D2002"/>
    <w:rsid w:val="000D4BAF"/>
    <w:rsid w:val="000E0F3E"/>
    <w:rsid w:val="000E13E1"/>
    <w:rsid w:val="000E23B3"/>
    <w:rsid w:val="000E6B2A"/>
    <w:rsid w:val="000F1636"/>
    <w:rsid w:val="000F1D06"/>
    <w:rsid w:val="00101517"/>
    <w:rsid w:val="00101A63"/>
    <w:rsid w:val="00104871"/>
    <w:rsid w:val="00110446"/>
    <w:rsid w:val="00110E63"/>
    <w:rsid w:val="001148EB"/>
    <w:rsid w:val="00122B84"/>
    <w:rsid w:val="0012499E"/>
    <w:rsid w:val="00133046"/>
    <w:rsid w:val="00133B63"/>
    <w:rsid w:val="00140F21"/>
    <w:rsid w:val="001412FF"/>
    <w:rsid w:val="00141F2A"/>
    <w:rsid w:val="00145558"/>
    <w:rsid w:val="00147165"/>
    <w:rsid w:val="00151E22"/>
    <w:rsid w:val="001523C9"/>
    <w:rsid w:val="00152A15"/>
    <w:rsid w:val="001546A2"/>
    <w:rsid w:val="00156952"/>
    <w:rsid w:val="0015774B"/>
    <w:rsid w:val="00157F6E"/>
    <w:rsid w:val="0016003D"/>
    <w:rsid w:val="001617D5"/>
    <w:rsid w:val="001618B0"/>
    <w:rsid w:val="00161A0A"/>
    <w:rsid w:val="00162E5A"/>
    <w:rsid w:val="001667DF"/>
    <w:rsid w:val="00170C27"/>
    <w:rsid w:val="00171C21"/>
    <w:rsid w:val="001732C3"/>
    <w:rsid w:val="0018222F"/>
    <w:rsid w:val="00185310"/>
    <w:rsid w:val="001853AD"/>
    <w:rsid w:val="00187B0F"/>
    <w:rsid w:val="00190E0F"/>
    <w:rsid w:val="00191875"/>
    <w:rsid w:val="00191A3C"/>
    <w:rsid w:val="00195889"/>
    <w:rsid w:val="001A08EA"/>
    <w:rsid w:val="001A0FB4"/>
    <w:rsid w:val="001A2124"/>
    <w:rsid w:val="001A738A"/>
    <w:rsid w:val="001B07F4"/>
    <w:rsid w:val="001B33F0"/>
    <w:rsid w:val="001B68D9"/>
    <w:rsid w:val="001B76A4"/>
    <w:rsid w:val="001C036B"/>
    <w:rsid w:val="001C08A2"/>
    <w:rsid w:val="001C4B28"/>
    <w:rsid w:val="001C5783"/>
    <w:rsid w:val="001C7B37"/>
    <w:rsid w:val="001E12AD"/>
    <w:rsid w:val="001E2330"/>
    <w:rsid w:val="001E26FC"/>
    <w:rsid w:val="001E2F45"/>
    <w:rsid w:val="001E3C12"/>
    <w:rsid w:val="001E5583"/>
    <w:rsid w:val="001E63B9"/>
    <w:rsid w:val="001E6A4C"/>
    <w:rsid w:val="001F13F4"/>
    <w:rsid w:val="001F1641"/>
    <w:rsid w:val="001F1BE7"/>
    <w:rsid w:val="001F49CA"/>
    <w:rsid w:val="001F5F69"/>
    <w:rsid w:val="00200A23"/>
    <w:rsid w:val="00202298"/>
    <w:rsid w:val="002022FA"/>
    <w:rsid w:val="00211D4F"/>
    <w:rsid w:val="00221D0A"/>
    <w:rsid w:val="00222BAF"/>
    <w:rsid w:val="00224714"/>
    <w:rsid w:val="00224E90"/>
    <w:rsid w:val="00226656"/>
    <w:rsid w:val="00226A38"/>
    <w:rsid w:val="00230440"/>
    <w:rsid w:val="002321A4"/>
    <w:rsid w:val="00232AB1"/>
    <w:rsid w:val="002349FA"/>
    <w:rsid w:val="00240CCC"/>
    <w:rsid w:val="0024519B"/>
    <w:rsid w:val="00245D56"/>
    <w:rsid w:val="0024617B"/>
    <w:rsid w:val="00246756"/>
    <w:rsid w:val="002468F6"/>
    <w:rsid w:val="00246A14"/>
    <w:rsid w:val="002515A8"/>
    <w:rsid w:val="00251C6D"/>
    <w:rsid w:val="00252C64"/>
    <w:rsid w:val="00253177"/>
    <w:rsid w:val="002629F0"/>
    <w:rsid w:val="002640BB"/>
    <w:rsid w:val="0026453E"/>
    <w:rsid w:val="00265983"/>
    <w:rsid w:val="00266191"/>
    <w:rsid w:val="00272AA8"/>
    <w:rsid w:val="00280CB4"/>
    <w:rsid w:val="00285C72"/>
    <w:rsid w:val="00286305"/>
    <w:rsid w:val="002864CB"/>
    <w:rsid w:val="00290264"/>
    <w:rsid w:val="00290444"/>
    <w:rsid w:val="00290E81"/>
    <w:rsid w:val="00291D2D"/>
    <w:rsid w:val="00297C65"/>
    <w:rsid w:val="002A14B1"/>
    <w:rsid w:val="002A175F"/>
    <w:rsid w:val="002B189B"/>
    <w:rsid w:val="002B5A7E"/>
    <w:rsid w:val="002C2134"/>
    <w:rsid w:val="002C36B4"/>
    <w:rsid w:val="002D252C"/>
    <w:rsid w:val="002E3911"/>
    <w:rsid w:val="002E52DE"/>
    <w:rsid w:val="002E5591"/>
    <w:rsid w:val="002E6FBF"/>
    <w:rsid w:val="002E7E10"/>
    <w:rsid w:val="002F1737"/>
    <w:rsid w:val="002F39F0"/>
    <w:rsid w:val="002F408C"/>
    <w:rsid w:val="002F6040"/>
    <w:rsid w:val="00302F8D"/>
    <w:rsid w:val="00303597"/>
    <w:rsid w:val="003069FF"/>
    <w:rsid w:val="00307B4C"/>
    <w:rsid w:val="00307B9E"/>
    <w:rsid w:val="00310B87"/>
    <w:rsid w:val="00311383"/>
    <w:rsid w:val="00311991"/>
    <w:rsid w:val="00311AB3"/>
    <w:rsid w:val="0031544A"/>
    <w:rsid w:val="00316EE4"/>
    <w:rsid w:val="003217B8"/>
    <w:rsid w:val="00324402"/>
    <w:rsid w:val="00325F2B"/>
    <w:rsid w:val="00332778"/>
    <w:rsid w:val="00332903"/>
    <w:rsid w:val="003351AC"/>
    <w:rsid w:val="0034188D"/>
    <w:rsid w:val="003426C5"/>
    <w:rsid w:val="0034411A"/>
    <w:rsid w:val="00346605"/>
    <w:rsid w:val="003478D7"/>
    <w:rsid w:val="0035294C"/>
    <w:rsid w:val="00352E10"/>
    <w:rsid w:val="00352F28"/>
    <w:rsid w:val="003645C3"/>
    <w:rsid w:val="00367804"/>
    <w:rsid w:val="00374958"/>
    <w:rsid w:val="00374CE7"/>
    <w:rsid w:val="00376BB1"/>
    <w:rsid w:val="00377ECF"/>
    <w:rsid w:val="00382AC4"/>
    <w:rsid w:val="0038477A"/>
    <w:rsid w:val="0038531A"/>
    <w:rsid w:val="00385632"/>
    <w:rsid w:val="00393EE5"/>
    <w:rsid w:val="003968D5"/>
    <w:rsid w:val="003969D6"/>
    <w:rsid w:val="00396B82"/>
    <w:rsid w:val="00397B84"/>
    <w:rsid w:val="003A032A"/>
    <w:rsid w:val="003A1F40"/>
    <w:rsid w:val="003A32FA"/>
    <w:rsid w:val="003A4CC7"/>
    <w:rsid w:val="003B094C"/>
    <w:rsid w:val="003B1017"/>
    <w:rsid w:val="003B2488"/>
    <w:rsid w:val="003B6CBF"/>
    <w:rsid w:val="003B74E9"/>
    <w:rsid w:val="003B754E"/>
    <w:rsid w:val="003C1171"/>
    <w:rsid w:val="003C2E18"/>
    <w:rsid w:val="003D1B75"/>
    <w:rsid w:val="003D423F"/>
    <w:rsid w:val="003D4A32"/>
    <w:rsid w:val="003D6210"/>
    <w:rsid w:val="003E25CA"/>
    <w:rsid w:val="003E272B"/>
    <w:rsid w:val="003E5E5B"/>
    <w:rsid w:val="003E70B6"/>
    <w:rsid w:val="003F15F4"/>
    <w:rsid w:val="003F5D13"/>
    <w:rsid w:val="003F5F46"/>
    <w:rsid w:val="00402CAD"/>
    <w:rsid w:val="00403EB3"/>
    <w:rsid w:val="004076C9"/>
    <w:rsid w:val="00411106"/>
    <w:rsid w:val="0041290A"/>
    <w:rsid w:val="0041465B"/>
    <w:rsid w:val="00414897"/>
    <w:rsid w:val="00417542"/>
    <w:rsid w:val="00420D42"/>
    <w:rsid w:val="00423445"/>
    <w:rsid w:val="004276DB"/>
    <w:rsid w:val="00431660"/>
    <w:rsid w:val="0044440A"/>
    <w:rsid w:val="0044469D"/>
    <w:rsid w:val="00444919"/>
    <w:rsid w:val="00446D75"/>
    <w:rsid w:val="004505A0"/>
    <w:rsid w:val="00451DF1"/>
    <w:rsid w:val="00455405"/>
    <w:rsid w:val="00456845"/>
    <w:rsid w:val="00461E4C"/>
    <w:rsid w:val="00461F75"/>
    <w:rsid w:val="00462088"/>
    <w:rsid w:val="00464017"/>
    <w:rsid w:val="00464778"/>
    <w:rsid w:val="004703ED"/>
    <w:rsid w:val="0047260C"/>
    <w:rsid w:val="00476E6D"/>
    <w:rsid w:val="004824A7"/>
    <w:rsid w:val="00482A5A"/>
    <w:rsid w:val="004937C0"/>
    <w:rsid w:val="00495405"/>
    <w:rsid w:val="00495539"/>
    <w:rsid w:val="004A0532"/>
    <w:rsid w:val="004A0E65"/>
    <w:rsid w:val="004A5B31"/>
    <w:rsid w:val="004A6E8A"/>
    <w:rsid w:val="004B04F3"/>
    <w:rsid w:val="004B3E9B"/>
    <w:rsid w:val="004B5440"/>
    <w:rsid w:val="004C403B"/>
    <w:rsid w:val="004C45EC"/>
    <w:rsid w:val="004C5988"/>
    <w:rsid w:val="004C7DA6"/>
    <w:rsid w:val="004D179C"/>
    <w:rsid w:val="004D3B21"/>
    <w:rsid w:val="004D4D4F"/>
    <w:rsid w:val="004E137A"/>
    <w:rsid w:val="004E2697"/>
    <w:rsid w:val="004E4D3A"/>
    <w:rsid w:val="004E62EF"/>
    <w:rsid w:val="004E6322"/>
    <w:rsid w:val="004F01EB"/>
    <w:rsid w:val="004F0344"/>
    <w:rsid w:val="004F32A9"/>
    <w:rsid w:val="004F5F2C"/>
    <w:rsid w:val="004F6A41"/>
    <w:rsid w:val="004F7AE3"/>
    <w:rsid w:val="0050406D"/>
    <w:rsid w:val="00506D2A"/>
    <w:rsid w:val="005072BD"/>
    <w:rsid w:val="00510170"/>
    <w:rsid w:val="00510B31"/>
    <w:rsid w:val="0051224A"/>
    <w:rsid w:val="005124E1"/>
    <w:rsid w:val="005132B3"/>
    <w:rsid w:val="0051484F"/>
    <w:rsid w:val="00516014"/>
    <w:rsid w:val="00516056"/>
    <w:rsid w:val="005174A7"/>
    <w:rsid w:val="00521586"/>
    <w:rsid w:val="00532598"/>
    <w:rsid w:val="00535E66"/>
    <w:rsid w:val="00537B10"/>
    <w:rsid w:val="00544CB6"/>
    <w:rsid w:val="00550EED"/>
    <w:rsid w:val="00551189"/>
    <w:rsid w:val="00551CDD"/>
    <w:rsid w:val="005539A4"/>
    <w:rsid w:val="00554561"/>
    <w:rsid w:val="00554C59"/>
    <w:rsid w:val="0055780E"/>
    <w:rsid w:val="00557982"/>
    <w:rsid w:val="005617EE"/>
    <w:rsid w:val="005635FE"/>
    <w:rsid w:val="00563A39"/>
    <w:rsid w:val="00563CF4"/>
    <w:rsid w:val="0056526A"/>
    <w:rsid w:val="00565E06"/>
    <w:rsid w:val="005701D8"/>
    <w:rsid w:val="005757B2"/>
    <w:rsid w:val="00586830"/>
    <w:rsid w:val="00594719"/>
    <w:rsid w:val="005967B8"/>
    <w:rsid w:val="00597DBE"/>
    <w:rsid w:val="005A10EE"/>
    <w:rsid w:val="005A4AA5"/>
    <w:rsid w:val="005B5F5F"/>
    <w:rsid w:val="005C22B2"/>
    <w:rsid w:val="005C369F"/>
    <w:rsid w:val="005C60EA"/>
    <w:rsid w:val="005C6E6E"/>
    <w:rsid w:val="005D1979"/>
    <w:rsid w:val="005D2BA9"/>
    <w:rsid w:val="005D746D"/>
    <w:rsid w:val="005E598D"/>
    <w:rsid w:val="005E6AD3"/>
    <w:rsid w:val="005F517C"/>
    <w:rsid w:val="005F7CE4"/>
    <w:rsid w:val="0060597E"/>
    <w:rsid w:val="006111A2"/>
    <w:rsid w:val="00612C11"/>
    <w:rsid w:val="0062363B"/>
    <w:rsid w:val="006252F0"/>
    <w:rsid w:val="006318FE"/>
    <w:rsid w:val="00631A85"/>
    <w:rsid w:val="00632110"/>
    <w:rsid w:val="00632223"/>
    <w:rsid w:val="00632229"/>
    <w:rsid w:val="00635A96"/>
    <w:rsid w:val="006411BD"/>
    <w:rsid w:val="00643272"/>
    <w:rsid w:val="006436C0"/>
    <w:rsid w:val="006466A3"/>
    <w:rsid w:val="006471D5"/>
    <w:rsid w:val="00651F23"/>
    <w:rsid w:val="00653BB1"/>
    <w:rsid w:val="00653F3D"/>
    <w:rsid w:val="00654193"/>
    <w:rsid w:val="006642FF"/>
    <w:rsid w:val="00664417"/>
    <w:rsid w:val="0066452D"/>
    <w:rsid w:val="006653C2"/>
    <w:rsid w:val="006657CE"/>
    <w:rsid w:val="006711B5"/>
    <w:rsid w:val="00671710"/>
    <w:rsid w:val="00671E09"/>
    <w:rsid w:val="00673A4C"/>
    <w:rsid w:val="00673D26"/>
    <w:rsid w:val="006742A6"/>
    <w:rsid w:val="0067784B"/>
    <w:rsid w:val="00677F5B"/>
    <w:rsid w:val="0068082D"/>
    <w:rsid w:val="006A21EB"/>
    <w:rsid w:val="006A3A87"/>
    <w:rsid w:val="006B1A7B"/>
    <w:rsid w:val="006B1D67"/>
    <w:rsid w:val="006B285A"/>
    <w:rsid w:val="006B47D2"/>
    <w:rsid w:val="006B6DDE"/>
    <w:rsid w:val="006C224E"/>
    <w:rsid w:val="006C3457"/>
    <w:rsid w:val="006C55DE"/>
    <w:rsid w:val="006C72E3"/>
    <w:rsid w:val="006C7D66"/>
    <w:rsid w:val="006C7EB7"/>
    <w:rsid w:val="006E0FB6"/>
    <w:rsid w:val="006E458A"/>
    <w:rsid w:val="006E5ED3"/>
    <w:rsid w:val="00700438"/>
    <w:rsid w:val="007012DC"/>
    <w:rsid w:val="0070544B"/>
    <w:rsid w:val="00706C7C"/>
    <w:rsid w:val="00714A5C"/>
    <w:rsid w:val="0072274C"/>
    <w:rsid w:val="00730547"/>
    <w:rsid w:val="007307D8"/>
    <w:rsid w:val="00741615"/>
    <w:rsid w:val="0074186E"/>
    <w:rsid w:val="00741A32"/>
    <w:rsid w:val="00742DE9"/>
    <w:rsid w:val="0074337B"/>
    <w:rsid w:val="0074409D"/>
    <w:rsid w:val="00750E7F"/>
    <w:rsid w:val="007522BF"/>
    <w:rsid w:val="00753671"/>
    <w:rsid w:val="0076085E"/>
    <w:rsid w:val="007614B6"/>
    <w:rsid w:val="00773577"/>
    <w:rsid w:val="00775F16"/>
    <w:rsid w:val="00776096"/>
    <w:rsid w:val="00780D8F"/>
    <w:rsid w:val="007832B0"/>
    <w:rsid w:val="00783476"/>
    <w:rsid w:val="00783704"/>
    <w:rsid w:val="00787A7C"/>
    <w:rsid w:val="00791A82"/>
    <w:rsid w:val="00792A70"/>
    <w:rsid w:val="007938E9"/>
    <w:rsid w:val="00794AC2"/>
    <w:rsid w:val="00796092"/>
    <w:rsid w:val="007A1678"/>
    <w:rsid w:val="007A3494"/>
    <w:rsid w:val="007A5C04"/>
    <w:rsid w:val="007A63B5"/>
    <w:rsid w:val="007A6CA0"/>
    <w:rsid w:val="007A7C6D"/>
    <w:rsid w:val="007B0F4C"/>
    <w:rsid w:val="007B12F7"/>
    <w:rsid w:val="007B23A0"/>
    <w:rsid w:val="007B6328"/>
    <w:rsid w:val="007C05B1"/>
    <w:rsid w:val="007C15E3"/>
    <w:rsid w:val="007C4D1B"/>
    <w:rsid w:val="007C5CFD"/>
    <w:rsid w:val="007D0496"/>
    <w:rsid w:val="007D1284"/>
    <w:rsid w:val="007D6BAD"/>
    <w:rsid w:val="007D6C9A"/>
    <w:rsid w:val="007D7D4F"/>
    <w:rsid w:val="007E4E75"/>
    <w:rsid w:val="007E529A"/>
    <w:rsid w:val="007E5828"/>
    <w:rsid w:val="007E6AC7"/>
    <w:rsid w:val="007F0B04"/>
    <w:rsid w:val="007F1379"/>
    <w:rsid w:val="007F3C9B"/>
    <w:rsid w:val="0080391E"/>
    <w:rsid w:val="008050BF"/>
    <w:rsid w:val="00814C36"/>
    <w:rsid w:val="00815AAF"/>
    <w:rsid w:val="00820B47"/>
    <w:rsid w:val="00824930"/>
    <w:rsid w:val="00827C7C"/>
    <w:rsid w:val="00833D87"/>
    <w:rsid w:val="0083648D"/>
    <w:rsid w:val="008378A2"/>
    <w:rsid w:val="008441FF"/>
    <w:rsid w:val="0084553A"/>
    <w:rsid w:val="00850478"/>
    <w:rsid w:val="0085111B"/>
    <w:rsid w:val="00854832"/>
    <w:rsid w:val="008551FC"/>
    <w:rsid w:val="00856A89"/>
    <w:rsid w:val="00857DC5"/>
    <w:rsid w:val="00860BBF"/>
    <w:rsid w:val="00860BD2"/>
    <w:rsid w:val="0086385D"/>
    <w:rsid w:val="00865A57"/>
    <w:rsid w:val="00872672"/>
    <w:rsid w:val="00872965"/>
    <w:rsid w:val="00873F21"/>
    <w:rsid w:val="00874E69"/>
    <w:rsid w:val="008817C2"/>
    <w:rsid w:val="008922C9"/>
    <w:rsid w:val="008972E5"/>
    <w:rsid w:val="008A4531"/>
    <w:rsid w:val="008B51DF"/>
    <w:rsid w:val="008C03C4"/>
    <w:rsid w:val="008C0F63"/>
    <w:rsid w:val="008D0FD0"/>
    <w:rsid w:val="008D7964"/>
    <w:rsid w:val="008E0C45"/>
    <w:rsid w:val="008E1314"/>
    <w:rsid w:val="008E5295"/>
    <w:rsid w:val="008E79AD"/>
    <w:rsid w:val="008F718C"/>
    <w:rsid w:val="00900D56"/>
    <w:rsid w:val="00902DB9"/>
    <w:rsid w:val="00906FE9"/>
    <w:rsid w:val="009114B5"/>
    <w:rsid w:val="009132EC"/>
    <w:rsid w:val="00915543"/>
    <w:rsid w:val="0091601E"/>
    <w:rsid w:val="0091680D"/>
    <w:rsid w:val="0091747C"/>
    <w:rsid w:val="00921B0D"/>
    <w:rsid w:val="00922321"/>
    <w:rsid w:val="00923539"/>
    <w:rsid w:val="0092371F"/>
    <w:rsid w:val="00926354"/>
    <w:rsid w:val="00926B86"/>
    <w:rsid w:val="0093086D"/>
    <w:rsid w:val="009330F5"/>
    <w:rsid w:val="00937345"/>
    <w:rsid w:val="00943C2E"/>
    <w:rsid w:val="00944919"/>
    <w:rsid w:val="00946030"/>
    <w:rsid w:val="009509FC"/>
    <w:rsid w:val="00951A0E"/>
    <w:rsid w:val="00954146"/>
    <w:rsid w:val="009544BB"/>
    <w:rsid w:val="00955A0E"/>
    <w:rsid w:val="00962BC4"/>
    <w:rsid w:val="00964417"/>
    <w:rsid w:val="009658BC"/>
    <w:rsid w:val="00967477"/>
    <w:rsid w:val="00971252"/>
    <w:rsid w:val="0097520A"/>
    <w:rsid w:val="009756A4"/>
    <w:rsid w:val="00977044"/>
    <w:rsid w:val="00982261"/>
    <w:rsid w:val="00984ABF"/>
    <w:rsid w:val="009869D9"/>
    <w:rsid w:val="00993343"/>
    <w:rsid w:val="009946F5"/>
    <w:rsid w:val="00995225"/>
    <w:rsid w:val="00997557"/>
    <w:rsid w:val="009A2BDF"/>
    <w:rsid w:val="009A3FE9"/>
    <w:rsid w:val="009A7C22"/>
    <w:rsid w:val="009B065E"/>
    <w:rsid w:val="009B067D"/>
    <w:rsid w:val="009B0B54"/>
    <w:rsid w:val="009B5EE9"/>
    <w:rsid w:val="009C1940"/>
    <w:rsid w:val="009C1B3F"/>
    <w:rsid w:val="009C2710"/>
    <w:rsid w:val="009C2CD9"/>
    <w:rsid w:val="009C4A6D"/>
    <w:rsid w:val="009C4A93"/>
    <w:rsid w:val="009C5235"/>
    <w:rsid w:val="009C63EA"/>
    <w:rsid w:val="009C6698"/>
    <w:rsid w:val="009C6AEF"/>
    <w:rsid w:val="009D0B8E"/>
    <w:rsid w:val="009F45D4"/>
    <w:rsid w:val="009F5AF4"/>
    <w:rsid w:val="00A01731"/>
    <w:rsid w:val="00A03611"/>
    <w:rsid w:val="00A0565B"/>
    <w:rsid w:val="00A064B2"/>
    <w:rsid w:val="00A13A9F"/>
    <w:rsid w:val="00A14A06"/>
    <w:rsid w:val="00A2063B"/>
    <w:rsid w:val="00A24D96"/>
    <w:rsid w:val="00A30E45"/>
    <w:rsid w:val="00A35A3F"/>
    <w:rsid w:val="00A36EAE"/>
    <w:rsid w:val="00A371EC"/>
    <w:rsid w:val="00A37FB5"/>
    <w:rsid w:val="00A45590"/>
    <w:rsid w:val="00A45A98"/>
    <w:rsid w:val="00A46C79"/>
    <w:rsid w:val="00A508A1"/>
    <w:rsid w:val="00A52312"/>
    <w:rsid w:val="00A5599B"/>
    <w:rsid w:val="00A56BA9"/>
    <w:rsid w:val="00A56D83"/>
    <w:rsid w:val="00A56DA5"/>
    <w:rsid w:val="00A57D19"/>
    <w:rsid w:val="00A61FE9"/>
    <w:rsid w:val="00A62B8C"/>
    <w:rsid w:val="00A62E25"/>
    <w:rsid w:val="00A64587"/>
    <w:rsid w:val="00A654C7"/>
    <w:rsid w:val="00A80DC9"/>
    <w:rsid w:val="00A8190D"/>
    <w:rsid w:val="00A85350"/>
    <w:rsid w:val="00A8555A"/>
    <w:rsid w:val="00A8579E"/>
    <w:rsid w:val="00A86182"/>
    <w:rsid w:val="00A87135"/>
    <w:rsid w:val="00A87D69"/>
    <w:rsid w:val="00A908F3"/>
    <w:rsid w:val="00A9704F"/>
    <w:rsid w:val="00AA2499"/>
    <w:rsid w:val="00AA3B32"/>
    <w:rsid w:val="00AA4F1A"/>
    <w:rsid w:val="00AB126C"/>
    <w:rsid w:val="00AB2B07"/>
    <w:rsid w:val="00AB33E2"/>
    <w:rsid w:val="00AB6970"/>
    <w:rsid w:val="00AC1B4C"/>
    <w:rsid w:val="00AD1498"/>
    <w:rsid w:val="00AD1B4A"/>
    <w:rsid w:val="00AD2AD7"/>
    <w:rsid w:val="00AD33F4"/>
    <w:rsid w:val="00AD747A"/>
    <w:rsid w:val="00AE19A5"/>
    <w:rsid w:val="00AE6964"/>
    <w:rsid w:val="00AE7F4E"/>
    <w:rsid w:val="00AF0686"/>
    <w:rsid w:val="00B03D1A"/>
    <w:rsid w:val="00B04085"/>
    <w:rsid w:val="00B0767D"/>
    <w:rsid w:val="00B11DB9"/>
    <w:rsid w:val="00B123DF"/>
    <w:rsid w:val="00B16712"/>
    <w:rsid w:val="00B16D27"/>
    <w:rsid w:val="00B219A8"/>
    <w:rsid w:val="00B21C7D"/>
    <w:rsid w:val="00B21D52"/>
    <w:rsid w:val="00B26E17"/>
    <w:rsid w:val="00B27650"/>
    <w:rsid w:val="00B3206B"/>
    <w:rsid w:val="00B33A7F"/>
    <w:rsid w:val="00B34E4B"/>
    <w:rsid w:val="00B4049D"/>
    <w:rsid w:val="00B40F62"/>
    <w:rsid w:val="00B41435"/>
    <w:rsid w:val="00B41728"/>
    <w:rsid w:val="00B41796"/>
    <w:rsid w:val="00B41C1D"/>
    <w:rsid w:val="00B424F1"/>
    <w:rsid w:val="00B43B9E"/>
    <w:rsid w:val="00B51605"/>
    <w:rsid w:val="00B53D14"/>
    <w:rsid w:val="00B5602F"/>
    <w:rsid w:val="00B56809"/>
    <w:rsid w:val="00B578D9"/>
    <w:rsid w:val="00B66A42"/>
    <w:rsid w:val="00B6719B"/>
    <w:rsid w:val="00B706BB"/>
    <w:rsid w:val="00B70B2D"/>
    <w:rsid w:val="00B717B9"/>
    <w:rsid w:val="00B75D9B"/>
    <w:rsid w:val="00B80E3C"/>
    <w:rsid w:val="00B82A36"/>
    <w:rsid w:val="00B851EF"/>
    <w:rsid w:val="00B86AD7"/>
    <w:rsid w:val="00B86F41"/>
    <w:rsid w:val="00B878BE"/>
    <w:rsid w:val="00B9465C"/>
    <w:rsid w:val="00B958AD"/>
    <w:rsid w:val="00B96B46"/>
    <w:rsid w:val="00BA39B6"/>
    <w:rsid w:val="00BA5F60"/>
    <w:rsid w:val="00BB2258"/>
    <w:rsid w:val="00BB32F5"/>
    <w:rsid w:val="00BB4C70"/>
    <w:rsid w:val="00BB68D2"/>
    <w:rsid w:val="00BB6B43"/>
    <w:rsid w:val="00BC0855"/>
    <w:rsid w:val="00BC0EE1"/>
    <w:rsid w:val="00BC1130"/>
    <w:rsid w:val="00BC3369"/>
    <w:rsid w:val="00BC3530"/>
    <w:rsid w:val="00BC58F3"/>
    <w:rsid w:val="00BC6ED5"/>
    <w:rsid w:val="00BD6652"/>
    <w:rsid w:val="00BE2D8B"/>
    <w:rsid w:val="00BF07F5"/>
    <w:rsid w:val="00BF65B2"/>
    <w:rsid w:val="00BF6B08"/>
    <w:rsid w:val="00C0222A"/>
    <w:rsid w:val="00C026B2"/>
    <w:rsid w:val="00C10467"/>
    <w:rsid w:val="00C1056F"/>
    <w:rsid w:val="00C112DD"/>
    <w:rsid w:val="00C11F31"/>
    <w:rsid w:val="00C134AA"/>
    <w:rsid w:val="00C161BB"/>
    <w:rsid w:val="00C17CA8"/>
    <w:rsid w:val="00C21FF1"/>
    <w:rsid w:val="00C23BA9"/>
    <w:rsid w:val="00C30DBF"/>
    <w:rsid w:val="00C31A01"/>
    <w:rsid w:val="00C34160"/>
    <w:rsid w:val="00C34DF9"/>
    <w:rsid w:val="00C403C6"/>
    <w:rsid w:val="00C42831"/>
    <w:rsid w:val="00C43C26"/>
    <w:rsid w:val="00C5218D"/>
    <w:rsid w:val="00C524BA"/>
    <w:rsid w:val="00C5769D"/>
    <w:rsid w:val="00C603E5"/>
    <w:rsid w:val="00C6164D"/>
    <w:rsid w:val="00C62C45"/>
    <w:rsid w:val="00C66345"/>
    <w:rsid w:val="00C7305B"/>
    <w:rsid w:val="00C7777D"/>
    <w:rsid w:val="00C80874"/>
    <w:rsid w:val="00C8089E"/>
    <w:rsid w:val="00C80C1F"/>
    <w:rsid w:val="00C846D5"/>
    <w:rsid w:val="00C91579"/>
    <w:rsid w:val="00C934AE"/>
    <w:rsid w:val="00C94818"/>
    <w:rsid w:val="00CA03EA"/>
    <w:rsid w:val="00CA1A29"/>
    <w:rsid w:val="00CA2854"/>
    <w:rsid w:val="00CA2892"/>
    <w:rsid w:val="00CA3CC3"/>
    <w:rsid w:val="00CA52B3"/>
    <w:rsid w:val="00CB0C9F"/>
    <w:rsid w:val="00CB117E"/>
    <w:rsid w:val="00CB681F"/>
    <w:rsid w:val="00CB6AA7"/>
    <w:rsid w:val="00CB7559"/>
    <w:rsid w:val="00CC2E38"/>
    <w:rsid w:val="00CC3123"/>
    <w:rsid w:val="00CC5DE7"/>
    <w:rsid w:val="00CC741F"/>
    <w:rsid w:val="00CC7E90"/>
    <w:rsid w:val="00CD1DA6"/>
    <w:rsid w:val="00CD20D9"/>
    <w:rsid w:val="00CD2B6D"/>
    <w:rsid w:val="00CD2EC2"/>
    <w:rsid w:val="00CD387F"/>
    <w:rsid w:val="00CE0028"/>
    <w:rsid w:val="00CE1FD2"/>
    <w:rsid w:val="00CE3D27"/>
    <w:rsid w:val="00CE5625"/>
    <w:rsid w:val="00CF55D3"/>
    <w:rsid w:val="00CF7939"/>
    <w:rsid w:val="00D007FE"/>
    <w:rsid w:val="00D016E1"/>
    <w:rsid w:val="00D026E4"/>
    <w:rsid w:val="00D02975"/>
    <w:rsid w:val="00D036B2"/>
    <w:rsid w:val="00D04220"/>
    <w:rsid w:val="00D06244"/>
    <w:rsid w:val="00D07B3F"/>
    <w:rsid w:val="00D109BA"/>
    <w:rsid w:val="00D113BF"/>
    <w:rsid w:val="00D1295B"/>
    <w:rsid w:val="00D13B05"/>
    <w:rsid w:val="00D13D5C"/>
    <w:rsid w:val="00D14A6C"/>
    <w:rsid w:val="00D158B4"/>
    <w:rsid w:val="00D15CA8"/>
    <w:rsid w:val="00D20AA8"/>
    <w:rsid w:val="00D20AC3"/>
    <w:rsid w:val="00D23CE8"/>
    <w:rsid w:val="00D253D1"/>
    <w:rsid w:val="00D303AE"/>
    <w:rsid w:val="00D368F4"/>
    <w:rsid w:val="00D37764"/>
    <w:rsid w:val="00D46FC6"/>
    <w:rsid w:val="00D47C1B"/>
    <w:rsid w:val="00D50CA3"/>
    <w:rsid w:val="00D51D82"/>
    <w:rsid w:val="00D61E45"/>
    <w:rsid w:val="00D64868"/>
    <w:rsid w:val="00D6510C"/>
    <w:rsid w:val="00D6530B"/>
    <w:rsid w:val="00D658C2"/>
    <w:rsid w:val="00D677FD"/>
    <w:rsid w:val="00D7129C"/>
    <w:rsid w:val="00D74AB2"/>
    <w:rsid w:val="00D80D71"/>
    <w:rsid w:val="00D82E15"/>
    <w:rsid w:val="00D86080"/>
    <w:rsid w:val="00D86EBA"/>
    <w:rsid w:val="00D901F9"/>
    <w:rsid w:val="00D90CB8"/>
    <w:rsid w:val="00D9320B"/>
    <w:rsid w:val="00D96F8F"/>
    <w:rsid w:val="00DA44BB"/>
    <w:rsid w:val="00DA47D5"/>
    <w:rsid w:val="00DB405F"/>
    <w:rsid w:val="00DB7D98"/>
    <w:rsid w:val="00DC0610"/>
    <w:rsid w:val="00DC0FAF"/>
    <w:rsid w:val="00DC3815"/>
    <w:rsid w:val="00DC432E"/>
    <w:rsid w:val="00DD0DA5"/>
    <w:rsid w:val="00DD703C"/>
    <w:rsid w:val="00DD7C53"/>
    <w:rsid w:val="00DE15B0"/>
    <w:rsid w:val="00DE2F21"/>
    <w:rsid w:val="00DE40B3"/>
    <w:rsid w:val="00DE6C47"/>
    <w:rsid w:val="00DF3BE5"/>
    <w:rsid w:val="00DF6B72"/>
    <w:rsid w:val="00E0157A"/>
    <w:rsid w:val="00E0345C"/>
    <w:rsid w:val="00E0347B"/>
    <w:rsid w:val="00E05553"/>
    <w:rsid w:val="00E16900"/>
    <w:rsid w:val="00E20DCE"/>
    <w:rsid w:val="00E217B1"/>
    <w:rsid w:val="00E25AD1"/>
    <w:rsid w:val="00E25B12"/>
    <w:rsid w:val="00E30F73"/>
    <w:rsid w:val="00E3370E"/>
    <w:rsid w:val="00E350E2"/>
    <w:rsid w:val="00E43E6F"/>
    <w:rsid w:val="00E520D9"/>
    <w:rsid w:val="00E52966"/>
    <w:rsid w:val="00E52A42"/>
    <w:rsid w:val="00E57353"/>
    <w:rsid w:val="00E57A4F"/>
    <w:rsid w:val="00E63A56"/>
    <w:rsid w:val="00E66B28"/>
    <w:rsid w:val="00E75929"/>
    <w:rsid w:val="00E840AC"/>
    <w:rsid w:val="00E875E7"/>
    <w:rsid w:val="00E90F90"/>
    <w:rsid w:val="00E923AE"/>
    <w:rsid w:val="00E9497C"/>
    <w:rsid w:val="00E94FD3"/>
    <w:rsid w:val="00EA70C5"/>
    <w:rsid w:val="00EA7A9B"/>
    <w:rsid w:val="00EA7FEA"/>
    <w:rsid w:val="00EB15D3"/>
    <w:rsid w:val="00EB1632"/>
    <w:rsid w:val="00EB41B7"/>
    <w:rsid w:val="00EB6CCD"/>
    <w:rsid w:val="00EC3596"/>
    <w:rsid w:val="00EC3F9A"/>
    <w:rsid w:val="00EC4A73"/>
    <w:rsid w:val="00EC68A9"/>
    <w:rsid w:val="00ED1E00"/>
    <w:rsid w:val="00EE1619"/>
    <w:rsid w:val="00EE1635"/>
    <w:rsid w:val="00EE587D"/>
    <w:rsid w:val="00EF1990"/>
    <w:rsid w:val="00EF26C1"/>
    <w:rsid w:val="00F01B41"/>
    <w:rsid w:val="00F01B89"/>
    <w:rsid w:val="00F0419F"/>
    <w:rsid w:val="00F07208"/>
    <w:rsid w:val="00F1498A"/>
    <w:rsid w:val="00F16BF0"/>
    <w:rsid w:val="00F20F9C"/>
    <w:rsid w:val="00F234BD"/>
    <w:rsid w:val="00F2633A"/>
    <w:rsid w:val="00F325F9"/>
    <w:rsid w:val="00F35DF8"/>
    <w:rsid w:val="00F41DE3"/>
    <w:rsid w:val="00F464FC"/>
    <w:rsid w:val="00F46DE2"/>
    <w:rsid w:val="00F478FD"/>
    <w:rsid w:val="00F52E47"/>
    <w:rsid w:val="00F5508C"/>
    <w:rsid w:val="00F57A59"/>
    <w:rsid w:val="00F57F3B"/>
    <w:rsid w:val="00F61173"/>
    <w:rsid w:val="00F708BF"/>
    <w:rsid w:val="00F81BFC"/>
    <w:rsid w:val="00F829D9"/>
    <w:rsid w:val="00F85420"/>
    <w:rsid w:val="00F86DC5"/>
    <w:rsid w:val="00F87A37"/>
    <w:rsid w:val="00F87FB6"/>
    <w:rsid w:val="00F91C64"/>
    <w:rsid w:val="00F9292C"/>
    <w:rsid w:val="00F929F3"/>
    <w:rsid w:val="00F95AD9"/>
    <w:rsid w:val="00F9688B"/>
    <w:rsid w:val="00FA2E2D"/>
    <w:rsid w:val="00FA6CD5"/>
    <w:rsid w:val="00FB1EFF"/>
    <w:rsid w:val="00FB3AF4"/>
    <w:rsid w:val="00FB4383"/>
    <w:rsid w:val="00FB7785"/>
    <w:rsid w:val="00FC031E"/>
    <w:rsid w:val="00FC690D"/>
    <w:rsid w:val="00FD0808"/>
    <w:rsid w:val="00FD0F32"/>
    <w:rsid w:val="00FD56AB"/>
    <w:rsid w:val="00FD7EEB"/>
    <w:rsid w:val="00FE29DB"/>
    <w:rsid w:val="00FE46E7"/>
    <w:rsid w:val="00FF15F7"/>
    <w:rsid w:val="00FF46C4"/>
    <w:rsid w:val="00FF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firstLine="72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B92"/>
    <w:rPr>
      <w:rFonts w:ascii="Courier" w:hAnsi="Courier"/>
      <w:sz w:val="24"/>
    </w:rPr>
  </w:style>
  <w:style w:type="paragraph" w:styleId="Heading1">
    <w:name w:val="heading 1"/>
    <w:basedOn w:val="Normal"/>
    <w:next w:val="Normal"/>
    <w:qFormat/>
    <w:rsid w:val="00042B92"/>
    <w:pPr>
      <w:keepNext/>
      <w:tabs>
        <w:tab w:val="left" w:pos="-720"/>
      </w:tabs>
      <w:suppressAutoHyphens/>
      <w:jc w:val="center"/>
      <w:outlineLvl w:val="0"/>
    </w:pPr>
    <w:rPr>
      <w:spacing w:val="-3"/>
      <w:u w:val="single"/>
    </w:rPr>
  </w:style>
  <w:style w:type="paragraph" w:styleId="Heading2">
    <w:name w:val="heading 2"/>
    <w:basedOn w:val="Normal"/>
    <w:next w:val="Normal"/>
    <w:qFormat/>
    <w:rsid w:val="00042B92"/>
    <w:pPr>
      <w:keepNext/>
      <w:tabs>
        <w:tab w:val="left" w:pos="-720"/>
      </w:tabs>
      <w:suppressAutoHyphens/>
      <w:outlineLvl w:val="1"/>
    </w:pPr>
    <w:rPr>
      <w:spacing w:val="-3"/>
      <w:u w:val="single"/>
    </w:rPr>
  </w:style>
  <w:style w:type="paragraph" w:styleId="Heading3">
    <w:name w:val="heading 3"/>
    <w:basedOn w:val="Normal"/>
    <w:next w:val="Normal"/>
    <w:qFormat/>
    <w:rsid w:val="00042B92"/>
    <w:pPr>
      <w:keepNext/>
      <w:jc w:val="center"/>
      <w:outlineLvl w:val="2"/>
    </w:pPr>
    <w:rPr>
      <w:b/>
      <w:spacing w:val="-3"/>
      <w:u w:val="single"/>
    </w:rPr>
  </w:style>
  <w:style w:type="paragraph" w:styleId="Heading4">
    <w:name w:val="heading 4"/>
    <w:basedOn w:val="Normal"/>
    <w:next w:val="Normal"/>
    <w:qFormat/>
    <w:rsid w:val="00042B92"/>
    <w:pPr>
      <w:keepNext/>
      <w:tabs>
        <w:tab w:val="left" w:pos="-720"/>
      </w:tabs>
      <w:suppressAutoHyphens/>
      <w:outlineLvl w:val="3"/>
    </w:pPr>
    <w:rPr>
      <w:rFonts w:ascii="Times New Roman" w:hAnsi="Times New Roman"/>
      <w:b/>
      <w:bCs/>
      <w:spacing w:val="-3"/>
    </w:rPr>
  </w:style>
  <w:style w:type="paragraph" w:styleId="Heading5">
    <w:name w:val="heading 5"/>
    <w:basedOn w:val="Normal"/>
    <w:next w:val="Normal"/>
    <w:qFormat/>
    <w:rsid w:val="00042B9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42B92"/>
  </w:style>
  <w:style w:type="character" w:styleId="EndnoteReference">
    <w:name w:val="endnote reference"/>
    <w:semiHidden/>
    <w:rsid w:val="00042B92"/>
    <w:rPr>
      <w:vertAlign w:val="superscript"/>
    </w:rPr>
  </w:style>
  <w:style w:type="paragraph" w:styleId="FootnoteText">
    <w:name w:val="footnote text"/>
    <w:basedOn w:val="Normal"/>
    <w:semiHidden/>
    <w:rsid w:val="00042B92"/>
  </w:style>
  <w:style w:type="character" w:styleId="FootnoteReference">
    <w:name w:val="footnote reference"/>
    <w:semiHidden/>
    <w:rsid w:val="00042B92"/>
    <w:rPr>
      <w:vertAlign w:val="superscript"/>
    </w:rPr>
  </w:style>
  <w:style w:type="character" w:customStyle="1" w:styleId="1">
    <w:name w:val="1"/>
    <w:rsid w:val="00042B92"/>
    <w:rPr>
      <w:rFonts w:ascii="Courier" w:hAnsi="Courier"/>
      <w:noProof w:val="0"/>
      <w:sz w:val="24"/>
      <w:lang w:val="en-US"/>
    </w:rPr>
  </w:style>
  <w:style w:type="paragraph" w:styleId="TOC1">
    <w:name w:val="toc 1"/>
    <w:basedOn w:val="Normal"/>
    <w:next w:val="Normal"/>
    <w:semiHidden/>
    <w:rsid w:val="00042B92"/>
    <w:pPr>
      <w:tabs>
        <w:tab w:val="right" w:leader="dot" w:pos="9360"/>
      </w:tabs>
      <w:suppressAutoHyphens/>
      <w:spacing w:before="480"/>
      <w:ind w:left="720" w:right="720" w:hanging="720"/>
    </w:pPr>
  </w:style>
  <w:style w:type="paragraph" w:styleId="TOC2">
    <w:name w:val="toc 2"/>
    <w:basedOn w:val="Normal"/>
    <w:next w:val="Normal"/>
    <w:semiHidden/>
    <w:rsid w:val="00042B92"/>
    <w:pPr>
      <w:tabs>
        <w:tab w:val="right" w:leader="dot" w:pos="9360"/>
      </w:tabs>
      <w:suppressAutoHyphens/>
      <w:ind w:left="1440" w:right="720" w:hanging="720"/>
    </w:pPr>
  </w:style>
  <w:style w:type="paragraph" w:styleId="TOC3">
    <w:name w:val="toc 3"/>
    <w:basedOn w:val="Normal"/>
    <w:next w:val="Normal"/>
    <w:semiHidden/>
    <w:rsid w:val="00042B92"/>
    <w:pPr>
      <w:tabs>
        <w:tab w:val="right" w:leader="dot" w:pos="9360"/>
      </w:tabs>
      <w:suppressAutoHyphens/>
      <w:ind w:left="2160" w:right="720" w:hanging="720"/>
    </w:pPr>
  </w:style>
  <w:style w:type="paragraph" w:styleId="TOC4">
    <w:name w:val="toc 4"/>
    <w:basedOn w:val="Normal"/>
    <w:next w:val="Normal"/>
    <w:semiHidden/>
    <w:rsid w:val="00042B92"/>
    <w:pPr>
      <w:tabs>
        <w:tab w:val="right" w:leader="dot" w:pos="9360"/>
      </w:tabs>
      <w:suppressAutoHyphens/>
      <w:ind w:left="2880" w:right="720" w:hanging="720"/>
    </w:pPr>
  </w:style>
  <w:style w:type="paragraph" w:styleId="TOC5">
    <w:name w:val="toc 5"/>
    <w:basedOn w:val="Normal"/>
    <w:next w:val="Normal"/>
    <w:semiHidden/>
    <w:rsid w:val="00042B92"/>
    <w:pPr>
      <w:tabs>
        <w:tab w:val="right" w:leader="dot" w:pos="9360"/>
      </w:tabs>
      <w:suppressAutoHyphens/>
      <w:ind w:left="3600" w:right="720" w:hanging="720"/>
    </w:pPr>
  </w:style>
  <w:style w:type="paragraph" w:styleId="TOC6">
    <w:name w:val="toc 6"/>
    <w:basedOn w:val="Normal"/>
    <w:next w:val="Normal"/>
    <w:semiHidden/>
    <w:rsid w:val="00042B92"/>
    <w:pPr>
      <w:tabs>
        <w:tab w:val="right" w:pos="9360"/>
      </w:tabs>
      <w:suppressAutoHyphens/>
      <w:ind w:left="720" w:hanging="720"/>
    </w:pPr>
  </w:style>
  <w:style w:type="paragraph" w:styleId="TOC7">
    <w:name w:val="toc 7"/>
    <w:basedOn w:val="Normal"/>
    <w:next w:val="Normal"/>
    <w:semiHidden/>
    <w:rsid w:val="00042B92"/>
    <w:pPr>
      <w:suppressAutoHyphens/>
      <w:ind w:left="720" w:hanging="720"/>
    </w:pPr>
  </w:style>
  <w:style w:type="paragraph" w:styleId="TOC8">
    <w:name w:val="toc 8"/>
    <w:basedOn w:val="Normal"/>
    <w:next w:val="Normal"/>
    <w:semiHidden/>
    <w:rsid w:val="00042B92"/>
    <w:pPr>
      <w:tabs>
        <w:tab w:val="right" w:pos="9360"/>
      </w:tabs>
      <w:suppressAutoHyphens/>
      <w:ind w:left="720" w:hanging="720"/>
    </w:pPr>
  </w:style>
  <w:style w:type="paragraph" w:styleId="TOC9">
    <w:name w:val="toc 9"/>
    <w:basedOn w:val="Normal"/>
    <w:next w:val="Normal"/>
    <w:semiHidden/>
    <w:rsid w:val="00042B92"/>
    <w:pPr>
      <w:tabs>
        <w:tab w:val="right" w:leader="dot" w:pos="9360"/>
      </w:tabs>
      <w:suppressAutoHyphens/>
      <w:ind w:left="720" w:hanging="720"/>
    </w:pPr>
  </w:style>
  <w:style w:type="paragraph" w:styleId="Index1">
    <w:name w:val="index 1"/>
    <w:basedOn w:val="Normal"/>
    <w:next w:val="Normal"/>
    <w:semiHidden/>
    <w:rsid w:val="00042B92"/>
    <w:pPr>
      <w:tabs>
        <w:tab w:val="right" w:leader="dot" w:pos="9360"/>
      </w:tabs>
      <w:suppressAutoHyphens/>
      <w:ind w:left="1440" w:right="720" w:hanging="1440"/>
    </w:pPr>
  </w:style>
  <w:style w:type="paragraph" w:styleId="Index2">
    <w:name w:val="index 2"/>
    <w:basedOn w:val="Normal"/>
    <w:next w:val="Normal"/>
    <w:semiHidden/>
    <w:rsid w:val="00042B92"/>
    <w:pPr>
      <w:tabs>
        <w:tab w:val="right" w:leader="dot" w:pos="9360"/>
      </w:tabs>
      <w:suppressAutoHyphens/>
      <w:ind w:left="1440" w:right="720" w:hanging="720"/>
    </w:pPr>
  </w:style>
  <w:style w:type="paragraph" w:styleId="TOAHeading">
    <w:name w:val="toa heading"/>
    <w:basedOn w:val="Normal"/>
    <w:next w:val="Normal"/>
    <w:semiHidden/>
    <w:rsid w:val="00042B92"/>
    <w:pPr>
      <w:tabs>
        <w:tab w:val="right" w:pos="9360"/>
      </w:tabs>
      <w:suppressAutoHyphens/>
    </w:pPr>
  </w:style>
  <w:style w:type="paragraph" w:styleId="Caption">
    <w:name w:val="caption"/>
    <w:basedOn w:val="Normal"/>
    <w:next w:val="Normal"/>
    <w:qFormat/>
    <w:rsid w:val="00042B92"/>
  </w:style>
  <w:style w:type="character" w:customStyle="1" w:styleId="EquationCaption">
    <w:name w:val="_Equation Caption"/>
    <w:rsid w:val="00042B92"/>
  </w:style>
  <w:style w:type="paragraph" w:styleId="BlockText">
    <w:name w:val="Block Text"/>
    <w:basedOn w:val="Normal"/>
    <w:rsid w:val="00042B92"/>
    <w:pPr>
      <w:tabs>
        <w:tab w:val="left" w:pos="-720"/>
      </w:tabs>
      <w:suppressAutoHyphens/>
      <w:ind w:left="720" w:right="720"/>
    </w:pPr>
    <w:rPr>
      <w:spacing w:val="-3"/>
    </w:rPr>
  </w:style>
  <w:style w:type="paragraph" w:styleId="Header">
    <w:name w:val="header"/>
    <w:basedOn w:val="Normal"/>
    <w:rsid w:val="00042B92"/>
    <w:pPr>
      <w:tabs>
        <w:tab w:val="center" w:pos="4320"/>
        <w:tab w:val="right" w:pos="8640"/>
      </w:tabs>
    </w:pPr>
  </w:style>
  <w:style w:type="paragraph" w:styleId="Footer">
    <w:name w:val="footer"/>
    <w:basedOn w:val="Normal"/>
    <w:rsid w:val="00042B92"/>
    <w:pPr>
      <w:tabs>
        <w:tab w:val="center" w:pos="4320"/>
        <w:tab w:val="right" w:pos="8640"/>
      </w:tabs>
    </w:pPr>
  </w:style>
  <w:style w:type="paragraph" w:styleId="BodyText">
    <w:name w:val="Body Text"/>
    <w:basedOn w:val="Normal"/>
    <w:rsid w:val="00042B92"/>
    <w:pPr>
      <w:tabs>
        <w:tab w:val="left" w:pos="-720"/>
      </w:tabs>
      <w:suppressAutoHyphens/>
    </w:pPr>
    <w:rPr>
      <w:rFonts w:ascii="Times New Roman" w:hAnsi="Times New Roman"/>
      <w:spacing w:val="-3"/>
    </w:rPr>
  </w:style>
  <w:style w:type="character" w:styleId="Emphasis">
    <w:name w:val="Emphasis"/>
    <w:qFormat/>
    <w:rsid w:val="00042B92"/>
    <w:rPr>
      <w:i/>
      <w:iCs/>
    </w:rPr>
  </w:style>
  <w:style w:type="paragraph" w:styleId="BodyTextIndent">
    <w:name w:val="Body Text Indent"/>
    <w:basedOn w:val="Normal"/>
    <w:rsid w:val="00042B92"/>
    <w:pPr>
      <w:tabs>
        <w:tab w:val="left" w:pos="-720"/>
      </w:tabs>
      <w:suppressAutoHyphens/>
    </w:pPr>
    <w:rPr>
      <w:rFonts w:ascii="Times New Roman" w:hAnsi="Times New Roman"/>
      <w:spacing w:val="-3"/>
    </w:rPr>
  </w:style>
  <w:style w:type="paragraph" w:styleId="BodyText2">
    <w:name w:val="Body Text 2"/>
    <w:basedOn w:val="Normal"/>
    <w:rsid w:val="00042B92"/>
    <w:pPr>
      <w:tabs>
        <w:tab w:val="left" w:pos="-720"/>
        <w:tab w:val="left" w:pos="0"/>
      </w:tabs>
      <w:suppressAutoHyphens/>
      <w:ind w:right="720"/>
    </w:pPr>
    <w:rPr>
      <w:rFonts w:ascii="Times New Roman" w:hAnsi="Times New Roman"/>
      <w:spacing w:val="-3"/>
    </w:rPr>
  </w:style>
  <w:style w:type="paragraph" w:styleId="BodyTextIndent2">
    <w:name w:val="Body Text Indent 2"/>
    <w:basedOn w:val="Normal"/>
    <w:rsid w:val="00042B92"/>
    <w:pPr>
      <w:tabs>
        <w:tab w:val="left" w:pos="-720"/>
      </w:tabs>
      <w:suppressAutoHyphens/>
      <w:ind w:hanging="360"/>
    </w:pPr>
    <w:rPr>
      <w:rFonts w:ascii="Times New Roman" w:hAnsi="Times New Roman"/>
      <w:spacing w:val="-3"/>
    </w:rPr>
  </w:style>
  <w:style w:type="paragraph" w:styleId="BodyTextIndent3">
    <w:name w:val="Body Text Indent 3"/>
    <w:basedOn w:val="Normal"/>
    <w:rsid w:val="00042B92"/>
    <w:pPr>
      <w:tabs>
        <w:tab w:val="left" w:pos="-720"/>
      </w:tabs>
      <w:suppressAutoHyphens/>
      <w:ind w:left="-90" w:firstLine="810"/>
    </w:pPr>
    <w:rPr>
      <w:rFonts w:ascii="Times New Roman" w:hAnsi="Times New Roman"/>
      <w:spacing w:val="-3"/>
    </w:rPr>
  </w:style>
  <w:style w:type="paragraph" w:styleId="BodyText3">
    <w:name w:val="Body Text 3"/>
    <w:basedOn w:val="Normal"/>
    <w:rsid w:val="00042B92"/>
    <w:pPr>
      <w:tabs>
        <w:tab w:val="left" w:pos="-720"/>
      </w:tabs>
      <w:suppressAutoHyphens/>
    </w:pPr>
    <w:rPr>
      <w:rFonts w:ascii="Times New Roman" w:hAnsi="Times New Roman"/>
      <w:b/>
      <w:bCs/>
      <w:spacing w:val="-3"/>
    </w:rPr>
  </w:style>
  <w:style w:type="character" w:styleId="PageNumber">
    <w:name w:val="page number"/>
    <w:basedOn w:val="DefaultParagraphFont"/>
    <w:rsid w:val="00B3206B"/>
  </w:style>
  <w:style w:type="paragraph" w:styleId="BalloonText">
    <w:name w:val="Balloon Text"/>
    <w:basedOn w:val="Normal"/>
    <w:semiHidden/>
    <w:rsid w:val="007D6C9A"/>
    <w:rPr>
      <w:rFonts w:ascii="Tahoma" w:hAnsi="Tahoma" w:cs="Tahoma"/>
      <w:sz w:val="16"/>
      <w:szCs w:val="16"/>
    </w:rPr>
  </w:style>
  <w:style w:type="paragraph" w:customStyle="1" w:styleId="Style1">
    <w:name w:val="Style1"/>
    <w:basedOn w:val="FootnoteText"/>
    <w:rsid w:val="001E12AD"/>
    <w:rPr>
      <w:rFonts w:ascii="Times New Roman" w:hAnsi="Times New Roman"/>
      <w:spacing w:val="-3"/>
      <w:sz w:val="20"/>
    </w:rPr>
  </w:style>
  <w:style w:type="character" w:styleId="Hyperlink">
    <w:name w:val="Hyperlink"/>
    <w:rsid w:val="00200A23"/>
    <w:rPr>
      <w:color w:val="0000FF"/>
      <w:u w:val="single"/>
    </w:rPr>
  </w:style>
  <w:style w:type="character" w:customStyle="1" w:styleId="documentbody1">
    <w:name w:val="documentbody1"/>
    <w:rsid w:val="00200A23"/>
    <w:rPr>
      <w:rFonts w:ascii="Verdana" w:hAnsi="Verdana" w:hint="default"/>
      <w:sz w:val="19"/>
      <w:szCs w:val="19"/>
    </w:rPr>
  </w:style>
  <w:style w:type="character" w:customStyle="1" w:styleId="searchterm1">
    <w:name w:val="searchterm1"/>
    <w:rsid w:val="00200A23"/>
    <w:rPr>
      <w:b/>
      <w:bCs/>
      <w:shd w:val="clear" w:color="auto" w:fill="FFFF00"/>
    </w:rPr>
  </w:style>
  <w:style w:type="character" w:customStyle="1" w:styleId="bestsection1">
    <w:name w:val="bestsection1"/>
    <w:rsid w:val="00200A23"/>
    <w:rPr>
      <w:color w:val="FF0000"/>
    </w:rPr>
  </w:style>
  <w:style w:type="character" w:styleId="CommentReference">
    <w:name w:val="annotation reference"/>
    <w:uiPriority w:val="99"/>
    <w:unhideWhenUsed/>
    <w:rsid w:val="00535E66"/>
    <w:rPr>
      <w:sz w:val="16"/>
      <w:szCs w:val="16"/>
    </w:rPr>
  </w:style>
  <w:style w:type="paragraph" w:styleId="CommentText">
    <w:name w:val="annotation text"/>
    <w:basedOn w:val="Normal"/>
    <w:link w:val="CommentTextChar"/>
    <w:uiPriority w:val="99"/>
    <w:unhideWhenUsed/>
    <w:rsid w:val="00535E66"/>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535E66"/>
    <w:rPr>
      <w:rFonts w:ascii="Calibri" w:eastAsia="Calibri" w:hAnsi="Calibri"/>
    </w:rPr>
  </w:style>
  <w:style w:type="paragraph" w:styleId="NoSpacing">
    <w:name w:val="No Spacing"/>
    <w:uiPriority w:val="1"/>
    <w:qFormat/>
    <w:rsid w:val="00C5218D"/>
    <w:rPr>
      <w:rFonts w:ascii="Cambria" w:eastAsia="Calibri" w:hAnsi="Cambria"/>
      <w:sz w:val="24"/>
      <w:szCs w:val="24"/>
    </w:rPr>
  </w:style>
  <w:style w:type="paragraph" w:styleId="ListParagraph">
    <w:name w:val="List Paragraph"/>
    <w:basedOn w:val="Normal"/>
    <w:uiPriority w:val="34"/>
    <w:qFormat/>
    <w:rsid w:val="001148EB"/>
    <w:pPr>
      <w:ind w:left="720"/>
      <w:contextualSpacing/>
    </w:pPr>
  </w:style>
  <w:style w:type="paragraph" w:styleId="Revision">
    <w:name w:val="Revision"/>
    <w:hidden/>
    <w:uiPriority w:val="99"/>
    <w:semiHidden/>
    <w:rsid w:val="00B424F1"/>
    <w:pPr>
      <w:ind w:firstLine="0"/>
      <w:jc w:val="lef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firstLine="72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B92"/>
    <w:rPr>
      <w:rFonts w:ascii="Courier" w:hAnsi="Courier"/>
      <w:sz w:val="24"/>
    </w:rPr>
  </w:style>
  <w:style w:type="paragraph" w:styleId="Heading1">
    <w:name w:val="heading 1"/>
    <w:basedOn w:val="Normal"/>
    <w:next w:val="Normal"/>
    <w:qFormat/>
    <w:rsid w:val="00042B92"/>
    <w:pPr>
      <w:keepNext/>
      <w:tabs>
        <w:tab w:val="left" w:pos="-720"/>
      </w:tabs>
      <w:suppressAutoHyphens/>
      <w:jc w:val="center"/>
      <w:outlineLvl w:val="0"/>
    </w:pPr>
    <w:rPr>
      <w:spacing w:val="-3"/>
      <w:u w:val="single"/>
    </w:rPr>
  </w:style>
  <w:style w:type="paragraph" w:styleId="Heading2">
    <w:name w:val="heading 2"/>
    <w:basedOn w:val="Normal"/>
    <w:next w:val="Normal"/>
    <w:qFormat/>
    <w:rsid w:val="00042B92"/>
    <w:pPr>
      <w:keepNext/>
      <w:tabs>
        <w:tab w:val="left" w:pos="-720"/>
      </w:tabs>
      <w:suppressAutoHyphens/>
      <w:outlineLvl w:val="1"/>
    </w:pPr>
    <w:rPr>
      <w:spacing w:val="-3"/>
      <w:u w:val="single"/>
    </w:rPr>
  </w:style>
  <w:style w:type="paragraph" w:styleId="Heading3">
    <w:name w:val="heading 3"/>
    <w:basedOn w:val="Normal"/>
    <w:next w:val="Normal"/>
    <w:qFormat/>
    <w:rsid w:val="00042B92"/>
    <w:pPr>
      <w:keepNext/>
      <w:jc w:val="center"/>
      <w:outlineLvl w:val="2"/>
    </w:pPr>
    <w:rPr>
      <w:b/>
      <w:spacing w:val="-3"/>
      <w:u w:val="single"/>
    </w:rPr>
  </w:style>
  <w:style w:type="paragraph" w:styleId="Heading4">
    <w:name w:val="heading 4"/>
    <w:basedOn w:val="Normal"/>
    <w:next w:val="Normal"/>
    <w:qFormat/>
    <w:rsid w:val="00042B92"/>
    <w:pPr>
      <w:keepNext/>
      <w:tabs>
        <w:tab w:val="left" w:pos="-720"/>
      </w:tabs>
      <w:suppressAutoHyphens/>
      <w:outlineLvl w:val="3"/>
    </w:pPr>
    <w:rPr>
      <w:rFonts w:ascii="Times New Roman" w:hAnsi="Times New Roman"/>
      <w:b/>
      <w:bCs/>
      <w:spacing w:val="-3"/>
    </w:rPr>
  </w:style>
  <w:style w:type="paragraph" w:styleId="Heading5">
    <w:name w:val="heading 5"/>
    <w:basedOn w:val="Normal"/>
    <w:next w:val="Normal"/>
    <w:qFormat/>
    <w:rsid w:val="00042B9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42B92"/>
  </w:style>
  <w:style w:type="character" w:styleId="EndnoteReference">
    <w:name w:val="endnote reference"/>
    <w:semiHidden/>
    <w:rsid w:val="00042B92"/>
    <w:rPr>
      <w:vertAlign w:val="superscript"/>
    </w:rPr>
  </w:style>
  <w:style w:type="paragraph" w:styleId="FootnoteText">
    <w:name w:val="footnote text"/>
    <w:basedOn w:val="Normal"/>
    <w:semiHidden/>
    <w:rsid w:val="00042B92"/>
  </w:style>
  <w:style w:type="character" w:styleId="FootnoteReference">
    <w:name w:val="footnote reference"/>
    <w:semiHidden/>
    <w:rsid w:val="00042B92"/>
    <w:rPr>
      <w:vertAlign w:val="superscript"/>
    </w:rPr>
  </w:style>
  <w:style w:type="character" w:customStyle="1" w:styleId="1">
    <w:name w:val="1"/>
    <w:rsid w:val="00042B92"/>
    <w:rPr>
      <w:rFonts w:ascii="Courier" w:hAnsi="Courier"/>
      <w:noProof w:val="0"/>
      <w:sz w:val="24"/>
      <w:lang w:val="en-US"/>
    </w:rPr>
  </w:style>
  <w:style w:type="paragraph" w:styleId="TOC1">
    <w:name w:val="toc 1"/>
    <w:basedOn w:val="Normal"/>
    <w:next w:val="Normal"/>
    <w:semiHidden/>
    <w:rsid w:val="00042B92"/>
    <w:pPr>
      <w:tabs>
        <w:tab w:val="right" w:leader="dot" w:pos="9360"/>
      </w:tabs>
      <w:suppressAutoHyphens/>
      <w:spacing w:before="480"/>
      <w:ind w:left="720" w:right="720" w:hanging="720"/>
    </w:pPr>
  </w:style>
  <w:style w:type="paragraph" w:styleId="TOC2">
    <w:name w:val="toc 2"/>
    <w:basedOn w:val="Normal"/>
    <w:next w:val="Normal"/>
    <w:semiHidden/>
    <w:rsid w:val="00042B92"/>
    <w:pPr>
      <w:tabs>
        <w:tab w:val="right" w:leader="dot" w:pos="9360"/>
      </w:tabs>
      <w:suppressAutoHyphens/>
      <w:ind w:left="1440" w:right="720" w:hanging="720"/>
    </w:pPr>
  </w:style>
  <w:style w:type="paragraph" w:styleId="TOC3">
    <w:name w:val="toc 3"/>
    <w:basedOn w:val="Normal"/>
    <w:next w:val="Normal"/>
    <w:semiHidden/>
    <w:rsid w:val="00042B92"/>
    <w:pPr>
      <w:tabs>
        <w:tab w:val="right" w:leader="dot" w:pos="9360"/>
      </w:tabs>
      <w:suppressAutoHyphens/>
      <w:ind w:left="2160" w:right="720" w:hanging="720"/>
    </w:pPr>
  </w:style>
  <w:style w:type="paragraph" w:styleId="TOC4">
    <w:name w:val="toc 4"/>
    <w:basedOn w:val="Normal"/>
    <w:next w:val="Normal"/>
    <w:semiHidden/>
    <w:rsid w:val="00042B92"/>
    <w:pPr>
      <w:tabs>
        <w:tab w:val="right" w:leader="dot" w:pos="9360"/>
      </w:tabs>
      <w:suppressAutoHyphens/>
      <w:ind w:left="2880" w:right="720" w:hanging="720"/>
    </w:pPr>
  </w:style>
  <w:style w:type="paragraph" w:styleId="TOC5">
    <w:name w:val="toc 5"/>
    <w:basedOn w:val="Normal"/>
    <w:next w:val="Normal"/>
    <w:semiHidden/>
    <w:rsid w:val="00042B92"/>
    <w:pPr>
      <w:tabs>
        <w:tab w:val="right" w:leader="dot" w:pos="9360"/>
      </w:tabs>
      <w:suppressAutoHyphens/>
      <w:ind w:left="3600" w:right="720" w:hanging="720"/>
    </w:pPr>
  </w:style>
  <w:style w:type="paragraph" w:styleId="TOC6">
    <w:name w:val="toc 6"/>
    <w:basedOn w:val="Normal"/>
    <w:next w:val="Normal"/>
    <w:semiHidden/>
    <w:rsid w:val="00042B92"/>
    <w:pPr>
      <w:tabs>
        <w:tab w:val="right" w:pos="9360"/>
      </w:tabs>
      <w:suppressAutoHyphens/>
      <w:ind w:left="720" w:hanging="720"/>
    </w:pPr>
  </w:style>
  <w:style w:type="paragraph" w:styleId="TOC7">
    <w:name w:val="toc 7"/>
    <w:basedOn w:val="Normal"/>
    <w:next w:val="Normal"/>
    <w:semiHidden/>
    <w:rsid w:val="00042B92"/>
    <w:pPr>
      <w:suppressAutoHyphens/>
      <w:ind w:left="720" w:hanging="720"/>
    </w:pPr>
  </w:style>
  <w:style w:type="paragraph" w:styleId="TOC8">
    <w:name w:val="toc 8"/>
    <w:basedOn w:val="Normal"/>
    <w:next w:val="Normal"/>
    <w:semiHidden/>
    <w:rsid w:val="00042B92"/>
    <w:pPr>
      <w:tabs>
        <w:tab w:val="right" w:pos="9360"/>
      </w:tabs>
      <w:suppressAutoHyphens/>
      <w:ind w:left="720" w:hanging="720"/>
    </w:pPr>
  </w:style>
  <w:style w:type="paragraph" w:styleId="TOC9">
    <w:name w:val="toc 9"/>
    <w:basedOn w:val="Normal"/>
    <w:next w:val="Normal"/>
    <w:semiHidden/>
    <w:rsid w:val="00042B92"/>
    <w:pPr>
      <w:tabs>
        <w:tab w:val="right" w:leader="dot" w:pos="9360"/>
      </w:tabs>
      <w:suppressAutoHyphens/>
      <w:ind w:left="720" w:hanging="720"/>
    </w:pPr>
  </w:style>
  <w:style w:type="paragraph" w:styleId="Index1">
    <w:name w:val="index 1"/>
    <w:basedOn w:val="Normal"/>
    <w:next w:val="Normal"/>
    <w:semiHidden/>
    <w:rsid w:val="00042B92"/>
    <w:pPr>
      <w:tabs>
        <w:tab w:val="right" w:leader="dot" w:pos="9360"/>
      </w:tabs>
      <w:suppressAutoHyphens/>
      <w:ind w:left="1440" w:right="720" w:hanging="1440"/>
    </w:pPr>
  </w:style>
  <w:style w:type="paragraph" w:styleId="Index2">
    <w:name w:val="index 2"/>
    <w:basedOn w:val="Normal"/>
    <w:next w:val="Normal"/>
    <w:semiHidden/>
    <w:rsid w:val="00042B92"/>
    <w:pPr>
      <w:tabs>
        <w:tab w:val="right" w:leader="dot" w:pos="9360"/>
      </w:tabs>
      <w:suppressAutoHyphens/>
      <w:ind w:left="1440" w:right="720" w:hanging="720"/>
    </w:pPr>
  </w:style>
  <w:style w:type="paragraph" w:styleId="TOAHeading">
    <w:name w:val="toa heading"/>
    <w:basedOn w:val="Normal"/>
    <w:next w:val="Normal"/>
    <w:semiHidden/>
    <w:rsid w:val="00042B92"/>
    <w:pPr>
      <w:tabs>
        <w:tab w:val="right" w:pos="9360"/>
      </w:tabs>
      <w:suppressAutoHyphens/>
    </w:pPr>
  </w:style>
  <w:style w:type="paragraph" w:styleId="Caption">
    <w:name w:val="caption"/>
    <w:basedOn w:val="Normal"/>
    <w:next w:val="Normal"/>
    <w:qFormat/>
    <w:rsid w:val="00042B92"/>
  </w:style>
  <w:style w:type="character" w:customStyle="1" w:styleId="EquationCaption">
    <w:name w:val="_Equation Caption"/>
    <w:rsid w:val="00042B92"/>
  </w:style>
  <w:style w:type="paragraph" w:styleId="BlockText">
    <w:name w:val="Block Text"/>
    <w:basedOn w:val="Normal"/>
    <w:rsid w:val="00042B92"/>
    <w:pPr>
      <w:tabs>
        <w:tab w:val="left" w:pos="-720"/>
      </w:tabs>
      <w:suppressAutoHyphens/>
      <w:ind w:left="720" w:right="720"/>
    </w:pPr>
    <w:rPr>
      <w:spacing w:val="-3"/>
    </w:rPr>
  </w:style>
  <w:style w:type="paragraph" w:styleId="Header">
    <w:name w:val="header"/>
    <w:basedOn w:val="Normal"/>
    <w:rsid w:val="00042B92"/>
    <w:pPr>
      <w:tabs>
        <w:tab w:val="center" w:pos="4320"/>
        <w:tab w:val="right" w:pos="8640"/>
      </w:tabs>
    </w:pPr>
  </w:style>
  <w:style w:type="paragraph" w:styleId="Footer">
    <w:name w:val="footer"/>
    <w:basedOn w:val="Normal"/>
    <w:rsid w:val="00042B92"/>
    <w:pPr>
      <w:tabs>
        <w:tab w:val="center" w:pos="4320"/>
        <w:tab w:val="right" w:pos="8640"/>
      </w:tabs>
    </w:pPr>
  </w:style>
  <w:style w:type="paragraph" w:styleId="BodyText">
    <w:name w:val="Body Text"/>
    <w:basedOn w:val="Normal"/>
    <w:rsid w:val="00042B92"/>
    <w:pPr>
      <w:tabs>
        <w:tab w:val="left" w:pos="-720"/>
      </w:tabs>
      <w:suppressAutoHyphens/>
    </w:pPr>
    <w:rPr>
      <w:rFonts w:ascii="Times New Roman" w:hAnsi="Times New Roman"/>
      <w:spacing w:val="-3"/>
    </w:rPr>
  </w:style>
  <w:style w:type="character" w:styleId="Emphasis">
    <w:name w:val="Emphasis"/>
    <w:qFormat/>
    <w:rsid w:val="00042B92"/>
    <w:rPr>
      <w:i/>
      <w:iCs/>
    </w:rPr>
  </w:style>
  <w:style w:type="paragraph" w:styleId="BodyTextIndent">
    <w:name w:val="Body Text Indent"/>
    <w:basedOn w:val="Normal"/>
    <w:rsid w:val="00042B92"/>
    <w:pPr>
      <w:tabs>
        <w:tab w:val="left" w:pos="-720"/>
      </w:tabs>
      <w:suppressAutoHyphens/>
    </w:pPr>
    <w:rPr>
      <w:rFonts w:ascii="Times New Roman" w:hAnsi="Times New Roman"/>
      <w:spacing w:val="-3"/>
    </w:rPr>
  </w:style>
  <w:style w:type="paragraph" w:styleId="BodyText2">
    <w:name w:val="Body Text 2"/>
    <w:basedOn w:val="Normal"/>
    <w:rsid w:val="00042B92"/>
    <w:pPr>
      <w:tabs>
        <w:tab w:val="left" w:pos="-720"/>
        <w:tab w:val="left" w:pos="0"/>
      </w:tabs>
      <w:suppressAutoHyphens/>
      <w:ind w:right="720"/>
    </w:pPr>
    <w:rPr>
      <w:rFonts w:ascii="Times New Roman" w:hAnsi="Times New Roman"/>
      <w:spacing w:val="-3"/>
    </w:rPr>
  </w:style>
  <w:style w:type="paragraph" w:styleId="BodyTextIndent2">
    <w:name w:val="Body Text Indent 2"/>
    <w:basedOn w:val="Normal"/>
    <w:rsid w:val="00042B92"/>
    <w:pPr>
      <w:tabs>
        <w:tab w:val="left" w:pos="-720"/>
      </w:tabs>
      <w:suppressAutoHyphens/>
      <w:ind w:hanging="360"/>
    </w:pPr>
    <w:rPr>
      <w:rFonts w:ascii="Times New Roman" w:hAnsi="Times New Roman"/>
      <w:spacing w:val="-3"/>
    </w:rPr>
  </w:style>
  <w:style w:type="paragraph" w:styleId="BodyTextIndent3">
    <w:name w:val="Body Text Indent 3"/>
    <w:basedOn w:val="Normal"/>
    <w:rsid w:val="00042B92"/>
    <w:pPr>
      <w:tabs>
        <w:tab w:val="left" w:pos="-720"/>
      </w:tabs>
      <w:suppressAutoHyphens/>
      <w:ind w:left="-90" w:firstLine="810"/>
    </w:pPr>
    <w:rPr>
      <w:rFonts w:ascii="Times New Roman" w:hAnsi="Times New Roman"/>
      <w:spacing w:val="-3"/>
    </w:rPr>
  </w:style>
  <w:style w:type="paragraph" w:styleId="BodyText3">
    <w:name w:val="Body Text 3"/>
    <w:basedOn w:val="Normal"/>
    <w:rsid w:val="00042B92"/>
    <w:pPr>
      <w:tabs>
        <w:tab w:val="left" w:pos="-720"/>
      </w:tabs>
      <w:suppressAutoHyphens/>
    </w:pPr>
    <w:rPr>
      <w:rFonts w:ascii="Times New Roman" w:hAnsi="Times New Roman"/>
      <w:b/>
      <w:bCs/>
      <w:spacing w:val="-3"/>
    </w:rPr>
  </w:style>
  <w:style w:type="character" w:styleId="PageNumber">
    <w:name w:val="page number"/>
    <w:basedOn w:val="DefaultParagraphFont"/>
    <w:rsid w:val="00B3206B"/>
  </w:style>
  <w:style w:type="paragraph" w:styleId="BalloonText">
    <w:name w:val="Balloon Text"/>
    <w:basedOn w:val="Normal"/>
    <w:semiHidden/>
    <w:rsid w:val="007D6C9A"/>
    <w:rPr>
      <w:rFonts w:ascii="Tahoma" w:hAnsi="Tahoma" w:cs="Tahoma"/>
      <w:sz w:val="16"/>
      <w:szCs w:val="16"/>
    </w:rPr>
  </w:style>
  <w:style w:type="paragraph" w:customStyle="1" w:styleId="Style1">
    <w:name w:val="Style1"/>
    <w:basedOn w:val="FootnoteText"/>
    <w:rsid w:val="001E12AD"/>
    <w:rPr>
      <w:rFonts w:ascii="Times New Roman" w:hAnsi="Times New Roman"/>
      <w:spacing w:val="-3"/>
      <w:sz w:val="20"/>
    </w:rPr>
  </w:style>
  <w:style w:type="character" w:styleId="Hyperlink">
    <w:name w:val="Hyperlink"/>
    <w:rsid w:val="00200A23"/>
    <w:rPr>
      <w:color w:val="0000FF"/>
      <w:u w:val="single"/>
    </w:rPr>
  </w:style>
  <w:style w:type="character" w:customStyle="1" w:styleId="documentbody1">
    <w:name w:val="documentbody1"/>
    <w:rsid w:val="00200A23"/>
    <w:rPr>
      <w:rFonts w:ascii="Verdana" w:hAnsi="Verdana" w:hint="default"/>
      <w:sz w:val="19"/>
      <w:szCs w:val="19"/>
    </w:rPr>
  </w:style>
  <w:style w:type="character" w:customStyle="1" w:styleId="searchterm1">
    <w:name w:val="searchterm1"/>
    <w:rsid w:val="00200A23"/>
    <w:rPr>
      <w:b/>
      <w:bCs/>
      <w:shd w:val="clear" w:color="auto" w:fill="FFFF00"/>
    </w:rPr>
  </w:style>
  <w:style w:type="character" w:customStyle="1" w:styleId="bestsection1">
    <w:name w:val="bestsection1"/>
    <w:rsid w:val="00200A23"/>
    <w:rPr>
      <w:color w:val="FF0000"/>
    </w:rPr>
  </w:style>
  <w:style w:type="character" w:styleId="CommentReference">
    <w:name w:val="annotation reference"/>
    <w:uiPriority w:val="99"/>
    <w:unhideWhenUsed/>
    <w:rsid w:val="00535E66"/>
    <w:rPr>
      <w:sz w:val="16"/>
      <w:szCs w:val="16"/>
    </w:rPr>
  </w:style>
  <w:style w:type="paragraph" w:styleId="CommentText">
    <w:name w:val="annotation text"/>
    <w:basedOn w:val="Normal"/>
    <w:link w:val="CommentTextChar"/>
    <w:uiPriority w:val="99"/>
    <w:unhideWhenUsed/>
    <w:rsid w:val="00535E66"/>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535E66"/>
    <w:rPr>
      <w:rFonts w:ascii="Calibri" w:eastAsia="Calibri" w:hAnsi="Calibri"/>
    </w:rPr>
  </w:style>
  <w:style w:type="paragraph" w:styleId="NoSpacing">
    <w:name w:val="No Spacing"/>
    <w:uiPriority w:val="1"/>
    <w:qFormat/>
    <w:rsid w:val="00C5218D"/>
    <w:rPr>
      <w:rFonts w:ascii="Cambria" w:eastAsia="Calibri" w:hAnsi="Cambria"/>
      <w:sz w:val="24"/>
      <w:szCs w:val="24"/>
    </w:rPr>
  </w:style>
  <w:style w:type="paragraph" w:styleId="ListParagraph">
    <w:name w:val="List Paragraph"/>
    <w:basedOn w:val="Normal"/>
    <w:uiPriority w:val="34"/>
    <w:qFormat/>
    <w:rsid w:val="001148EB"/>
    <w:pPr>
      <w:ind w:left="720"/>
      <w:contextualSpacing/>
    </w:pPr>
  </w:style>
  <w:style w:type="paragraph" w:styleId="Revision">
    <w:name w:val="Revision"/>
    <w:hidden/>
    <w:uiPriority w:val="99"/>
    <w:semiHidden/>
    <w:rsid w:val="00B424F1"/>
    <w:pPr>
      <w:ind w:firstLine="0"/>
      <w:jc w:val="lef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6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DE7A-4B9F-4D45-ABF7-5EC7D8B1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13213</Words>
  <Characters>66170</Characters>
  <Application>Microsoft Office Word</Application>
  <DocSecurity>0</DocSecurity>
  <Lines>551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2015-03-02T18:25:00Z</dcterms:created>
  <dcterms:modified xsi:type="dcterms:W3CDTF">2015-05-12T23:40:00Z</dcterms:modified>
</cp:coreProperties>
</file>