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11" w:rsidRDefault="005043BD" w:rsidP="00445311">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widowControl/>
        <w:tabs>
          <w:tab w:val="left" w:pos="-720"/>
        </w:tabs>
        <w:suppressAutoHyphens/>
        <w:rPr>
          <w:rFonts w:ascii="Bookman Old Style" w:hAnsi="Bookman Old Style"/>
        </w:rPr>
      </w:pPr>
    </w:p>
    <w:p w:rsidR="005A281D" w:rsidRPr="00774034" w:rsidRDefault="005A281D">
      <w:pPr>
        <w:pStyle w:val="Heading3"/>
        <w:widowControl/>
        <w:tabs>
          <w:tab w:val="center" w:pos="4680"/>
        </w:tabs>
        <w:suppressAutoHyphens/>
        <w:rPr>
          <w:rFonts w:ascii="Bookman Old Style" w:hAnsi="Bookman Old Style"/>
        </w:rPr>
      </w:pPr>
      <w:r w:rsidRPr="00774034">
        <w:rPr>
          <w:rFonts w:ascii="Bookman Old Style" w:hAnsi="Bookman Old Style"/>
        </w:rPr>
        <w:t>APPEAL TRIBUNAL DECISION</w:t>
      </w:r>
    </w:p>
    <w:p w:rsidR="005A281D" w:rsidRPr="00774034" w:rsidRDefault="005A281D">
      <w:pPr>
        <w:widowControl/>
        <w:tabs>
          <w:tab w:val="left" w:pos="-720"/>
        </w:tabs>
        <w:suppressAutoHyphens/>
        <w:rPr>
          <w:rFonts w:ascii="Bookman Old Style" w:hAnsi="Bookman Old Style"/>
        </w:rPr>
      </w:pPr>
    </w:p>
    <w:p w:rsidR="00727627" w:rsidRDefault="00727627" w:rsidP="00727627">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AF46F5">
        <w:rPr>
          <w:rFonts w:ascii="Bookman Old Style" w:hAnsi="Bookman Old Style"/>
        </w:rPr>
        <w:t>17 0848</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AF46F5">
        <w:rPr>
          <w:rFonts w:ascii="Bookman Old Style" w:hAnsi="Bookman Old Style"/>
        </w:rPr>
        <w:t>June 30, 2017</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Default="00AF46F5">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JUSTIN WILLIAMS</w:t>
      </w:r>
    </w:p>
    <w:p w:rsidR="005A281D" w:rsidRDefault="005A281D">
      <w:pPr>
        <w:widowControl/>
        <w:tabs>
          <w:tab w:val="left" w:pos="-1440"/>
          <w:tab w:val="left" w:pos="-720"/>
          <w:tab w:val="left" w:pos="0"/>
          <w:tab w:val="left" w:pos="5760"/>
        </w:tabs>
        <w:suppressAutoHyphens/>
        <w:ind w:right="-360"/>
        <w:rPr>
          <w:rFonts w:ascii="Bookman Old Style" w:hAnsi="Bookman Old Style"/>
        </w:rPr>
      </w:pPr>
    </w:p>
    <w:p w:rsidR="00007D82" w:rsidRDefault="00007D82">
      <w:pPr>
        <w:widowControl/>
        <w:tabs>
          <w:tab w:val="left" w:pos="-1440"/>
          <w:tab w:val="left" w:pos="-720"/>
          <w:tab w:val="left" w:pos="0"/>
          <w:tab w:val="left" w:pos="5760"/>
        </w:tabs>
        <w:suppressAutoHyphens/>
        <w:ind w:right="-360"/>
        <w:rPr>
          <w:rFonts w:ascii="Bookman Old Style" w:hAnsi="Bookman Old Style"/>
        </w:rPr>
      </w:pPr>
    </w:p>
    <w:p w:rsidR="00007D82" w:rsidRDefault="00007D82">
      <w:pPr>
        <w:widowControl/>
        <w:tabs>
          <w:tab w:val="left" w:pos="-1440"/>
          <w:tab w:val="left" w:pos="-720"/>
          <w:tab w:val="left" w:pos="0"/>
          <w:tab w:val="left" w:pos="5760"/>
        </w:tabs>
        <w:suppressAutoHyphens/>
        <w:ind w:right="-360"/>
        <w:rPr>
          <w:rFonts w:ascii="Bookman Old Style" w:hAnsi="Bookman Old Style"/>
        </w:rPr>
      </w:pPr>
    </w:p>
    <w:p w:rsidR="00007D82" w:rsidRDefault="00007D82">
      <w:pPr>
        <w:widowControl/>
        <w:tabs>
          <w:tab w:val="left" w:pos="-1440"/>
          <w:tab w:val="left" w:pos="-720"/>
          <w:tab w:val="left" w:pos="0"/>
          <w:tab w:val="left" w:pos="5760"/>
        </w:tabs>
        <w:suppressAutoHyphens/>
        <w:ind w:right="-360"/>
        <w:rPr>
          <w:rFonts w:ascii="Bookman Old Style" w:hAnsi="Bookman Old Style"/>
        </w:rPr>
      </w:pPr>
    </w:p>
    <w:p w:rsidR="00007D82" w:rsidRPr="00774034" w:rsidRDefault="00007D82">
      <w:pPr>
        <w:widowControl/>
        <w:tabs>
          <w:tab w:val="left" w:pos="-1440"/>
          <w:tab w:val="left" w:pos="-720"/>
          <w:tab w:val="left" w:pos="0"/>
          <w:tab w:val="left" w:pos="5760"/>
        </w:tabs>
        <w:suppressAutoHyphens/>
        <w:ind w:right="-360"/>
        <w:rPr>
          <w:rFonts w:ascii="Bookman Old Style" w:hAnsi="Bookman Old Style"/>
        </w:rPr>
      </w:pPr>
      <w:bookmarkStart w:id="0" w:name="_GoBack"/>
      <w:bookmarkEnd w:id="0"/>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Pr="00774034">
        <w:rPr>
          <w:rFonts w:ascii="Bookman Old Style" w:hAnsi="Bookman Old Style"/>
          <w:b/>
        </w:rPr>
        <w:tab/>
      </w:r>
      <w:r w:rsidR="00122F05">
        <w:rPr>
          <w:rFonts w:ascii="Bookman Old Style" w:hAnsi="Bookman Old Style"/>
          <w:b/>
        </w:rPr>
        <w:t>DETS</w:t>
      </w:r>
      <w:r w:rsidRPr="00774034">
        <w:rPr>
          <w:rFonts w:ascii="Bookman Old Style" w:hAnsi="Bookman Old Style"/>
          <w:b/>
        </w:rPr>
        <w:t xml:space="preserve"> APPEARANCES:</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AF46F5">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Justin Williams</w:t>
      </w:r>
      <w:r w:rsidR="005A281D" w:rsidRPr="00774034">
        <w:rPr>
          <w:rFonts w:ascii="Bookman Old Style" w:hAnsi="Bookman Old Style"/>
        </w:rPr>
        <w:tab/>
        <w:t>None</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971962" w:rsidRDefault="00971962">
      <w:pPr>
        <w:pStyle w:val="Heading4"/>
        <w:jc w:val="center"/>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CASE HISTORY</w:t>
      </w:r>
    </w:p>
    <w:p w:rsidR="005A281D" w:rsidRPr="00774034" w:rsidRDefault="005A281D">
      <w:pPr>
        <w:tabs>
          <w:tab w:val="left" w:pos="-1440"/>
          <w:tab w:val="left" w:pos="-720"/>
        </w:tabs>
        <w:rPr>
          <w:rFonts w:ascii="Bookman Old Style" w:hAnsi="Bookman Old Style"/>
        </w:rPr>
      </w:pPr>
    </w:p>
    <w:p w:rsidR="00E9529D" w:rsidRPr="008F7CCB" w:rsidRDefault="00E9529D" w:rsidP="00E9529D">
      <w:pPr>
        <w:rPr>
          <w:rFonts w:ascii="Bookman Old Style" w:hAnsi="Bookman Old Style"/>
          <w:szCs w:val="24"/>
        </w:rPr>
      </w:pPr>
      <w:r w:rsidRPr="008F7CCB">
        <w:rPr>
          <w:rFonts w:ascii="Bookman Old Style" w:hAnsi="Bookman Old Style"/>
          <w:szCs w:val="24"/>
        </w:rPr>
        <w:t xml:space="preserve">The claimant timely appealed a </w:t>
      </w:r>
      <w:r w:rsidR="00AF46F5">
        <w:rPr>
          <w:rFonts w:ascii="Bookman Old Style" w:hAnsi="Bookman Old Style"/>
          <w:szCs w:val="24"/>
        </w:rPr>
        <w:t>June 12, 2017</w:t>
      </w:r>
      <w:r w:rsidRPr="008F7CCB">
        <w:rPr>
          <w:rFonts w:ascii="Bookman Old Style" w:hAnsi="Bookman Old Style"/>
          <w:szCs w:val="24"/>
        </w:rPr>
        <w:t xml:space="preserve"> </w:t>
      </w:r>
      <w:r w:rsidR="00AF46F5">
        <w:rPr>
          <w:rFonts w:ascii="Bookman Old Style" w:hAnsi="Bookman Old Style"/>
          <w:szCs w:val="24"/>
        </w:rPr>
        <w:t>re</w:t>
      </w:r>
      <w:r w:rsidRPr="008F7CCB">
        <w:rPr>
          <w:rFonts w:ascii="Bookman Old Style" w:hAnsi="Bookman Old Style"/>
          <w:szCs w:val="24"/>
        </w:rPr>
        <w:t>determination which</w:t>
      </w:r>
      <w:r w:rsidR="00AE2E16">
        <w:rPr>
          <w:rFonts w:ascii="Bookman Old Style" w:hAnsi="Bookman Old Style"/>
          <w:szCs w:val="24"/>
        </w:rPr>
        <w:t xml:space="preserve"> denied benefits und</w:t>
      </w:r>
      <w:r w:rsidR="00B4505E">
        <w:rPr>
          <w:rFonts w:ascii="Bookman Old Style" w:hAnsi="Bookman Old Style"/>
          <w:szCs w:val="24"/>
        </w:rPr>
        <w:t>er AS 23.20.37</w:t>
      </w:r>
      <w:r w:rsidR="005043BD">
        <w:rPr>
          <w:rFonts w:ascii="Bookman Old Style" w:hAnsi="Bookman Old Style"/>
          <w:szCs w:val="24"/>
        </w:rPr>
        <w:t>8</w:t>
      </w:r>
      <w:r w:rsidR="00AE2E16">
        <w:rPr>
          <w:rFonts w:ascii="Bookman Old Style" w:hAnsi="Bookman Old Style"/>
          <w:szCs w:val="24"/>
        </w:rPr>
        <w:t>.</w:t>
      </w:r>
      <w:r w:rsidRPr="008F7CCB">
        <w:rPr>
          <w:rFonts w:ascii="Bookman Old Style" w:hAnsi="Bookman Old Style"/>
          <w:szCs w:val="24"/>
        </w:rPr>
        <w:t xml:space="preserve"> The issue before the Appeal Tribunal is whether the claimant met work </w:t>
      </w:r>
      <w:r w:rsidR="005043BD">
        <w:rPr>
          <w:rFonts w:ascii="Bookman Old Style" w:hAnsi="Bookman Old Style"/>
          <w:szCs w:val="24"/>
        </w:rPr>
        <w:t>availability</w:t>
      </w:r>
      <w:r w:rsidRPr="008F7CCB">
        <w:rPr>
          <w:rFonts w:ascii="Bookman Old Style" w:hAnsi="Bookman Old Style"/>
          <w:szCs w:val="24"/>
        </w:rPr>
        <w:t xml:space="preserve"> requirements</w:t>
      </w:r>
      <w:r w:rsidR="005043BD">
        <w:rPr>
          <w:rFonts w:ascii="Bookman Old Style" w:hAnsi="Bookman Old Style"/>
          <w:szCs w:val="24"/>
        </w:rPr>
        <w:t xml:space="preserve"> of the law</w:t>
      </w:r>
      <w:r w:rsidRPr="008F7CCB">
        <w:rPr>
          <w:rFonts w:ascii="Bookman Old Style" w:hAnsi="Bookman Old Style"/>
          <w:szCs w:val="24"/>
        </w:rPr>
        <w:t>.</w:t>
      </w:r>
    </w:p>
    <w:p w:rsidR="00C849DC" w:rsidRPr="00774034" w:rsidRDefault="00C849DC">
      <w:pPr>
        <w:tabs>
          <w:tab w:val="left" w:pos="-1440"/>
          <w:tab w:val="left" w:pos="-720"/>
        </w:tabs>
        <w:rPr>
          <w:rFonts w:ascii="Bookman Old Style" w:hAnsi="Bookman Old Style"/>
        </w:rPr>
      </w:pPr>
    </w:p>
    <w:p w:rsidR="00971962" w:rsidRDefault="00971962">
      <w:pPr>
        <w:pStyle w:val="Heading4"/>
        <w:jc w:val="center"/>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FINDINGS OF FACT</w:t>
      </w:r>
    </w:p>
    <w:p w:rsidR="005A281D" w:rsidRPr="00774034" w:rsidRDefault="005A281D">
      <w:pPr>
        <w:tabs>
          <w:tab w:val="left" w:pos="-1440"/>
          <w:tab w:val="left" w:pos="-720"/>
        </w:tabs>
        <w:rPr>
          <w:rFonts w:ascii="Bookman Old Style" w:hAnsi="Bookman Old Style"/>
        </w:rPr>
      </w:pPr>
    </w:p>
    <w:p w:rsidR="00E9529D" w:rsidRDefault="00E9529D" w:rsidP="00E9529D">
      <w:pPr>
        <w:tabs>
          <w:tab w:val="left" w:pos="-1440"/>
          <w:tab w:val="left" w:pos="-720"/>
        </w:tabs>
        <w:rPr>
          <w:rFonts w:ascii="Bookman Old Style" w:hAnsi="Bookman Old Style"/>
          <w:szCs w:val="24"/>
        </w:rPr>
      </w:pPr>
      <w:r w:rsidRPr="008F7CCB">
        <w:rPr>
          <w:rFonts w:ascii="Bookman Old Style" w:hAnsi="Bookman Old Style"/>
          <w:szCs w:val="24"/>
        </w:rPr>
        <w:t xml:space="preserve">The claimant established a claim for unemployment insurance benefits effective </w:t>
      </w:r>
      <w:r w:rsidR="00AF46F5">
        <w:rPr>
          <w:rFonts w:ascii="Bookman Old Style" w:hAnsi="Bookman Old Style"/>
          <w:szCs w:val="24"/>
        </w:rPr>
        <w:t>February 12, 2017</w:t>
      </w:r>
      <w:r w:rsidRPr="008F7CCB">
        <w:rPr>
          <w:rFonts w:ascii="Bookman Old Style" w:hAnsi="Bookman Old Style"/>
          <w:szCs w:val="24"/>
        </w:rPr>
        <w:t xml:space="preserve">. </w:t>
      </w:r>
      <w:r w:rsidR="00AF46F5">
        <w:rPr>
          <w:rFonts w:ascii="Bookman Old Style" w:hAnsi="Bookman Old Style"/>
          <w:szCs w:val="24"/>
        </w:rPr>
        <w:t>On May 5, 2017, the Division of Employment and Training Services mailed a notice of the requirement to complete a reemployment and eligibility assessment interview before May 27, 2017. The claimant did not get the notice. The claimant changed his address on May 1, 2017. He also provided the post office with a change of address form. The claimant did not receive some of his mail for a month.</w:t>
      </w:r>
    </w:p>
    <w:p w:rsidR="00AF46F5" w:rsidRDefault="00AF46F5" w:rsidP="00E9529D">
      <w:pPr>
        <w:tabs>
          <w:tab w:val="left" w:pos="-1440"/>
          <w:tab w:val="left" w:pos="-720"/>
        </w:tabs>
        <w:rPr>
          <w:rFonts w:ascii="Bookman Old Style" w:hAnsi="Bookman Old Style"/>
          <w:szCs w:val="24"/>
        </w:rPr>
      </w:pPr>
    </w:p>
    <w:p w:rsidR="00AF46F5" w:rsidRDefault="00AF46F5" w:rsidP="00E9529D">
      <w:pPr>
        <w:tabs>
          <w:tab w:val="left" w:pos="-1440"/>
          <w:tab w:val="left" w:pos="-720"/>
        </w:tabs>
        <w:rPr>
          <w:rFonts w:ascii="Bookman Old Style" w:hAnsi="Bookman Old Style"/>
          <w:szCs w:val="24"/>
        </w:rPr>
      </w:pPr>
      <w:r>
        <w:rPr>
          <w:rFonts w:ascii="Bookman Old Style" w:hAnsi="Bookman Old Style"/>
          <w:szCs w:val="24"/>
        </w:rPr>
        <w:t xml:space="preserve">On or about June 5, 2017, the claimant received a notice that he had been denied benefits due to failing to complete a reemployment and eligibility assessment. He went to the local job service office and completed the assessment that date. </w:t>
      </w:r>
    </w:p>
    <w:p w:rsidR="00AF46F5" w:rsidRDefault="00AF46F5" w:rsidP="00E9529D">
      <w:pPr>
        <w:tabs>
          <w:tab w:val="left" w:pos="-1440"/>
          <w:tab w:val="left" w:pos="-720"/>
        </w:tabs>
        <w:rPr>
          <w:rFonts w:ascii="Bookman Old Style" w:hAnsi="Bookman Old Style"/>
          <w:szCs w:val="24"/>
        </w:rPr>
      </w:pPr>
    </w:p>
    <w:p w:rsidR="00AF46F5" w:rsidRPr="008F7CCB" w:rsidRDefault="00AF46F5" w:rsidP="00E9529D">
      <w:pPr>
        <w:tabs>
          <w:tab w:val="left" w:pos="-1440"/>
          <w:tab w:val="left" w:pos="-720"/>
        </w:tabs>
        <w:rPr>
          <w:rFonts w:ascii="Bookman Old Style" w:hAnsi="Bookman Old Style"/>
          <w:szCs w:val="24"/>
        </w:rPr>
      </w:pPr>
    </w:p>
    <w:p w:rsidR="00AF46F5" w:rsidRDefault="00AF46F5" w:rsidP="00121B67">
      <w:pPr>
        <w:pStyle w:val="Heading4"/>
        <w:jc w:val="center"/>
        <w:rPr>
          <w:rFonts w:ascii="Bookman Old Style" w:hAnsi="Bookman Old Style"/>
          <w:szCs w:val="24"/>
        </w:rPr>
      </w:pPr>
      <w:bookmarkStart w:id="1" w:name="23.20.375"/>
      <w:bookmarkEnd w:id="1"/>
    </w:p>
    <w:p w:rsidR="00121B67" w:rsidRPr="00F479B0" w:rsidRDefault="00121B67" w:rsidP="00121B67">
      <w:pPr>
        <w:pStyle w:val="Heading4"/>
        <w:jc w:val="center"/>
        <w:rPr>
          <w:rFonts w:ascii="Bookman Old Style" w:hAnsi="Bookman Old Style"/>
          <w:szCs w:val="24"/>
        </w:rPr>
      </w:pPr>
      <w:r w:rsidRPr="00F479B0">
        <w:rPr>
          <w:rFonts w:ascii="Bookman Old Style" w:hAnsi="Bookman Old Style"/>
          <w:szCs w:val="24"/>
        </w:rPr>
        <w:t>PROVISIONS OF LAW</w:t>
      </w:r>
    </w:p>
    <w:p w:rsidR="00121B67" w:rsidRPr="00F479B0" w:rsidRDefault="00121B67" w:rsidP="00121B67">
      <w:pPr>
        <w:pStyle w:val="Default"/>
        <w:rPr>
          <w:rFonts w:ascii="Verdana" w:hAnsi="Verdana"/>
          <w:b/>
          <w:bCs/>
          <w:color w:val="333333"/>
        </w:rPr>
      </w:pPr>
    </w:p>
    <w:p w:rsidR="005043BD" w:rsidRDefault="005043BD" w:rsidP="005043BD">
      <w:pPr>
        <w:widowControl/>
        <w:suppressAutoHyphens/>
        <w:rPr>
          <w:rFonts w:ascii="Bookman Old Style" w:hAnsi="Bookman Old Style"/>
          <w:b/>
        </w:rPr>
      </w:pPr>
      <w:r>
        <w:rPr>
          <w:rFonts w:ascii="Bookman Old Style" w:hAnsi="Bookman Old Style"/>
          <w:b/>
        </w:rPr>
        <w:t>AS 23.20.378 provides in part:</w:t>
      </w:r>
    </w:p>
    <w:p w:rsidR="005043BD" w:rsidRDefault="005043BD" w:rsidP="005043BD">
      <w:pPr>
        <w:tabs>
          <w:tab w:val="left" w:pos="720"/>
          <w:tab w:val="left" w:pos="1440"/>
          <w:tab w:val="left" w:pos="2160"/>
          <w:tab w:val="left" w:pos="5587"/>
        </w:tabs>
        <w:suppressAutoHyphens/>
        <w:ind w:left="720" w:hanging="720"/>
        <w:rPr>
          <w:rFonts w:ascii="Bookman Old Style" w:hAnsi="Bookman Old Style" w:cs="Courier New"/>
          <w:b/>
          <w:noProof/>
          <w:spacing w:val="-3"/>
          <w:szCs w:val="24"/>
        </w:rPr>
      </w:pPr>
    </w:p>
    <w:p w:rsidR="005043BD" w:rsidRDefault="005043BD" w:rsidP="005043BD">
      <w:pPr>
        <w:shd w:val="clear" w:color="auto" w:fill="FFFFFF"/>
        <w:ind w:left="1440" w:hanging="720"/>
        <w:rPr>
          <w:rFonts w:ascii="Bookman Old Style" w:hAnsi="Bookman Old Style"/>
          <w:color w:val="000000"/>
          <w:szCs w:val="24"/>
        </w:rPr>
      </w:pPr>
      <w:r>
        <w:rPr>
          <w:rFonts w:ascii="Bookman Old Style" w:hAnsi="Bookman Old Style"/>
          <w:color w:val="000000"/>
          <w:szCs w:val="24"/>
        </w:rPr>
        <w:t>(a)</w:t>
      </w:r>
      <w:r>
        <w:rPr>
          <w:rFonts w:ascii="Bookman Old Style" w:hAnsi="Bookman Old Style"/>
          <w:color w:val="000000"/>
          <w:szCs w:val="24"/>
        </w:rPr>
        <w:tab/>
        <w:t xml:space="preserve">An insured worker is entitled to receive waiting-week credit or  benefits for a week of unemployment if for that week the insured worker is able to work and available for suitable work. An insured worker is not considered available for work unless registered for work in accordance with regulations adopted by the department. An insured worker may not be disqualified for failure to comply with this subsection if </w:t>
      </w:r>
    </w:p>
    <w:p w:rsidR="005043BD" w:rsidRDefault="005043BD" w:rsidP="005043BD">
      <w:pPr>
        <w:pStyle w:val="ListParagraph"/>
        <w:shd w:val="clear" w:color="auto" w:fill="FFFFFF"/>
        <w:ind w:left="1080"/>
        <w:rPr>
          <w:rFonts w:ascii="Bookman Old Style" w:hAnsi="Bookman Old Style"/>
          <w:color w:val="000000"/>
          <w:szCs w:val="24"/>
        </w:rPr>
      </w:pPr>
    </w:p>
    <w:p w:rsidR="005043BD" w:rsidRDefault="005043BD" w:rsidP="005043BD">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(1)</w:t>
      </w:r>
      <w:r>
        <w:rPr>
          <w:rFonts w:ascii="Bookman Old Style" w:hAnsi="Bookman Old Style"/>
          <w:color w:val="000000"/>
          <w:szCs w:val="24"/>
        </w:rPr>
        <w:t xml:space="preserve"> </w:t>
      </w:r>
      <w:r>
        <w:rPr>
          <w:rFonts w:ascii="Bookman Old Style" w:hAnsi="Bookman Old Style"/>
          <w:color w:val="000000"/>
          <w:szCs w:val="24"/>
        </w:rPr>
        <w:tab/>
        <w:t xml:space="preserve">the insured worker is not available for work because the insured worker </w:t>
      </w:r>
    </w:p>
    <w:p w:rsidR="005043BD" w:rsidRDefault="005043BD" w:rsidP="005043BD">
      <w:pPr>
        <w:shd w:val="clear" w:color="auto" w:fill="FFFFFF"/>
        <w:rPr>
          <w:rFonts w:ascii="Bookman Old Style" w:hAnsi="Bookman Old Style"/>
          <w:bCs/>
          <w:color w:val="000000"/>
          <w:szCs w:val="24"/>
        </w:rPr>
      </w:pPr>
    </w:p>
    <w:p w:rsidR="005043BD" w:rsidRDefault="005043BD" w:rsidP="005043BD">
      <w:pPr>
        <w:shd w:val="clear" w:color="auto" w:fill="FFFFFF"/>
        <w:ind w:left="1440" w:firstLine="720"/>
        <w:rPr>
          <w:rFonts w:ascii="Bookman Old Style" w:hAnsi="Bookman Old Style"/>
          <w:color w:val="000000"/>
          <w:szCs w:val="24"/>
        </w:rPr>
      </w:pPr>
      <w:r>
        <w:rPr>
          <w:rFonts w:ascii="Bookman Old Style" w:hAnsi="Bookman Old Style"/>
          <w:bCs/>
          <w:color w:val="000000"/>
          <w:szCs w:val="24"/>
        </w:rPr>
        <w:t>(A)</w:t>
      </w:r>
      <w:r>
        <w:rPr>
          <w:rFonts w:ascii="Bookman Old Style" w:hAnsi="Bookman Old Style"/>
          <w:color w:val="000000"/>
          <w:szCs w:val="24"/>
        </w:rPr>
        <w:t xml:space="preserve"> </w:t>
      </w:r>
      <w:r>
        <w:rPr>
          <w:rFonts w:ascii="Bookman Old Style" w:hAnsi="Bookman Old Style"/>
          <w:color w:val="000000"/>
          <w:szCs w:val="24"/>
        </w:rPr>
        <w:tab/>
        <w:t xml:space="preserve">is ill or disabled; </w:t>
      </w:r>
    </w:p>
    <w:p w:rsidR="005043BD" w:rsidRDefault="005043BD" w:rsidP="005043BD">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is traveling to obtain medical services that are not available in the area in which the insured worker resides, or, if a physician determines it is necessary, the insured worker is accompanying a spouse or dependent who is traveling to obtain medical services; </w:t>
      </w:r>
    </w:p>
    <w:p w:rsidR="005043BD" w:rsidRDefault="005043BD" w:rsidP="005043BD">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(C)</w:t>
      </w:r>
      <w:r>
        <w:rPr>
          <w:rFonts w:ascii="Bookman Old Style" w:hAnsi="Bookman Old Style"/>
          <w:color w:val="000000"/>
          <w:szCs w:val="24"/>
        </w:rPr>
        <w:t xml:space="preserve"> </w:t>
      </w:r>
      <w:r>
        <w:rPr>
          <w:rFonts w:ascii="Bookman Old Style" w:hAnsi="Bookman Old Style"/>
          <w:color w:val="000000"/>
          <w:szCs w:val="24"/>
        </w:rPr>
        <w:tab/>
        <w:t xml:space="preserve">resides in the state and is non-commercially hunting or fishing for personal survival or the survival of dependents; </w:t>
      </w:r>
    </w:p>
    <w:p w:rsidR="005043BD" w:rsidRDefault="005043BD" w:rsidP="005043BD">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(D)</w:t>
      </w:r>
      <w:r>
        <w:rPr>
          <w:rFonts w:ascii="Bookman Old Style" w:hAnsi="Bookman Old Style"/>
          <w:color w:val="000000"/>
          <w:szCs w:val="24"/>
        </w:rPr>
        <w:t xml:space="preserve"> </w:t>
      </w:r>
      <w:r>
        <w:rPr>
          <w:rFonts w:ascii="Bookman Old Style" w:hAnsi="Bookman Old Style"/>
          <w:color w:val="000000"/>
          <w:szCs w:val="24"/>
        </w:rPr>
        <w:tab/>
        <w:t xml:space="preserve">is serving as a prospective or impaneled juror in a court; or </w:t>
      </w:r>
    </w:p>
    <w:p w:rsidR="005043BD" w:rsidRDefault="005043BD" w:rsidP="005043BD">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(E)</w:t>
      </w:r>
      <w:r>
        <w:rPr>
          <w:rFonts w:ascii="Bookman Old Style" w:hAnsi="Bookman Old Style"/>
          <w:color w:val="000000"/>
          <w:szCs w:val="24"/>
        </w:rPr>
        <w:t xml:space="preserve"> </w:t>
      </w:r>
      <w:r>
        <w:rPr>
          <w:rFonts w:ascii="Bookman Old Style" w:hAnsi="Bookman Old Style"/>
          <w:color w:val="000000"/>
          <w:szCs w:val="24"/>
        </w:rPr>
        <w:tab/>
        <w:t xml:space="preserve">is attending the funeral of an immediate family member for a period of no longer than seven days; and </w:t>
      </w:r>
    </w:p>
    <w:p w:rsidR="005043BD" w:rsidRDefault="005043BD" w:rsidP="005043BD">
      <w:pPr>
        <w:shd w:val="clear" w:color="auto" w:fill="FFFFFF"/>
        <w:rPr>
          <w:rFonts w:ascii="Bookman Old Style" w:hAnsi="Bookman Old Style"/>
          <w:bCs/>
          <w:color w:val="000000"/>
          <w:szCs w:val="24"/>
        </w:rPr>
      </w:pPr>
    </w:p>
    <w:p w:rsidR="005043BD" w:rsidRDefault="005043BD" w:rsidP="005043BD">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(2)</w:t>
      </w:r>
      <w:r>
        <w:rPr>
          <w:rFonts w:ascii="Bookman Old Style" w:hAnsi="Bookman Old Style"/>
          <w:color w:val="000000"/>
          <w:szCs w:val="24"/>
        </w:rPr>
        <w:t xml:space="preserve"> </w:t>
      </w:r>
      <w:r>
        <w:rPr>
          <w:rFonts w:ascii="Bookman Old Style" w:hAnsi="Bookman Old Style"/>
          <w:color w:val="000000"/>
          <w:szCs w:val="24"/>
        </w:rPr>
        <w:tab/>
        <w:t xml:space="preserve">a condition described in (1) of this subsection occurs during an uninterrupted period of unemployment immediately following a week for which the insured worker has filed a compensable claim, and work has not been offered that would have been suitable for the insured worker before the illness, disability, hunting, fishing, medical travel, jury service, or funeral attendance. </w:t>
      </w:r>
    </w:p>
    <w:p w:rsidR="005043BD" w:rsidRDefault="005043BD" w:rsidP="005043BD">
      <w:pPr>
        <w:shd w:val="clear" w:color="auto" w:fill="FFFFFF"/>
        <w:rPr>
          <w:rFonts w:ascii="Bookman Old Style" w:hAnsi="Bookman Old Style"/>
          <w:bCs/>
          <w:color w:val="000000"/>
          <w:szCs w:val="24"/>
        </w:rPr>
      </w:pPr>
    </w:p>
    <w:p w:rsidR="005043BD" w:rsidRDefault="005043BD" w:rsidP="005043BD">
      <w:pPr>
        <w:shd w:val="clear" w:color="auto" w:fill="FFFFFF"/>
        <w:ind w:left="144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A waiver of disqualification for an illness or disability under (a)(1) of this section may not exceed six consecutive weeks. </w:t>
      </w:r>
    </w:p>
    <w:p w:rsidR="005043BD" w:rsidRDefault="005043BD" w:rsidP="005043BD">
      <w:pPr>
        <w:shd w:val="clear" w:color="auto" w:fill="FFFFFF"/>
        <w:rPr>
          <w:rFonts w:ascii="Bookman Old Style" w:hAnsi="Bookman Old Style"/>
          <w:bCs/>
          <w:color w:val="000000"/>
          <w:szCs w:val="24"/>
        </w:rPr>
      </w:pPr>
    </w:p>
    <w:p w:rsidR="00AF46F5" w:rsidRDefault="00AF46F5" w:rsidP="005043BD">
      <w:pPr>
        <w:rPr>
          <w:rFonts w:ascii="Bookman Old Style" w:hAnsi="Bookman Old Style"/>
          <w:b/>
          <w:szCs w:val="24"/>
        </w:rPr>
      </w:pPr>
    </w:p>
    <w:p w:rsidR="00AF46F5" w:rsidRDefault="00AF46F5" w:rsidP="005043BD">
      <w:pPr>
        <w:rPr>
          <w:rFonts w:ascii="Bookman Old Style" w:hAnsi="Bookman Old Style"/>
          <w:b/>
          <w:szCs w:val="24"/>
        </w:rPr>
      </w:pPr>
    </w:p>
    <w:p w:rsidR="00AF46F5" w:rsidRDefault="00AF46F5" w:rsidP="005043BD">
      <w:pPr>
        <w:rPr>
          <w:rFonts w:ascii="Bookman Old Style" w:hAnsi="Bookman Old Style"/>
          <w:b/>
          <w:szCs w:val="24"/>
        </w:rPr>
      </w:pPr>
    </w:p>
    <w:p w:rsidR="00AF46F5" w:rsidRDefault="00AF46F5" w:rsidP="005043BD">
      <w:pPr>
        <w:rPr>
          <w:rFonts w:ascii="Bookman Old Style" w:hAnsi="Bookman Old Style"/>
          <w:b/>
          <w:szCs w:val="24"/>
        </w:rPr>
      </w:pPr>
    </w:p>
    <w:p w:rsidR="005043BD" w:rsidRPr="005B0DBB" w:rsidRDefault="005043BD" w:rsidP="005043BD">
      <w:pPr>
        <w:rPr>
          <w:rFonts w:ascii="Bookman Old Style" w:hAnsi="Bookman Old Style"/>
          <w:b/>
          <w:szCs w:val="24"/>
        </w:rPr>
      </w:pPr>
      <w:r w:rsidRPr="005B0DBB">
        <w:rPr>
          <w:rFonts w:ascii="Bookman Old Style" w:hAnsi="Bookman Old Style"/>
          <w:b/>
          <w:szCs w:val="24"/>
        </w:rPr>
        <w:t>8 AAC 85.350:</w:t>
      </w:r>
    </w:p>
    <w:p w:rsidR="005043BD" w:rsidRPr="005B0DBB" w:rsidRDefault="005043BD" w:rsidP="005043BD">
      <w:pPr>
        <w:rPr>
          <w:rFonts w:ascii="Bookman Old Style" w:hAnsi="Bookman Old Style"/>
          <w:b/>
          <w:szCs w:val="24"/>
        </w:rPr>
      </w:pPr>
    </w:p>
    <w:p w:rsidR="005043BD" w:rsidRPr="005B0DBB" w:rsidRDefault="005043BD" w:rsidP="005043BD">
      <w:pPr>
        <w:ind w:left="1440" w:hanging="720"/>
        <w:rPr>
          <w:rFonts w:ascii="Bookman Old Style" w:hAnsi="Bookman Old Style"/>
          <w:szCs w:val="24"/>
        </w:rPr>
      </w:pPr>
      <w:r w:rsidRPr="005B0DBB">
        <w:rPr>
          <w:rFonts w:ascii="Bookman Old Style" w:hAnsi="Bookman Old Style"/>
          <w:szCs w:val="24"/>
        </w:rPr>
        <w:t>(a)</w:t>
      </w:r>
      <w:r w:rsidRPr="005B0DBB">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rsidR="005043BD" w:rsidRPr="005B0DBB" w:rsidRDefault="005043BD" w:rsidP="005043BD">
      <w:pPr>
        <w:ind w:left="1440" w:hanging="720"/>
        <w:rPr>
          <w:rFonts w:ascii="Bookman Old Style" w:hAnsi="Bookman Old Style"/>
          <w:szCs w:val="24"/>
        </w:rPr>
      </w:pPr>
      <w:r w:rsidRPr="005B0DBB">
        <w:rPr>
          <w:rFonts w:ascii="Bookman Old Style" w:hAnsi="Bookman Old Style"/>
          <w:szCs w:val="24"/>
        </w:rPr>
        <w:t>(b)</w:t>
      </w:r>
      <w:r w:rsidRPr="005B0DBB">
        <w:rPr>
          <w:rFonts w:ascii="Bookman Old Style" w:hAnsi="Bookman Old Style"/>
          <w:szCs w:val="24"/>
        </w:rPr>
        <w:tab/>
        <w:t xml:space="preserve">A claimant is considered available for suitable work for a week if the claimant </w:t>
      </w:r>
    </w:p>
    <w:p w:rsidR="005043BD" w:rsidRPr="005B0DBB" w:rsidRDefault="005043BD" w:rsidP="005043BD">
      <w:pPr>
        <w:ind w:left="1440" w:hanging="720"/>
        <w:rPr>
          <w:rFonts w:ascii="Bookman Old Style" w:hAnsi="Bookman Old Style"/>
          <w:szCs w:val="24"/>
        </w:rPr>
      </w:pPr>
    </w:p>
    <w:p w:rsidR="005043BD" w:rsidRPr="005B0DBB" w:rsidRDefault="005043BD" w:rsidP="005043BD">
      <w:pPr>
        <w:ind w:left="720" w:firstLine="720"/>
        <w:rPr>
          <w:rFonts w:ascii="Bookman Old Style" w:hAnsi="Bookman Old Style"/>
          <w:szCs w:val="24"/>
        </w:rPr>
      </w:pPr>
      <w:r w:rsidRPr="005B0DBB">
        <w:rPr>
          <w:rFonts w:ascii="Bookman Old Style" w:hAnsi="Bookman Old Style"/>
          <w:szCs w:val="24"/>
        </w:rPr>
        <w:t>(1)</w:t>
      </w:r>
      <w:r w:rsidRPr="005B0DBB">
        <w:rPr>
          <w:rFonts w:ascii="Bookman Old Style" w:hAnsi="Bookman Old Style"/>
          <w:szCs w:val="24"/>
        </w:rPr>
        <w:tab/>
        <w:t xml:space="preserve">registers for work as required under 8 AAC </w:t>
      </w:r>
      <w:hyperlink r:id="rId9" w:history="1">
        <w:r w:rsidRPr="005B0DBB">
          <w:rPr>
            <w:rFonts w:ascii="Bookman Old Style" w:hAnsi="Bookman Old Style"/>
            <w:szCs w:val="24"/>
          </w:rPr>
          <w:t>85.351;</w:t>
        </w:r>
      </w:hyperlink>
    </w:p>
    <w:p w:rsidR="005043BD" w:rsidRPr="005B0DBB" w:rsidRDefault="005043BD" w:rsidP="005043BD">
      <w:pPr>
        <w:ind w:left="2160" w:hanging="720"/>
        <w:rPr>
          <w:rFonts w:ascii="Bookman Old Style" w:hAnsi="Bookman Old Style"/>
          <w:szCs w:val="24"/>
        </w:rPr>
      </w:pPr>
      <w:r w:rsidRPr="005B0DBB">
        <w:rPr>
          <w:rFonts w:ascii="Bookman Old Style" w:hAnsi="Bookman Old Style"/>
          <w:szCs w:val="24"/>
        </w:rPr>
        <w:t>(2)</w:t>
      </w:r>
      <w:r w:rsidRPr="005B0DBB">
        <w:rPr>
          <w:rFonts w:ascii="Bookman Old Style" w:hAnsi="Bookman Old Style"/>
          <w:szCs w:val="24"/>
        </w:rPr>
        <w:tab/>
        <w:t xml:space="preserve">makes independent efforts to find work as directed under 8 AAC </w:t>
      </w:r>
      <w:hyperlink r:id="rId10" w:history="1">
        <w:r w:rsidRPr="005B0DBB">
          <w:rPr>
            <w:rFonts w:ascii="Bookman Old Style" w:hAnsi="Bookman Old Style"/>
            <w:szCs w:val="24"/>
          </w:rPr>
          <w:t>85.352</w:t>
        </w:r>
      </w:hyperlink>
      <w:r w:rsidRPr="005B0DBB">
        <w:rPr>
          <w:rFonts w:ascii="Bookman Old Style" w:hAnsi="Bookman Old Style"/>
          <w:szCs w:val="24"/>
        </w:rPr>
        <w:t xml:space="preserve"> and 8 AAC </w:t>
      </w:r>
      <w:hyperlink r:id="rId11" w:history="1">
        <w:r w:rsidRPr="005B0DBB">
          <w:rPr>
            <w:rFonts w:ascii="Bookman Old Style" w:hAnsi="Bookman Old Style"/>
            <w:szCs w:val="24"/>
          </w:rPr>
          <w:t>85.355;</w:t>
        </w:r>
      </w:hyperlink>
    </w:p>
    <w:p w:rsidR="005043BD" w:rsidRPr="005B0DBB" w:rsidRDefault="005043BD" w:rsidP="005043BD">
      <w:pPr>
        <w:ind w:left="2160" w:hanging="720"/>
        <w:rPr>
          <w:rFonts w:ascii="Bookman Old Style" w:hAnsi="Bookman Old Style"/>
          <w:szCs w:val="24"/>
        </w:rPr>
      </w:pPr>
      <w:r w:rsidRPr="005B0DBB">
        <w:rPr>
          <w:rFonts w:ascii="Bookman Old Style" w:hAnsi="Bookman Old Style"/>
          <w:szCs w:val="24"/>
        </w:rPr>
        <w:t>(3)</w:t>
      </w:r>
      <w:r w:rsidRPr="005B0DBB">
        <w:rPr>
          <w:rFonts w:ascii="Bookman Old Style" w:hAnsi="Bookman Old Style"/>
          <w:szCs w:val="24"/>
        </w:rPr>
        <w:tab/>
        <w:t xml:space="preserve">meets the requirements of 8 AAC </w:t>
      </w:r>
      <w:hyperlink r:id="rId12" w:history="1">
        <w:r w:rsidRPr="005B0DBB">
          <w:rPr>
            <w:rFonts w:ascii="Bookman Old Style" w:hAnsi="Bookman Old Style"/>
            <w:szCs w:val="24"/>
          </w:rPr>
          <w:t>85.353</w:t>
        </w:r>
      </w:hyperlink>
      <w:r w:rsidRPr="005B0DBB">
        <w:rPr>
          <w:rFonts w:ascii="Bookman Old Style" w:hAnsi="Bookman Old Style"/>
          <w:szCs w:val="24"/>
        </w:rPr>
        <w:t xml:space="preserve"> during periods of travel; </w:t>
      </w:r>
    </w:p>
    <w:p w:rsidR="005043BD" w:rsidRPr="005B0DBB" w:rsidRDefault="005043BD" w:rsidP="005043BD">
      <w:pPr>
        <w:ind w:left="720" w:firstLine="720"/>
        <w:rPr>
          <w:rFonts w:ascii="Bookman Old Style" w:hAnsi="Bookman Old Style"/>
          <w:szCs w:val="24"/>
        </w:rPr>
      </w:pPr>
      <w:r w:rsidRPr="005B0DBB">
        <w:rPr>
          <w:rFonts w:ascii="Bookman Old Style" w:hAnsi="Bookman Old Style"/>
          <w:szCs w:val="24"/>
        </w:rPr>
        <w:t>(4)</w:t>
      </w:r>
      <w:r w:rsidRPr="005B0DBB">
        <w:rPr>
          <w:rFonts w:ascii="Bookman Old Style" w:hAnsi="Bookman Old Style"/>
          <w:szCs w:val="24"/>
        </w:rPr>
        <w:tab/>
        <w:t xml:space="preserve">meets the requirements of 8 AAC </w:t>
      </w:r>
      <w:hyperlink r:id="rId13" w:history="1">
        <w:r w:rsidRPr="005B0DBB">
          <w:rPr>
            <w:rFonts w:ascii="Bookman Old Style" w:hAnsi="Bookman Old Style"/>
            <w:szCs w:val="24"/>
          </w:rPr>
          <w:t>85.356</w:t>
        </w:r>
      </w:hyperlink>
      <w:r w:rsidRPr="005B0DBB">
        <w:rPr>
          <w:rFonts w:ascii="Bookman Old Style" w:hAnsi="Bookman Old Style"/>
          <w:szCs w:val="24"/>
        </w:rPr>
        <w:t xml:space="preserve"> while in training; </w:t>
      </w:r>
    </w:p>
    <w:p w:rsidR="005043BD" w:rsidRPr="005B0DBB" w:rsidRDefault="005043BD" w:rsidP="005043BD">
      <w:pPr>
        <w:ind w:left="2160" w:hanging="720"/>
        <w:rPr>
          <w:rFonts w:ascii="Bookman Old Style" w:hAnsi="Bookman Old Style"/>
          <w:szCs w:val="24"/>
        </w:rPr>
      </w:pPr>
      <w:r w:rsidRPr="005B0DBB">
        <w:rPr>
          <w:rFonts w:ascii="Bookman Old Style" w:hAnsi="Bookman Old Style"/>
          <w:szCs w:val="24"/>
        </w:rPr>
        <w:t>(5)</w:t>
      </w:r>
      <w:r w:rsidRPr="005B0DBB">
        <w:rPr>
          <w:rFonts w:ascii="Bookman Old Style" w:hAnsi="Bookman Old Style"/>
          <w:szCs w:val="24"/>
        </w:rPr>
        <w:tab/>
        <w:t xml:space="preserve">is willing to accept and perform suitable work which the claimant does not have good cause to refuse; </w:t>
      </w:r>
    </w:p>
    <w:p w:rsidR="005043BD" w:rsidRPr="005B0DBB" w:rsidRDefault="005043BD" w:rsidP="005043BD">
      <w:pPr>
        <w:ind w:left="2160" w:hanging="720"/>
        <w:rPr>
          <w:rFonts w:ascii="Bookman Old Style" w:hAnsi="Bookman Old Style"/>
          <w:szCs w:val="24"/>
        </w:rPr>
      </w:pPr>
      <w:r w:rsidRPr="005B0DBB">
        <w:rPr>
          <w:rFonts w:ascii="Bookman Old Style" w:hAnsi="Bookman Old Style"/>
          <w:szCs w:val="24"/>
        </w:rPr>
        <w:t>(6)</w:t>
      </w:r>
      <w:r w:rsidRPr="005B0DBB">
        <w:rPr>
          <w:rFonts w:ascii="Bookman Old Style" w:hAnsi="Bookman Old Style"/>
          <w:szCs w:val="24"/>
        </w:rPr>
        <w:tab/>
        <w:t xml:space="preserve">is available, for at least five working days in the week, to respond promptly to an offer of suitable work; and </w:t>
      </w:r>
    </w:p>
    <w:p w:rsidR="005043BD" w:rsidRPr="005B0DBB" w:rsidRDefault="005043BD" w:rsidP="005043BD">
      <w:pPr>
        <w:ind w:left="2160" w:hanging="720"/>
        <w:rPr>
          <w:rFonts w:ascii="Bookman Old Style" w:hAnsi="Bookman Old Style"/>
          <w:szCs w:val="24"/>
        </w:rPr>
      </w:pPr>
      <w:r w:rsidRPr="005B0DBB">
        <w:rPr>
          <w:rFonts w:ascii="Bookman Old Style" w:hAnsi="Bookman Old Style"/>
          <w:szCs w:val="24"/>
        </w:rPr>
        <w:t>(7)</w:t>
      </w:r>
      <w:r w:rsidRPr="005B0DBB">
        <w:rPr>
          <w:rFonts w:ascii="Bookman Old Style" w:hAnsi="Bookman Old Style"/>
          <w:szCs w:val="24"/>
        </w:rPr>
        <w:tab/>
        <w:t>is available for a substantial amount of full-time employment.</w:t>
      </w:r>
    </w:p>
    <w:p w:rsidR="005043BD" w:rsidRPr="005B0DBB" w:rsidRDefault="005043BD" w:rsidP="005043BD">
      <w:pPr>
        <w:rPr>
          <w:rFonts w:ascii="Bookman Old Style" w:hAnsi="Bookman Old Style"/>
          <w:b/>
          <w:szCs w:val="24"/>
        </w:rPr>
      </w:pPr>
    </w:p>
    <w:p w:rsidR="005043BD" w:rsidRPr="005B0DBB" w:rsidRDefault="005043BD" w:rsidP="005043BD">
      <w:pPr>
        <w:rPr>
          <w:rFonts w:ascii="Bookman Old Style" w:hAnsi="Bookman Old Style"/>
          <w:b/>
          <w:szCs w:val="24"/>
        </w:rPr>
      </w:pPr>
      <w:r w:rsidRPr="005B0DBB">
        <w:rPr>
          <w:rFonts w:ascii="Bookman Old Style" w:hAnsi="Bookman Old Style"/>
          <w:b/>
          <w:szCs w:val="24"/>
        </w:rPr>
        <w:t>8 AAC 85.355:</w:t>
      </w:r>
    </w:p>
    <w:p w:rsidR="005043BD" w:rsidRPr="005B0DBB" w:rsidRDefault="005043BD" w:rsidP="005043BD">
      <w:pPr>
        <w:rPr>
          <w:rFonts w:ascii="Bookman Old Style" w:hAnsi="Bookman Old Style"/>
          <w:b/>
          <w:szCs w:val="24"/>
        </w:rPr>
      </w:pPr>
    </w:p>
    <w:p w:rsidR="005043BD" w:rsidRPr="005B0DBB" w:rsidRDefault="005043BD" w:rsidP="005043BD">
      <w:pPr>
        <w:ind w:left="720"/>
        <w:rPr>
          <w:rFonts w:ascii="Bookman Old Style" w:hAnsi="Bookman Old Style"/>
          <w:szCs w:val="24"/>
        </w:rPr>
      </w:pPr>
      <w:r w:rsidRPr="005B0DBB">
        <w:rPr>
          <w:rFonts w:ascii="Bookman Old Style" w:hAnsi="Bookman Old Style"/>
          <w:szCs w:val="24"/>
        </w:rPr>
        <w:t xml:space="preserve">The director may review a claimant's registration for work and availability for work at any time during the benefit year. As part of the review, the director shall consider the claimant's training, experience, length of unemployment, plan for obtaining work, barriers to reemployment, and work prospects. On the basis of the review, the director may assign to the claimant new suitable occupation codes, change the claimant's registration for work, assign the claimant to reemployment services or instruct the claimant to make independent attempts to find work that are appropriate for the occupation and labor market. If the claimant fails without good cause to participate in the review, participate in reemployment services as directed by the director, or follow instructions of the division to help the claimant find suitable work, the director shall determine the claimant was not available for work.  </w:t>
      </w:r>
    </w:p>
    <w:p w:rsidR="005043BD" w:rsidRPr="005B0DBB" w:rsidRDefault="005043BD" w:rsidP="005043BD">
      <w:pPr>
        <w:tabs>
          <w:tab w:val="left" w:pos="-1440"/>
          <w:tab w:val="left" w:pos="-720"/>
        </w:tabs>
        <w:suppressAutoHyphens/>
        <w:rPr>
          <w:rFonts w:ascii="Bookman Old Style" w:hAnsi="Bookman Old Style"/>
          <w:szCs w:val="24"/>
        </w:rPr>
      </w:pPr>
    </w:p>
    <w:p w:rsidR="00AF46F5" w:rsidRDefault="00AF46F5" w:rsidP="005043BD">
      <w:pPr>
        <w:tabs>
          <w:tab w:val="left" w:pos="-1440"/>
          <w:tab w:val="left" w:pos="-720"/>
        </w:tabs>
        <w:suppressAutoHyphens/>
        <w:rPr>
          <w:rFonts w:ascii="Bookman Old Style" w:hAnsi="Bookman Old Style"/>
          <w:b/>
          <w:szCs w:val="24"/>
        </w:rPr>
      </w:pPr>
    </w:p>
    <w:p w:rsidR="005043BD" w:rsidRPr="005B0DBB" w:rsidRDefault="005043BD" w:rsidP="005043BD">
      <w:pPr>
        <w:tabs>
          <w:tab w:val="left" w:pos="-1440"/>
          <w:tab w:val="left" w:pos="-720"/>
        </w:tabs>
        <w:suppressAutoHyphens/>
        <w:rPr>
          <w:rFonts w:ascii="Bookman Old Style" w:hAnsi="Bookman Old Style"/>
          <w:b/>
          <w:szCs w:val="24"/>
        </w:rPr>
      </w:pPr>
      <w:r w:rsidRPr="005B0DBB">
        <w:rPr>
          <w:rFonts w:ascii="Bookman Old Style" w:hAnsi="Bookman Old Style"/>
          <w:b/>
          <w:szCs w:val="24"/>
        </w:rPr>
        <w:t>8 AAC 85.357 provides:</w:t>
      </w:r>
    </w:p>
    <w:p w:rsidR="005043BD" w:rsidRPr="005B0DBB" w:rsidRDefault="005043BD" w:rsidP="005043BD">
      <w:pPr>
        <w:tabs>
          <w:tab w:val="left" w:pos="-1440"/>
          <w:tab w:val="left" w:pos="-720"/>
        </w:tabs>
        <w:suppressAutoHyphens/>
        <w:rPr>
          <w:rFonts w:ascii="Bookman Old Style" w:hAnsi="Bookman Old Style"/>
          <w:szCs w:val="24"/>
        </w:rPr>
      </w:pPr>
    </w:p>
    <w:p w:rsidR="005043BD" w:rsidRPr="005B0DBB" w:rsidRDefault="005043BD" w:rsidP="005043BD">
      <w:pPr>
        <w:tabs>
          <w:tab w:val="left" w:pos="-1440"/>
          <w:tab w:val="left" w:pos="-720"/>
          <w:tab w:val="left" w:pos="0"/>
          <w:tab w:val="left" w:pos="720"/>
        </w:tabs>
        <w:suppressAutoHyphens/>
        <w:ind w:left="1440" w:hanging="1440"/>
        <w:rPr>
          <w:rFonts w:ascii="Bookman Old Style" w:hAnsi="Bookman Old Style"/>
          <w:szCs w:val="24"/>
        </w:rPr>
      </w:pPr>
      <w:r w:rsidRPr="005B0DBB">
        <w:rPr>
          <w:rFonts w:ascii="Bookman Old Style" w:hAnsi="Bookman Old Style"/>
          <w:szCs w:val="24"/>
        </w:rPr>
        <w:tab/>
        <w:t>(a)</w:t>
      </w:r>
      <w:r w:rsidRPr="005B0DBB">
        <w:rPr>
          <w:rFonts w:ascii="Bookman Old Style" w:hAnsi="Bookman Old Style"/>
          <w:szCs w:val="24"/>
        </w:rPr>
        <w:tab/>
        <w:t xml:space="preserve">A claimant is not available for work for any week in which the claimant fails to participate in reemployment services if the </w:t>
      </w:r>
      <w:r w:rsidRPr="005B0DBB">
        <w:rPr>
          <w:rFonts w:ascii="Bookman Old Style" w:hAnsi="Bookman Old Style"/>
          <w:szCs w:val="24"/>
        </w:rPr>
        <w:lastRenderedPageBreak/>
        <w:t>claimant has been determined by the director likely to exhaust regular benefits and need reemployment services, unless the claimant has</w:t>
      </w:r>
    </w:p>
    <w:p w:rsidR="005043BD" w:rsidRPr="005B0DBB" w:rsidRDefault="005043BD" w:rsidP="005043BD">
      <w:pPr>
        <w:tabs>
          <w:tab w:val="left" w:pos="-1440"/>
          <w:tab w:val="left" w:pos="-720"/>
        </w:tabs>
        <w:suppressAutoHyphens/>
        <w:rPr>
          <w:rFonts w:ascii="Bookman Old Style" w:hAnsi="Bookman Old Style"/>
          <w:szCs w:val="24"/>
        </w:rPr>
      </w:pPr>
    </w:p>
    <w:p w:rsidR="005043BD" w:rsidRPr="005B0DBB" w:rsidRDefault="005043BD" w:rsidP="005043BD">
      <w:pPr>
        <w:tabs>
          <w:tab w:val="left" w:pos="-1440"/>
          <w:tab w:val="left" w:pos="-720"/>
          <w:tab w:val="left" w:pos="0"/>
          <w:tab w:val="left" w:pos="720"/>
          <w:tab w:val="left" w:pos="1440"/>
        </w:tabs>
        <w:suppressAutoHyphens/>
        <w:ind w:left="2160" w:hanging="2160"/>
        <w:rPr>
          <w:rFonts w:ascii="Bookman Old Style" w:hAnsi="Bookman Old Style"/>
          <w:szCs w:val="24"/>
        </w:rPr>
      </w:pPr>
      <w:r w:rsidRPr="005B0DBB">
        <w:rPr>
          <w:rFonts w:ascii="Bookman Old Style" w:hAnsi="Bookman Old Style"/>
          <w:szCs w:val="24"/>
        </w:rPr>
        <w:tab/>
      </w:r>
      <w:r w:rsidRPr="005B0DBB">
        <w:rPr>
          <w:rFonts w:ascii="Bookman Old Style" w:hAnsi="Bookman Old Style"/>
          <w:szCs w:val="24"/>
        </w:rPr>
        <w:tab/>
        <w:t>(1)</w:t>
      </w:r>
      <w:r w:rsidRPr="005B0DBB">
        <w:rPr>
          <w:rFonts w:ascii="Bookman Old Style" w:hAnsi="Bookman Old Style"/>
          <w:szCs w:val="24"/>
        </w:rPr>
        <w:tab/>
        <w:t>completed the reemployment services; or</w:t>
      </w:r>
    </w:p>
    <w:p w:rsidR="005043BD" w:rsidRPr="005B0DBB" w:rsidRDefault="005043BD" w:rsidP="005043BD">
      <w:pPr>
        <w:numPr>
          <w:ilvl w:val="0"/>
          <w:numId w:val="9"/>
        </w:numPr>
        <w:tabs>
          <w:tab w:val="left" w:pos="-1440"/>
          <w:tab w:val="left" w:pos="-720"/>
          <w:tab w:val="left" w:pos="0"/>
          <w:tab w:val="left" w:pos="720"/>
          <w:tab w:val="left" w:pos="1440"/>
        </w:tabs>
        <w:suppressAutoHyphens/>
        <w:rPr>
          <w:rFonts w:ascii="Bookman Old Style" w:hAnsi="Bookman Old Style"/>
          <w:szCs w:val="24"/>
        </w:rPr>
      </w:pPr>
      <w:r w:rsidRPr="005B0DBB">
        <w:rPr>
          <w:rFonts w:ascii="Bookman Old Style" w:hAnsi="Bookman Old Style"/>
          <w:szCs w:val="24"/>
        </w:rPr>
        <w:t>has good cause under (b) of this section for failure to participate in the reemployment services.</w:t>
      </w:r>
    </w:p>
    <w:p w:rsidR="005043BD" w:rsidRPr="005B0DBB" w:rsidRDefault="005043BD" w:rsidP="005043BD">
      <w:pPr>
        <w:tabs>
          <w:tab w:val="left" w:pos="-1440"/>
          <w:tab w:val="left" w:pos="-720"/>
          <w:tab w:val="left" w:pos="0"/>
          <w:tab w:val="left" w:pos="720"/>
          <w:tab w:val="left" w:pos="1440"/>
        </w:tabs>
        <w:suppressAutoHyphens/>
        <w:ind w:left="1440"/>
        <w:rPr>
          <w:rFonts w:ascii="Bookman Old Style" w:hAnsi="Bookman Old Style"/>
          <w:szCs w:val="24"/>
        </w:rPr>
      </w:pPr>
    </w:p>
    <w:p w:rsidR="005043BD" w:rsidRPr="00FB2D9F" w:rsidRDefault="005043BD" w:rsidP="005043BD">
      <w:pPr>
        <w:pStyle w:val="BodyTextIndent"/>
        <w:tabs>
          <w:tab w:val="clear" w:pos="720"/>
          <w:tab w:val="left" w:pos="1440"/>
        </w:tabs>
        <w:ind w:hanging="720"/>
        <w:rPr>
          <w:rFonts w:ascii="Bookman Old Style" w:hAnsi="Bookman Old Style"/>
        </w:rPr>
      </w:pPr>
      <w:r w:rsidRPr="005B0DBB">
        <w:rPr>
          <w:rFonts w:ascii="Bookman Old Style" w:hAnsi="Bookman Old Style"/>
          <w:szCs w:val="24"/>
        </w:rPr>
        <w:t>(b)      The director shall find that a claimant has good cause for failure to participate in reemployment services or related services under (a) of this section if the cause would lead a reasonable and prudent person</w:t>
      </w:r>
      <w:r w:rsidRPr="00FB2D9F">
        <w:rPr>
          <w:rFonts w:ascii="Bookman Old Style" w:hAnsi="Bookman Old Style"/>
        </w:rPr>
        <w:t xml:space="preserve"> not to participate in those services and the claimant took the actions that a reasonable and prudent person would take in order to participate.  A claimant no longer has good cause when the cause preventing participation ends.  Good cause includes</w:t>
      </w:r>
    </w:p>
    <w:p w:rsidR="005043BD" w:rsidRPr="00FB2D9F" w:rsidRDefault="005043BD" w:rsidP="005043BD">
      <w:pPr>
        <w:tabs>
          <w:tab w:val="left" w:pos="-1440"/>
          <w:tab w:val="left" w:pos="-720"/>
        </w:tabs>
        <w:suppressAutoHyphens/>
        <w:rPr>
          <w:rFonts w:ascii="Bookman Old Style" w:hAnsi="Bookman Old Style"/>
        </w:rPr>
      </w:pPr>
    </w:p>
    <w:p w:rsidR="005043BD" w:rsidRPr="00FB2D9F" w:rsidRDefault="005043BD" w:rsidP="005043BD">
      <w:pPr>
        <w:tabs>
          <w:tab w:val="left" w:pos="-1440"/>
          <w:tab w:val="left" w:pos="-720"/>
          <w:tab w:val="left" w:pos="0"/>
          <w:tab w:val="left" w:pos="720"/>
          <w:tab w:val="left" w:pos="1440"/>
        </w:tabs>
        <w:suppressAutoHyphens/>
        <w:ind w:left="2160" w:hanging="2160"/>
        <w:rPr>
          <w:rFonts w:ascii="Bookman Old Style" w:hAnsi="Bookman Old Style"/>
        </w:rPr>
      </w:pPr>
      <w:r w:rsidRPr="00FB2D9F">
        <w:rPr>
          <w:rFonts w:ascii="Bookman Old Style" w:hAnsi="Bookman Old Style"/>
        </w:rPr>
        <w:tab/>
      </w:r>
      <w:r w:rsidRPr="00FB2D9F">
        <w:rPr>
          <w:rFonts w:ascii="Bookman Old Style" w:hAnsi="Bookman Old Style"/>
        </w:rPr>
        <w:tab/>
        <w:t>(1)</w:t>
      </w:r>
      <w:r w:rsidRPr="00FB2D9F">
        <w:rPr>
          <w:rFonts w:ascii="Bookman Old Style" w:hAnsi="Bookman Old Style"/>
        </w:rPr>
        <w:tab/>
        <w:t>circumstances beyond the claimant's control;</w:t>
      </w:r>
    </w:p>
    <w:p w:rsidR="005043BD" w:rsidRPr="00FB2D9F" w:rsidRDefault="005043BD" w:rsidP="005043BD">
      <w:pPr>
        <w:tabs>
          <w:tab w:val="left" w:pos="-1440"/>
          <w:tab w:val="left" w:pos="-720"/>
          <w:tab w:val="left" w:pos="0"/>
          <w:tab w:val="left" w:pos="720"/>
          <w:tab w:val="left" w:pos="1440"/>
        </w:tabs>
        <w:suppressAutoHyphens/>
        <w:ind w:left="2160" w:hanging="2160"/>
        <w:rPr>
          <w:rFonts w:ascii="Bookman Old Style" w:hAnsi="Bookman Old Style"/>
        </w:rPr>
      </w:pPr>
      <w:r w:rsidRPr="00FB2D9F">
        <w:rPr>
          <w:rFonts w:ascii="Bookman Old Style" w:hAnsi="Bookman Old Style"/>
        </w:rPr>
        <w:tab/>
      </w:r>
      <w:r w:rsidRPr="00FB2D9F">
        <w:rPr>
          <w:rFonts w:ascii="Bookman Old Style" w:hAnsi="Bookman Old Style"/>
        </w:rPr>
        <w:tab/>
        <w:t>(2)</w:t>
      </w:r>
      <w:r w:rsidRPr="00FB2D9F">
        <w:rPr>
          <w:rFonts w:ascii="Bookman Old Style" w:hAnsi="Bookman Old Style"/>
        </w:rPr>
        <w:tab/>
        <w:t>circumstances that waive the availability for work requirement in AS 23.20.378;</w:t>
      </w:r>
    </w:p>
    <w:p w:rsidR="005043BD" w:rsidRDefault="005043BD" w:rsidP="005043BD">
      <w:pPr>
        <w:tabs>
          <w:tab w:val="left" w:pos="-1440"/>
          <w:tab w:val="left" w:pos="-720"/>
          <w:tab w:val="left" w:pos="0"/>
          <w:tab w:val="left" w:pos="720"/>
          <w:tab w:val="left" w:pos="1440"/>
        </w:tabs>
        <w:suppressAutoHyphens/>
        <w:ind w:left="2160" w:hanging="2160"/>
        <w:rPr>
          <w:rFonts w:ascii="Bookman Old Style" w:hAnsi="Bookman Old Style"/>
        </w:rPr>
      </w:pPr>
      <w:r w:rsidRPr="00FB2D9F">
        <w:rPr>
          <w:rFonts w:ascii="Bookman Old Style" w:hAnsi="Bookman Old Style"/>
        </w:rPr>
        <w:tab/>
      </w:r>
      <w:r w:rsidRPr="00FB2D9F">
        <w:rPr>
          <w:rFonts w:ascii="Bookman Old Style" w:hAnsi="Bookman Old Style"/>
        </w:rPr>
        <w:tab/>
        <w:t>(3)</w:t>
      </w:r>
      <w:r w:rsidRPr="00FB2D9F">
        <w:rPr>
          <w:rFonts w:ascii="Bookman Old Style" w:hAnsi="Bookman Old Style"/>
        </w:rPr>
        <w:tab/>
        <w:t>attendance at training approved under AS 23.20.382 and 8 AAC 85.200; and</w:t>
      </w:r>
    </w:p>
    <w:p w:rsidR="005043BD" w:rsidRPr="00FB2D9F" w:rsidRDefault="005043BD" w:rsidP="005043BD">
      <w:pPr>
        <w:tabs>
          <w:tab w:val="left" w:pos="-1440"/>
          <w:tab w:val="left" w:pos="-720"/>
          <w:tab w:val="left" w:pos="0"/>
          <w:tab w:val="left" w:pos="720"/>
          <w:tab w:val="left" w:pos="1440"/>
        </w:tabs>
        <w:suppressAutoHyphens/>
        <w:ind w:left="2160" w:hanging="2160"/>
        <w:rPr>
          <w:rFonts w:ascii="Bookman Old Style" w:hAnsi="Bookman Old Style"/>
        </w:rPr>
      </w:pPr>
      <w:r w:rsidRPr="00FB2D9F">
        <w:rPr>
          <w:rFonts w:ascii="Bookman Old Style" w:hAnsi="Bookman Old Style"/>
        </w:rPr>
        <w:tab/>
      </w:r>
      <w:r>
        <w:rPr>
          <w:rFonts w:ascii="Bookman Old Style" w:hAnsi="Bookman Old Style"/>
        </w:rPr>
        <w:tab/>
      </w:r>
      <w:r w:rsidRPr="00FB2D9F">
        <w:rPr>
          <w:rFonts w:ascii="Bookman Old Style" w:hAnsi="Bookman Old Style"/>
        </w:rPr>
        <w:t>(4)</w:t>
      </w:r>
      <w:r w:rsidRPr="00FB2D9F">
        <w:rPr>
          <w:rFonts w:ascii="Bookman Old Style" w:hAnsi="Bookman Old Style"/>
        </w:rPr>
        <w:tab/>
        <w:t xml:space="preserve">referral to reemployment services that the director determines was made incorrectly.  </w:t>
      </w:r>
    </w:p>
    <w:p w:rsidR="005043BD" w:rsidRPr="00FB2D9F" w:rsidRDefault="005043BD" w:rsidP="005043BD">
      <w:pPr>
        <w:tabs>
          <w:tab w:val="left" w:pos="-1440"/>
          <w:tab w:val="left" w:pos="-720"/>
          <w:tab w:val="left" w:pos="0"/>
          <w:tab w:val="left" w:pos="720"/>
          <w:tab w:val="left" w:pos="1440"/>
        </w:tabs>
        <w:suppressAutoHyphens/>
        <w:ind w:left="2160" w:hanging="2160"/>
        <w:rPr>
          <w:rFonts w:ascii="Bookman Old Style" w:hAnsi="Bookman Old Style"/>
        </w:rPr>
      </w:pPr>
    </w:p>
    <w:p w:rsidR="00121B67" w:rsidRDefault="000F21DF" w:rsidP="005043BD">
      <w:pPr>
        <w:pStyle w:val="NormalWeb"/>
        <w:spacing w:before="0" w:beforeAutospacing="0" w:after="0" w:afterAutospacing="0"/>
        <w:jc w:val="both"/>
        <w:rPr>
          <w:rFonts w:ascii="Bookman Old Style" w:hAnsi="Bookman Old Style"/>
          <w:b/>
          <w:bCs/>
        </w:rPr>
      </w:pPr>
      <w:hyperlink r:id="rId14" w:history="1">
        <w:r w:rsidR="00121B67" w:rsidRPr="00F479B0">
          <w:rPr>
            <w:rStyle w:val="Hyperlink"/>
            <w:rFonts w:ascii="Bookman Old Style" w:hAnsi="Bookman Old Style"/>
            <w:b/>
            <w:bCs/>
            <w:color w:val="auto"/>
            <w:u w:val="none"/>
          </w:rPr>
          <w:t>8 AAC 85.830. Reemployment services</w:t>
        </w:r>
      </w:hyperlink>
      <w:r w:rsidR="00121B67" w:rsidRPr="00F479B0">
        <w:rPr>
          <w:rFonts w:ascii="Bookman Old Style" w:hAnsi="Bookman Old Style"/>
          <w:b/>
          <w:bCs/>
        </w:rPr>
        <w:t xml:space="preserve"> </w:t>
      </w:r>
    </w:p>
    <w:p w:rsidR="005043BD" w:rsidRPr="00F479B0" w:rsidRDefault="005043BD" w:rsidP="005043BD">
      <w:pPr>
        <w:pStyle w:val="NormalWeb"/>
        <w:spacing w:before="0" w:beforeAutospacing="0" w:after="0" w:afterAutospacing="0"/>
        <w:jc w:val="both"/>
        <w:rPr>
          <w:rFonts w:ascii="Bookman Old Style" w:hAnsi="Bookman Old Style"/>
          <w:b/>
        </w:rPr>
      </w:pPr>
    </w:p>
    <w:p w:rsidR="00121B67" w:rsidRPr="00F479B0" w:rsidRDefault="00121B67" w:rsidP="005043BD">
      <w:pPr>
        <w:pStyle w:val="NormalWeb"/>
        <w:spacing w:before="0" w:beforeAutospacing="0" w:after="0" w:afterAutospacing="0"/>
        <w:ind w:left="1440" w:hanging="720"/>
        <w:jc w:val="both"/>
        <w:rPr>
          <w:rFonts w:ascii="Bookman Old Style" w:hAnsi="Bookman Old Style"/>
        </w:rPr>
      </w:pPr>
      <w:r w:rsidRPr="00F479B0">
        <w:t>(</w:t>
      </w:r>
      <w:r>
        <w:rPr>
          <w:rFonts w:ascii="Bookman Old Style" w:hAnsi="Bookman Old Style"/>
        </w:rPr>
        <w:t>a)</w:t>
      </w:r>
      <w:r>
        <w:rPr>
          <w:rFonts w:ascii="Bookman Old Style" w:hAnsi="Bookman Old Style"/>
        </w:rPr>
        <w:tab/>
      </w:r>
      <w:r w:rsidRPr="00F479B0">
        <w:rPr>
          <w:rFonts w:ascii="Bookman Old Style" w:hAnsi="Bookman Old Style"/>
        </w:rPr>
        <w:t xml:space="preserve">Reemployment services funds must be used to provide reemployment services to unemployment insurance claimants through the one-stop job centers. These services are offered in addition to the usual Wagner-Peyser Act (29 U.S.C. 49) funded employment services in order to accelerate a return to work. </w:t>
      </w:r>
    </w:p>
    <w:p w:rsidR="005043BD" w:rsidRDefault="005043BD" w:rsidP="005043BD">
      <w:pPr>
        <w:pStyle w:val="NormalWeb"/>
        <w:spacing w:before="0" w:beforeAutospacing="0" w:after="0" w:afterAutospacing="0"/>
        <w:ind w:left="1440" w:hanging="720"/>
        <w:jc w:val="both"/>
        <w:rPr>
          <w:rFonts w:ascii="Bookman Old Style" w:hAnsi="Bookman Old Style"/>
        </w:rPr>
      </w:pPr>
    </w:p>
    <w:p w:rsidR="00121B67" w:rsidRDefault="00121B67" w:rsidP="005043BD">
      <w:pPr>
        <w:pStyle w:val="NormalWeb"/>
        <w:spacing w:before="0" w:beforeAutospacing="0" w:after="0" w:afterAutospacing="0"/>
        <w:ind w:left="1440" w:hanging="720"/>
        <w:jc w:val="both"/>
        <w:rPr>
          <w:rFonts w:ascii="Bookman Old Style" w:hAnsi="Bookman Old Style"/>
        </w:rPr>
      </w:pPr>
      <w:r w:rsidRPr="00F479B0">
        <w:rPr>
          <w:rFonts w:ascii="Bookman Old Style" w:hAnsi="Bookman Old Style"/>
        </w:rPr>
        <w:t xml:space="preserve">(b) </w:t>
      </w:r>
      <w:r>
        <w:rPr>
          <w:rFonts w:ascii="Bookman Old Style" w:hAnsi="Bookman Old Style"/>
        </w:rPr>
        <w:tab/>
      </w:r>
      <w:r w:rsidRPr="00F479B0">
        <w:rPr>
          <w:rFonts w:ascii="Bookman Old Style" w:hAnsi="Bookman Old Style"/>
        </w:rPr>
        <w:t xml:space="preserve">Under the Wagner-Peyser Act, allowable activities include job search and placement services to job seekers, including </w:t>
      </w:r>
    </w:p>
    <w:p w:rsidR="005043BD" w:rsidRPr="00F479B0" w:rsidRDefault="005043BD" w:rsidP="005043BD">
      <w:pPr>
        <w:pStyle w:val="NormalWeb"/>
        <w:spacing w:before="0" w:beforeAutospacing="0" w:after="0" w:afterAutospacing="0"/>
        <w:ind w:left="1440" w:hanging="720"/>
        <w:jc w:val="both"/>
        <w:rPr>
          <w:rFonts w:ascii="Bookman Old Style" w:hAnsi="Bookman Old Style"/>
        </w:rPr>
      </w:pP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(1) </w:t>
      </w:r>
      <w:r>
        <w:rPr>
          <w:rFonts w:ascii="Bookman Old Style" w:hAnsi="Bookman Old Style"/>
        </w:rPr>
        <w:tab/>
      </w:r>
      <w:r w:rsidRPr="00F479B0">
        <w:rPr>
          <w:rFonts w:ascii="Bookman Old Style" w:hAnsi="Bookman Old Style"/>
        </w:rPr>
        <w:t xml:space="preserve">counseling;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(2) </w:t>
      </w:r>
      <w:r>
        <w:rPr>
          <w:rFonts w:ascii="Bookman Old Style" w:hAnsi="Bookman Old Style"/>
        </w:rPr>
        <w:tab/>
      </w:r>
      <w:r w:rsidRPr="00F479B0">
        <w:rPr>
          <w:rFonts w:ascii="Bookman Old Style" w:hAnsi="Bookman Old Style"/>
        </w:rPr>
        <w:t xml:space="preserve">testing;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(3) </w:t>
      </w:r>
      <w:r>
        <w:rPr>
          <w:rFonts w:ascii="Bookman Old Style" w:hAnsi="Bookman Old Style"/>
        </w:rPr>
        <w:tab/>
      </w:r>
      <w:r w:rsidRPr="00F479B0">
        <w:rPr>
          <w:rFonts w:ascii="Bookman Old Style" w:hAnsi="Bookman Old Style"/>
        </w:rPr>
        <w:t xml:space="preserve">occupational and labor market information;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(4) </w:t>
      </w:r>
      <w:r>
        <w:rPr>
          <w:rFonts w:ascii="Bookman Old Style" w:hAnsi="Bookman Old Style"/>
        </w:rPr>
        <w:tab/>
      </w:r>
      <w:r w:rsidRPr="00F479B0">
        <w:rPr>
          <w:rFonts w:ascii="Bookman Old Style" w:hAnsi="Bookman Old Style"/>
        </w:rPr>
        <w:t xml:space="preserve">assessment;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(5) </w:t>
      </w:r>
      <w:r>
        <w:rPr>
          <w:rFonts w:ascii="Bookman Old Style" w:hAnsi="Bookman Old Style"/>
        </w:rPr>
        <w:tab/>
      </w:r>
      <w:r w:rsidRPr="00F479B0">
        <w:rPr>
          <w:rFonts w:ascii="Bookman Old Style" w:hAnsi="Bookman Old Style"/>
        </w:rPr>
        <w:t xml:space="preserve">referral to employers; and </w:t>
      </w:r>
    </w:p>
    <w:p w:rsidR="00121B67" w:rsidRDefault="00121B67" w:rsidP="005043BD">
      <w:pPr>
        <w:pStyle w:val="NormalWeb"/>
        <w:spacing w:before="0" w:beforeAutospacing="0" w:after="0" w:afterAutospacing="0"/>
        <w:ind w:left="2160" w:hanging="720"/>
        <w:jc w:val="both"/>
        <w:rPr>
          <w:rFonts w:ascii="Bookman Old Style" w:hAnsi="Bookman Old Style"/>
        </w:rPr>
      </w:pPr>
      <w:r w:rsidRPr="00F479B0">
        <w:rPr>
          <w:rFonts w:ascii="Bookman Old Style" w:hAnsi="Bookman Old Style"/>
        </w:rPr>
        <w:t xml:space="preserve">(6) </w:t>
      </w:r>
      <w:r>
        <w:rPr>
          <w:rFonts w:ascii="Bookman Old Style" w:hAnsi="Bookman Old Style"/>
        </w:rPr>
        <w:tab/>
      </w:r>
      <w:r w:rsidRPr="00F479B0">
        <w:rPr>
          <w:rFonts w:ascii="Bookman Old Style" w:hAnsi="Bookman Old Style"/>
        </w:rPr>
        <w:t xml:space="preserve">appropriate recruitment services and special technical services for employers. </w:t>
      </w:r>
    </w:p>
    <w:p w:rsidR="005043BD" w:rsidRDefault="005043BD" w:rsidP="005043BD">
      <w:pPr>
        <w:pStyle w:val="NormalWeb"/>
        <w:spacing w:before="0" w:beforeAutospacing="0" w:after="0" w:afterAutospacing="0"/>
        <w:ind w:left="2160" w:hanging="720"/>
        <w:jc w:val="both"/>
        <w:rPr>
          <w:rFonts w:ascii="Bookman Old Style" w:hAnsi="Bookman Old Style"/>
        </w:rPr>
      </w:pPr>
    </w:p>
    <w:p w:rsidR="00AF46F5" w:rsidRDefault="00AF46F5" w:rsidP="005043BD">
      <w:pPr>
        <w:pStyle w:val="NormalWeb"/>
        <w:spacing w:before="0" w:beforeAutospacing="0" w:after="0" w:afterAutospacing="0"/>
        <w:ind w:left="2160" w:hanging="720"/>
        <w:jc w:val="both"/>
        <w:rPr>
          <w:rFonts w:ascii="Bookman Old Style" w:hAnsi="Bookman Old Style"/>
        </w:rPr>
      </w:pPr>
    </w:p>
    <w:p w:rsidR="00AF46F5" w:rsidRDefault="00AF46F5" w:rsidP="005043BD">
      <w:pPr>
        <w:pStyle w:val="NormalWeb"/>
        <w:spacing w:before="0" w:beforeAutospacing="0" w:after="0" w:afterAutospacing="0"/>
        <w:ind w:left="2160" w:hanging="720"/>
        <w:jc w:val="both"/>
        <w:rPr>
          <w:rFonts w:ascii="Bookman Old Style" w:hAnsi="Bookman Old Style"/>
        </w:rPr>
      </w:pPr>
    </w:p>
    <w:p w:rsidR="00AF46F5" w:rsidRPr="00F479B0" w:rsidRDefault="00AF46F5" w:rsidP="005043BD">
      <w:pPr>
        <w:pStyle w:val="NormalWeb"/>
        <w:spacing w:before="0" w:beforeAutospacing="0" w:after="0" w:afterAutospacing="0"/>
        <w:ind w:left="2160" w:hanging="720"/>
        <w:jc w:val="both"/>
        <w:rPr>
          <w:rFonts w:ascii="Bookman Old Style" w:hAnsi="Bookman Old Style"/>
        </w:rPr>
      </w:pPr>
    </w:p>
    <w:p w:rsidR="00121B67" w:rsidRDefault="00121B67" w:rsidP="005043BD">
      <w:pPr>
        <w:pStyle w:val="NormalWeb"/>
        <w:spacing w:before="0" w:beforeAutospacing="0" w:after="0" w:afterAutospacing="0"/>
        <w:ind w:firstLine="720"/>
        <w:jc w:val="both"/>
        <w:rPr>
          <w:rFonts w:ascii="Bookman Old Style" w:hAnsi="Bookman Old Style"/>
        </w:rPr>
      </w:pPr>
      <w:r w:rsidRPr="00F479B0">
        <w:rPr>
          <w:rFonts w:ascii="Bookman Old Style" w:hAnsi="Bookman Old Style"/>
        </w:rPr>
        <w:t xml:space="preserve">(c) </w:t>
      </w:r>
      <w:r>
        <w:rPr>
          <w:rFonts w:ascii="Bookman Old Style" w:hAnsi="Bookman Old Style"/>
        </w:rPr>
        <w:tab/>
      </w:r>
      <w:r w:rsidRPr="00F479B0">
        <w:rPr>
          <w:rFonts w:ascii="Bookman Old Style" w:hAnsi="Bookman Old Style"/>
        </w:rPr>
        <w:t xml:space="preserve">Reemployment services may include </w:t>
      </w:r>
    </w:p>
    <w:p w:rsidR="005043BD" w:rsidRPr="00F479B0" w:rsidRDefault="005043BD" w:rsidP="005043BD">
      <w:pPr>
        <w:pStyle w:val="NormalWeb"/>
        <w:spacing w:before="0" w:beforeAutospacing="0" w:after="0" w:afterAutospacing="0"/>
        <w:ind w:firstLine="720"/>
        <w:jc w:val="both"/>
        <w:rPr>
          <w:rFonts w:ascii="Bookman Old Style" w:hAnsi="Bookman Old Style"/>
        </w:rPr>
      </w:pPr>
    </w:p>
    <w:p w:rsidR="00121B67" w:rsidRPr="00F479B0" w:rsidRDefault="00121B67" w:rsidP="005043BD">
      <w:pPr>
        <w:pStyle w:val="NormalWeb"/>
        <w:spacing w:before="0" w:beforeAutospacing="0" w:after="0" w:afterAutospacing="0"/>
        <w:ind w:left="2160" w:hanging="720"/>
        <w:jc w:val="both"/>
        <w:rPr>
          <w:rFonts w:ascii="Bookman Old Style" w:hAnsi="Bookman Old Style"/>
        </w:rPr>
      </w:pPr>
      <w:r>
        <w:rPr>
          <w:rFonts w:ascii="Bookman Old Style" w:hAnsi="Bookman Old Style"/>
        </w:rPr>
        <w:t>(1)</w:t>
      </w:r>
      <w:r>
        <w:rPr>
          <w:rFonts w:ascii="Bookman Old Style" w:hAnsi="Bookman Old Style"/>
        </w:rPr>
        <w:tab/>
      </w:r>
      <w:r w:rsidRPr="00F479B0">
        <w:rPr>
          <w:rFonts w:ascii="Bookman Old Style" w:hAnsi="Bookman Old Style"/>
        </w:rPr>
        <w:t xml:space="preserve">services provided to unemployment insurance claimants identified under 8 AAC </w:t>
      </w:r>
      <w:hyperlink r:id="rId15" w:history="1">
        <w:r w:rsidRPr="00F479B0">
          <w:rPr>
            <w:rStyle w:val="Hyperlink"/>
            <w:rFonts w:ascii="Bookman Old Style" w:hAnsi="Bookman Old Style"/>
            <w:color w:val="auto"/>
            <w:u w:val="none"/>
          </w:rPr>
          <w:t>85.357</w:t>
        </w:r>
      </w:hyperlink>
      <w:r w:rsidRPr="00F479B0">
        <w:rPr>
          <w:rFonts w:ascii="Bookman Old Style" w:hAnsi="Bookman Old Style"/>
        </w:rPr>
        <w:t xml:space="preserve"> through the unemployment insurance profiling system;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(2)</w:t>
      </w:r>
      <w:r>
        <w:rPr>
          <w:rFonts w:ascii="Bookman Old Style" w:hAnsi="Bookman Old Style"/>
        </w:rPr>
        <w:tab/>
      </w:r>
      <w:r w:rsidRPr="00F479B0">
        <w:rPr>
          <w:rFonts w:ascii="Bookman Old Style" w:hAnsi="Bookman Old Style"/>
        </w:rPr>
        <w:t xml:space="preserve">in-person staff assisted services;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(3) </w:t>
      </w:r>
      <w:r>
        <w:rPr>
          <w:rFonts w:ascii="Bookman Old Style" w:hAnsi="Bookman Old Style"/>
        </w:rPr>
        <w:tab/>
      </w:r>
      <w:r w:rsidRPr="00F479B0">
        <w:rPr>
          <w:rFonts w:ascii="Bookman Old Style" w:hAnsi="Bookman Old Style"/>
        </w:rPr>
        <w:t xml:space="preserve">initial claimant reemployment assessments; </w:t>
      </w:r>
    </w:p>
    <w:p w:rsidR="00121B67" w:rsidRPr="00F479B0" w:rsidRDefault="00121B67" w:rsidP="005043BD">
      <w:pPr>
        <w:pStyle w:val="NormalWeb"/>
        <w:spacing w:before="0" w:beforeAutospacing="0" w:after="0" w:afterAutospacing="0"/>
        <w:ind w:left="2160" w:hanging="720"/>
        <w:jc w:val="both"/>
        <w:rPr>
          <w:rFonts w:ascii="Bookman Old Style" w:hAnsi="Bookman Old Style"/>
        </w:rPr>
      </w:pPr>
      <w:r>
        <w:rPr>
          <w:rFonts w:ascii="Bookman Old Style" w:hAnsi="Bookman Old Style"/>
        </w:rPr>
        <w:t xml:space="preserve">(4) </w:t>
      </w:r>
      <w:r>
        <w:rPr>
          <w:rFonts w:ascii="Bookman Old Style" w:hAnsi="Bookman Old Style"/>
        </w:rPr>
        <w:tab/>
      </w:r>
      <w:r w:rsidRPr="00F479B0">
        <w:rPr>
          <w:rFonts w:ascii="Bookman Old Style" w:hAnsi="Bookman Old Style"/>
        </w:rPr>
        <w:t xml:space="preserve">career guidance and group and individual counseling, including provision of materials, suggestions, or advice that is intended to assist the job seeker in making occupation or career decisions; </w:t>
      </w:r>
    </w:p>
    <w:p w:rsidR="00121B67" w:rsidRPr="00F479B0" w:rsidRDefault="00121B67" w:rsidP="005043BD">
      <w:pPr>
        <w:pStyle w:val="NormalWeb"/>
        <w:spacing w:before="0" w:beforeAutospacing="0" w:after="0" w:afterAutospacing="0"/>
        <w:ind w:left="2160" w:hanging="720"/>
        <w:jc w:val="both"/>
        <w:rPr>
          <w:rFonts w:ascii="Bookman Old Style" w:hAnsi="Bookman Old Style"/>
        </w:rPr>
      </w:pPr>
      <w:r>
        <w:rPr>
          <w:rFonts w:ascii="Bookman Old Style" w:hAnsi="Bookman Old Style"/>
        </w:rPr>
        <w:t>(5)</w:t>
      </w:r>
      <w:r>
        <w:rPr>
          <w:rFonts w:ascii="Bookman Old Style" w:hAnsi="Bookman Old Style"/>
        </w:rPr>
        <w:tab/>
      </w:r>
      <w:r w:rsidRPr="00F479B0">
        <w:rPr>
          <w:rFonts w:ascii="Bookman Old Style" w:hAnsi="Bookman Old Style"/>
        </w:rPr>
        <w:t xml:space="preserve">provision of labor market, occupational, and skills transferability information that clarifies claimants' reemployment opportunities and skills used in related or other industries;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(6) </w:t>
      </w:r>
      <w:r>
        <w:rPr>
          <w:rFonts w:ascii="Bookman Old Style" w:hAnsi="Bookman Old Style"/>
        </w:rPr>
        <w:tab/>
      </w:r>
      <w:r w:rsidRPr="00F479B0">
        <w:rPr>
          <w:rFonts w:ascii="Bookman Old Style" w:hAnsi="Bookman Old Style"/>
        </w:rPr>
        <w:t xml:space="preserve">referral to job opening information; </w:t>
      </w:r>
    </w:p>
    <w:p w:rsidR="00121B67" w:rsidRPr="00F479B0" w:rsidRDefault="00121B67" w:rsidP="005043BD">
      <w:pPr>
        <w:pStyle w:val="NormalWeb"/>
        <w:spacing w:before="0" w:beforeAutospacing="0" w:after="0" w:afterAutospacing="0"/>
        <w:ind w:left="2160" w:hanging="720"/>
        <w:jc w:val="both"/>
        <w:rPr>
          <w:rFonts w:ascii="Bookman Old Style" w:hAnsi="Bookman Old Style"/>
        </w:rPr>
      </w:pPr>
      <w:r w:rsidRPr="00F479B0">
        <w:rPr>
          <w:rFonts w:ascii="Bookman Old Style" w:hAnsi="Bookman Old Style"/>
        </w:rPr>
        <w:t xml:space="preserve">(7) </w:t>
      </w:r>
      <w:r>
        <w:rPr>
          <w:rFonts w:ascii="Bookman Old Style" w:hAnsi="Bookman Old Style"/>
        </w:rPr>
        <w:tab/>
      </w:r>
      <w:r w:rsidRPr="00F479B0">
        <w:rPr>
          <w:rFonts w:ascii="Bookman Old Style" w:hAnsi="Bookman Old Style"/>
        </w:rPr>
        <w:t xml:space="preserve">referral to employers and registered apprenticeship sponsors;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(8) </w:t>
      </w:r>
      <w:r>
        <w:rPr>
          <w:rFonts w:ascii="Bookman Old Style" w:hAnsi="Bookman Old Style"/>
        </w:rPr>
        <w:tab/>
      </w:r>
      <w:r w:rsidRPr="00F479B0">
        <w:rPr>
          <w:rFonts w:ascii="Bookman Old Style" w:hAnsi="Bookman Old Style"/>
        </w:rPr>
        <w:t xml:space="preserve">referral to training; </w:t>
      </w:r>
    </w:p>
    <w:p w:rsidR="00121B67" w:rsidRPr="00F479B0" w:rsidRDefault="00121B67" w:rsidP="005043BD">
      <w:pPr>
        <w:pStyle w:val="NormalWeb"/>
        <w:spacing w:before="0" w:beforeAutospacing="0" w:after="0" w:afterAutospacing="0"/>
        <w:ind w:left="2160" w:hanging="720"/>
        <w:jc w:val="both"/>
        <w:rPr>
          <w:rFonts w:ascii="Bookman Old Style" w:hAnsi="Bookman Old Style"/>
        </w:rPr>
      </w:pPr>
      <w:r w:rsidRPr="00F479B0">
        <w:rPr>
          <w:rFonts w:ascii="Bookman Old Style" w:hAnsi="Bookman Old Style"/>
        </w:rPr>
        <w:t xml:space="preserve">(9) </w:t>
      </w:r>
      <w:r>
        <w:rPr>
          <w:rFonts w:ascii="Bookman Old Style" w:hAnsi="Bookman Old Style"/>
        </w:rPr>
        <w:tab/>
      </w:r>
      <w:r w:rsidRPr="00F479B0">
        <w:rPr>
          <w:rFonts w:ascii="Bookman Old Style" w:hAnsi="Bookman Old Style"/>
        </w:rPr>
        <w:t xml:space="preserve">assessment, including interviews, testing, or employability planning; and </w:t>
      </w:r>
    </w:p>
    <w:p w:rsidR="00121B67" w:rsidRPr="00F479B0" w:rsidRDefault="00121B67" w:rsidP="005043BD">
      <w:pPr>
        <w:pStyle w:val="NormalWeb"/>
        <w:spacing w:before="0" w:beforeAutospacing="0" w:after="0" w:afterAutospacing="0"/>
        <w:ind w:left="2160" w:hanging="720"/>
        <w:jc w:val="both"/>
        <w:rPr>
          <w:rFonts w:ascii="Bookman Old Style" w:hAnsi="Bookman Old Style"/>
        </w:rPr>
      </w:pPr>
      <w:r w:rsidRPr="00F479B0">
        <w:rPr>
          <w:rFonts w:ascii="Bookman Old Style" w:hAnsi="Bookman Old Style"/>
        </w:rPr>
        <w:t xml:space="preserve">(10) </w:t>
      </w:r>
      <w:r>
        <w:rPr>
          <w:rFonts w:ascii="Bookman Old Style" w:hAnsi="Bookman Old Style"/>
        </w:rPr>
        <w:tab/>
      </w:r>
      <w:r w:rsidRPr="00F479B0">
        <w:rPr>
          <w:rFonts w:ascii="Bookman Old Style" w:hAnsi="Bookman Old Style"/>
        </w:rPr>
        <w:t>referral to training that is funded by the Workforce Investment Act (29 U.S.C. 2801 - 2945) or STEP (</w:t>
      </w:r>
      <w:hyperlink r:id="rId16" w:history="1">
        <w:r w:rsidRPr="00F479B0">
          <w:rPr>
            <w:rStyle w:val="Hyperlink"/>
            <w:rFonts w:ascii="Bookman Old Style" w:hAnsi="Bookman Old Style"/>
            <w:color w:val="auto"/>
            <w:u w:val="none"/>
          </w:rPr>
          <w:t>AS 23.15.620</w:t>
        </w:r>
      </w:hyperlink>
      <w:r w:rsidRPr="00F479B0">
        <w:rPr>
          <w:rFonts w:ascii="Bookman Old Style" w:hAnsi="Bookman Old Style"/>
        </w:rPr>
        <w:t xml:space="preserve"> - 23.15.660), or provided by third party service providers. </w:t>
      </w:r>
    </w:p>
    <w:p w:rsidR="00121B67" w:rsidRPr="00F479B0" w:rsidRDefault="00121B67" w:rsidP="00121B67">
      <w:pPr>
        <w:tabs>
          <w:tab w:val="left" w:pos="720"/>
          <w:tab w:val="left" w:pos="1440"/>
          <w:tab w:val="left" w:pos="2160"/>
          <w:tab w:val="left" w:pos="5587"/>
        </w:tabs>
        <w:suppressAutoHyphens/>
        <w:rPr>
          <w:rFonts w:ascii="Bookman Old Style" w:hAnsi="Bookman Old Style"/>
          <w:szCs w:val="24"/>
        </w:rPr>
      </w:pPr>
    </w:p>
    <w:p w:rsidR="0076154C" w:rsidRPr="00AE32DF" w:rsidRDefault="0076154C" w:rsidP="00AE32DF"/>
    <w:p w:rsidR="005A281D" w:rsidRDefault="005A281D">
      <w:pPr>
        <w:pStyle w:val="Heading4"/>
        <w:jc w:val="center"/>
        <w:rPr>
          <w:rFonts w:ascii="Bookman Old Style" w:hAnsi="Bookman Old Style"/>
        </w:rPr>
      </w:pPr>
      <w:r w:rsidRPr="00774034">
        <w:rPr>
          <w:rFonts w:ascii="Bookman Old Style" w:hAnsi="Bookman Old Style"/>
        </w:rPr>
        <w:t>CONCLUSION</w:t>
      </w:r>
    </w:p>
    <w:p w:rsidR="00E9529D" w:rsidRPr="00E9529D" w:rsidRDefault="00E9529D" w:rsidP="00E9529D"/>
    <w:p w:rsidR="00971962" w:rsidRPr="00EE570D" w:rsidRDefault="00971962" w:rsidP="00971962">
      <w:pPr>
        <w:rPr>
          <w:rFonts w:ascii="Bookman Old Style" w:hAnsi="Bookman Old Style"/>
          <w:szCs w:val="24"/>
        </w:rPr>
      </w:pPr>
      <w:r w:rsidRPr="00EE570D">
        <w:rPr>
          <w:rFonts w:ascii="Bookman Old Style" w:hAnsi="Bookman Old Style"/>
          <w:szCs w:val="24"/>
        </w:rPr>
        <w:t xml:space="preserve">There is a rebuttable presumption that a notice placed in the mail will be timely delivered. </w:t>
      </w:r>
      <w:r w:rsidRPr="00EE570D">
        <w:rPr>
          <w:rFonts w:ascii="Bookman Old Style" w:hAnsi="Bookman Old Style"/>
          <w:szCs w:val="24"/>
          <w:u w:val="single"/>
        </w:rPr>
        <w:t>Rosser</w:t>
      </w:r>
      <w:r>
        <w:rPr>
          <w:rFonts w:ascii="Bookman Old Style" w:hAnsi="Bookman Old Style"/>
          <w:szCs w:val="24"/>
        </w:rPr>
        <w:t>, Comm</w:t>
      </w:r>
      <w:r w:rsidRPr="00EE570D">
        <w:rPr>
          <w:rFonts w:ascii="Bookman Old Style" w:hAnsi="Bookman Old Style"/>
          <w:szCs w:val="24"/>
        </w:rPr>
        <w:t>. Dec. 83H-UI-145, June 15, 1983.</w:t>
      </w:r>
      <w:r>
        <w:rPr>
          <w:rFonts w:ascii="Bookman Old Style" w:hAnsi="Bookman Old Style"/>
          <w:szCs w:val="24"/>
        </w:rPr>
        <w:t xml:space="preserve"> </w:t>
      </w:r>
      <w:r w:rsidRPr="00EE570D">
        <w:rPr>
          <w:rFonts w:ascii="Bookman Old Style" w:hAnsi="Bookman Old Style"/>
          <w:szCs w:val="24"/>
        </w:rPr>
        <w:t xml:space="preserve">Only if it can be shown that some circumstances occurred which prevented or reasonably can be shown to have prevented the delivery of the mail can the presumption of timely delivery be overcome. </w:t>
      </w:r>
      <w:r w:rsidRPr="00EE570D">
        <w:rPr>
          <w:rFonts w:ascii="Bookman Old Style" w:hAnsi="Bookman Old Style"/>
          <w:szCs w:val="24"/>
          <w:u w:val="single"/>
        </w:rPr>
        <w:t>Whitlock</w:t>
      </w:r>
      <w:r w:rsidRPr="00EE570D">
        <w:rPr>
          <w:rFonts w:ascii="Bookman Old Style" w:hAnsi="Bookman Old Style"/>
          <w:szCs w:val="24"/>
        </w:rPr>
        <w:t>, Comm</w:t>
      </w:r>
      <w:r>
        <w:rPr>
          <w:rFonts w:ascii="Bookman Old Style" w:hAnsi="Bookman Old Style"/>
          <w:szCs w:val="24"/>
        </w:rPr>
        <w:t>.</w:t>
      </w:r>
      <w:r w:rsidRPr="00EE570D">
        <w:rPr>
          <w:rFonts w:ascii="Bookman Old Style" w:hAnsi="Bookman Old Style"/>
          <w:szCs w:val="24"/>
        </w:rPr>
        <w:t xml:space="preserve"> Dec. No. 9229240, March 17, 1993.</w:t>
      </w:r>
    </w:p>
    <w:p w:rsidR="005A281D" w:rsidRDefault="005A281D">
      <w:pPr>
        <w:tabs>
          <w:tab w:val="left" w:pos="-1440"/>
          <w:tab w:val="left" w:pos="-720"/>
        </w:tabs>
        <w:rPr>
          <w:rFonts w:ascii="Bookman Old Style" w:hAnsi="Bookman Old Style"/>
        </w:rPr>
      </w:pPr>
    </w:p>
    <w:p w:rsidR="00971962" w:rsidRPr="00774034" w:rsidRDefault="00971962">
      <w:pPr>
        <w:tabs>
          <w:tab w:val="left" w:pos="-1440"/>
          <w:tab w:val="left" w:pos="-720"/>
        </w:tabs>
        <w:rPr>
          <w:rFonts w:ascii="Bookman Old Style" w:hAnsi="Bookman Old Style"/>
        </w:rPr>
      </w:pPr>
      <w:r>
        <w:rPr>
          <w:rFonts w:ascii="Bookman Old Style" w:hAnsi="Bookman Old Style"/>
        </w:rPr>
        <w:t>The claimant has overcome the presumption of timely delivery of his mail. By doing so, he has shown a circumstance beyond his control kept him from completing the reemployment and eligibility assessment interview by the deadline set in his notice. He completed the assessment interview as soon as he learned of the requirement.</w:t>
      </w:r>
    </w:p>
    <w:p w:rsidR="005A281D" w:rsidRPr="00774034" w:rsidRDefault="005A281D">
      <w:pPr>
        <w:tabs>
          <w:tab w:val="left" w:pos="-1440"/>
          <w:tab w:val="left" w:pos="-720"/>
        </w:tabs>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DECISION</w:t>
      </w:r>
    </w:p>
    <w:p w:rsidR="005A281D" w:rsidRPr="00774034" w:rsidRDefault="005A281D">
      <w:pPr>
        <w:tabs>
          <w:tab w:val="left" w:pos="-1440"/>
          <w:tab w:val="left" w:pos="-720"/>
        </w:tabs>
        <w:rPr>
          <w:rFonts w:ascii="Bookman Old Style" w:hAnsi="Bookman Old Style"/>
        </w:rPr>
      </w:pPr>
    </w:p>
    <w:p w:rsidR="00E9529D" w:rsidRPr="008F7CCB" w:rsidRDefault="00E9529D" w:rsidP="00E9529D">
      <w:pPr>
        <w:tabs>
          <w:tab w:val="left" w:pos="-1440"/>
          <w:tab w:val="left" w:pos="-720"/>
        </w:tabs>
        <w:rPr>
          <w:rFonts w:ascii="Bookman Old Style" w:hAnsi="Bookman Old Style"/>
          <w:szCs w:val="24"/>
        </w:rPr>
      </w:pPr>
      <w:r w:rsidRPr="008F7CCB">
        <w:rPr>
          <w:rFonts w:ascii="Bookman Old Style" w:hAnsi="Bookman Old Style"/>
          <w:szCs w:val="24"/>
        </w:rPr>
        <w:t xml:space="preserve">The </w:t>
      </w:r>
      <w:r w:rsidR="00971962">
        <w:rPr>
          <w:rFonts w:ascii="Bookman Old Style" w:hAnsi="Bookman Old Style"/>
          <w:szCs w:val="24"/>
        </w:rPr>
        <w:t>re</w:t>
      </w:r>
      <w:r w:rsidRPr="008F7CCB">
        <w:rPr>
          <w:rFonts w:ascii="Bookman Old Style" w:hAnsi="Bookman Old Style"/>
          <w:szCs w:val="24"/>
        </w:rPr>
        <w:t xml:space="preserve">determination issued on </w:t>
      </w:r>
      <w:r w:rsidR="00971962">
        <w:rPr>
          <w:rFonts w:ascii="Bookman Old Style" w:hAnsi="Bookman Old Style"/>
          <w:szCs w:val="24"/>
        </w:rPr>
        <w:t>June 12, 2017</w:t>
      </w:r>
      <w:r w:rsidRPr="008F7CCB">
        <w:rPr>
          <w:rFonts w:ascii="Bookman Old Style" w:hAnsi="Bookman Old Style"/>
          <w:szCs w:val="24"/>
        </w:rPr>
        <w:t xml:space="preserve"> is </w:t>
      </w:r>
      <w:r w:rsidR="00971962">
        <w:rPr>
          <w:rFonts w:ascii="Bookman Old Style" w:hAnsi="Bookman Old Style"/>
          <w:b/>
          <w:szCs w:val="24"/>
        </w:rPr>
        <w:t>REVERSED</w:t>
      </w:r>
      <w:r w:rsidRPr="008F7CCB">
        <w:rPr>
          <w:rFonts w:ascii="Bookman Old Style" w:hAnsi="Bookman Old Style"/>
          <w:szCs w:val="24"/>
        </w:rPr>
        <w:t xml:space="preserve">. Benefits are </w:t>
      </w:r>
      <w:r w:rsidR="00971962">
        <w:rPr>
          <w:rFonts w:ascii="Bookman Old Style" w:hAnsi="Bookman Old Style"/>
          <w:szCs w:val="24"/>
        </w:rPr>
        <w:t>allowed</w:t>
      </w:r>
      <w:r w:rsidRPr="008F7CCB">
        <w:rPr>
          <w:rFonts w:ascii="Bookman Old Style" w:hAnsi="Bookman Old Style"/>
          <w:szCs w:val="24"/>
        </w:rPr>
        <w:t xml:space="preserve"> for the weeks ending </w:t>
      </w:r>
      <w:r w:rsidR="00971962">
        <w:rPr>
          <w:rFonts w:ascii="Bookman Old Style" w:hAnsi="Bookman Old Style"/>
          <w:szCs w:val="24"/>
        </w:rPr>
        <w:t>May 27, 2017</w:t>
      </w:r>
      <w:r w:rsidRPr="008F7CCB">
        <w:rPr>
          <w:rFonts w:ascii="Bookman Old Style" w:hAnsi="Bookman Old Style"/>
          <w:szCs w:val="24"/>
        </w:rPr>
        <w:t xml:space="preserve"> through </w:t>
      </w:r>
      <w:r w:rsidR="00971962">
        <w:rPr>
          <w:rFonts w:ascii="Bookman Old Style" w:hAnsi="Bookman Old Style"/>
          <w:szCs w:val="24"/>
        </w:rPr>
        <w:t>June 3. 2017</w:t>
      </w:r>
      <w:r w:rsidRPr="008F7CCB">
        <w:rPr>
          <w:rFonts w:ascii="Bookman Old Style" w:hAnsi="Bookman Old Style"/>
          <w:szCs w:val="24"/>
        </w:rPr>
        <w:t>.</w:t>
      </w:r>
    </w:p>
    <w:p w:rsidR="005A281D" w:rsidRPr="00774034" w:rsidRDefault="005A281D">
      <w:pPr>
        <w:tabs>
          <w:tab w:val="left" w:pos="-1440"/>
          <w:tab w:val="left" w:pos="-720"/>
        </w:tabs>
        <w:rPr>
          <w:rFonts w:ascii="Bookman Old Style" w:hAnsi="Bookman Old Style"/>
        </w:rPr>
      </w:pPr>
    </w:p>
    <w:p w:rsidR="005A281D" w:rsidRPr="00774034" w:rsidRDefault="00B554BF">
      <w:pPr>
        <w:pStyle w:val="Heading4"/>
        <w:jc w:val="center"/>
        <w:rPr>
          <w:rFonts w:ascii="Bookman Old Style" w:hAnsi="Bookman Old Style"/>
        </w:rPr>
      </w:pPr>
      <w:r>
        <w:rPr>
          <w:rFonts w:ascii="Bookman Old Style" w:hAnsi="Bookman Old Style"/>
        </w:rPr>
        <w:t>A</w:t>
      </w:r>
      <w:r w:rsidR="005A281D" w:rsidRPr="00774034">
        <w:rPr>
          <w:rFonts w:ascii="Bookman Old Style" w:hAnsi="Bookman Old Style"/>
        </w:rPr>
        <w:t>PPEAL RIGHTS</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sidR="00D829CE">
        <w:rPr>
          <w:rFonts w:ascii="Bookman Old Style" w:hAnsi="Bookman Old Style"/>
        </w:rPr>
        <w:t xml:space="preserve"> </w:t>
      </w:r>
      <w:r w:rsidRPr="00774034">
        <w:rPr>
          <w:rFonts w:ascii="Bookman Old Style" w:hAnsi="Bookman Old Style"/>
        </w:rPr>
        <w:t xml:space="preserve">Commissioner of Labor and Workforce Development within </w:t>
      </w:r>
      <w:r w:rsidRPr="00E9529D">
        <w:rPr>
          <w:rFonts w:ascii="Bookman Old Style" w:hAnsi="Bookman Old Style"/>
          <w:b/>
          <w:u w:val="single"/>
        </w:rPr>
        <w:t>30 days</w:t>
      </w:r>
      <w:r w:rsidRPr="00774034">
        <w:rPr>
          <w:rFonts w:ascii="Bookman Old Style" w:hAnsi="Bookman Old Style"/>
        </w:rPr>
        <w:t xml:space="preserve"> after the decision is mailed to each party. The appeal period may be extended only if the appeal is delayed for circumstances beyond the party's control. A statement of appeal rights and procedures is enclosed.</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 xml:space="preserve">Dated and </w:t>
      </w:r>
      <w:r w:rsidR="00CD5DD8">
        <w:rPr>
          <w:rFonts w:ascii="Bookman Old Style" w:hAnsi="Bookman Old Style"/>
        </w:rPr>
        <w:t>m</w:t>
      </w:r>
      <w:r w:rsidRPr="00774034">
        <w:rPr>
          <w:rFonts w:ascii="Bookman Old Style" w:hAnsi="Bookman Old Style"/>
        </w:rPr>
        <w:t xml:space="preserve">ailed on </w:t>
      </w:r>
      <w:r w:rsidR="00971962">
        <w:rPr>
          <w:rFonts w:ascii="Bookman Old Style" w:hAnsi="Bookman Old Style"/>
        </w:rPr>
        <w:t>June 30, 2017</w:t>
      </w:r>
      <w:r w:rsidRPr="00774034">
        <w:rPr>
          <w:rFonts w:ascii="Bookman Old Style" w:hAnsi="Bookman Old Style"/>
        </w:rPr>
        <w:t>.</w:t>
      </w:r>
    </w:p>
    <w:p w:rsidR="00445311" w:rsidRPr="004758FD" w:rsidRDefault="00445311">
      <w:pPr>
        <w:tabs>
          <w:tab w:val="left" w:pos="-1440"/>
          <w:tab w:val="left" w:pos="-720"/>
        </w:tabs>
        <w:rPr>
          <w:rFonts w:ascii="Brush Script MT" w:hAnsi="Brush Script MT"/>
          <w:sz w:val="44"/>
          <w:szCs w:val="44"/>
        </w:rPr>
      </w:pPr>
    </w:p>
    <w:p w:rsidR="005043BD" w:rsidRDefault="00774034">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5A281D" w:rsidRPr="00774034">
        <w:rPr>
          <w:rFonts w:ascii="Bookman Old Style" w:hAnsi="Bookman Old Style"/>
        </w:rPr>
        <w:t xml:space="preserve">                                 </w:t>
      </w:r>
      <w:r w:rsidR="00B554BF">
        <w:rPr>
          <w:rFonts w:ascii="Bookman Old Style" w:hAnsi="Bookman Old Style"/>
        </w:rPr>
        <w:t xml:space="preserve"> </w:t>
      </w:r>
      <w:r w:rsidR="005043BD">
        <w:rPr>
          <w:rFonts w:ascii="Bookman Old Style" w:hAnsi="Bookman Old Style"/>
        </w:rPr>
        <w:tab/>
      </w:r>
    </w:p>
    <w:p w:rsidR="005043BD" w:rsidRDefault="005043BD">
      <w:pPr>
        <w:tabs>
          <w:tab w:val="left" w:pos="-1440"/>
          <w:tab w:val="left" w:pos="-720"/>
        </w:tabs>
        <w:rPr>
          <w:rFonts w:ascii="Bookman Old Style" w:hAnsi="Bookman Old Style"/>
        </w:rPr>
      </w:pPr>
    </w:p>
    <w:p w:rsidR="005043BD"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Tom Mize</w:t>
      </w:r>
    </w:p>
    <w:p w:rsidR="00774034" w:rsidRPr="00774034"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B132A">
        <w:rPr>
          <w:rFonts w:ascii="Bookman Old Style" w:hAnsi="Bookman Old Style"/>
        </w:rPr>
        <w:t>Appeals</w:t>
      </w:r>
      <w:r w:rsidR="005A281D" w:rsidRPr="00774034">
        <w:rPr>
          <w:rFonts w:ascii="Bookman Old Style" w:hAnsi="Bookman Old Style"/>
        </w:rPr>
        <w:t xml:space="preserve"> Officer</w:t>
      </w:r>
    </w:p>
    <w:sectPr w:rsidR="00774034" w:rsidRPr="00774034">
      <w:headerReference w:type="default" r:id="rId17"/>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1DF" w:rsidRDefault="000F21DF">
      <w:pPr>
        <w:widowControl/>
        <w:spacing w:line="20" w:lineRule="exact"/>
      </w:pPr>
    </w:p>
  </w:endnote>
  <w:endnote w:type="continuationSeparator" w:id="0">
    <w:p w:rsidR="000F21DF" w:rsidRDefault="000F21DF">
      <w:r>
        <w:t xml:space="preserve"> </w:t>
      </w:r>
    </w:p>
  </w:endnote>
  <w:endnote w:type="continuationNotice" w:id="1">
    <w:p w:rsidR="000F21DF" w:rsidRDefault="000F21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1DF" w:rsidRDefault="000F21DF">
      <w:r>
        <w:separator/>
      </w:r>
    </w:p>
  </w:footnote>
  <w:footnote w:type="continuationSeparator" w:id="0">
    <w:p w:rsidR="000F21DF" w:rsidRDefault="000F2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0E" w:rsidRDefault="00AF46F5" w:rsidP="0093110E">
    <w:pPr>
      <w:pStyle w:val="Header"/>
      <w:rPr>
        <w:rFonts w:ascii="Bookman Old Style" w:hAnsi="Bookman Old Style"/>
        <w:sz w:val="22"/>
      </w:rPr>
    </w:pPr>
    <w:r>
      <w:rPr>
        <w:rFonts w:ascii="Bookman Old Style" w:hAnsi="Bookman Old Style"/>
        <w:sz w:val="22"/>
      </w:rPr>
      <w:t>DK# 17 0848</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007D82">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3"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5"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7"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3"/>
  </w:num>
  <w:num w:numId="3">
    <w:abstractNumId w:val="0"/>
  </w:num>
  <w:num w:numId="4">
    <w:abstractNumId w:val="2"/>
  </w:num>
  <w:num w:numId="5">
    <w:abstractNumId w:val="15"/>
  </w:num>
  <w:num w:numId="6">
    <w:abstractNumId w:val="5"/>
  </w:num>
  <w:num w:numId="7">
    <w:abstractNumId w:val="12"/>
  </w:num>
  <w:num w:numId="8">
    <w:abstractNumId w:val="10"/>
  </w:num>
  <w:num w:numId="9">
    <w:abstractNumId w:val="16"/>
  </w:num>
  <w:num w:numId="10">
    <w:abstractNumId w:val="14"/>
  </w:num>
  <w:num w:numId="11">
    <w:abstractNumId w:val="9"/>
  </w:num>
  <w:num w:numId="12">
    <w:abstractNumId w:val="3"/>
  </w:num>
  <w:num w:numId="13">
    <w:abstractNumId w:val="4"/>
  </w:num>
  <w:num w:numId="14">
    <w:abstractNumId w:val="6"/>
  </w:num>
  <w:num w:numId="15">
    <w:abstractNumId w:val="17"/>
  </w:num>
  <w:num w:numId="16">
    <w:abstractNumId w:val="1"/>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BD"/>
    <w:rsid w:val="00007D82"/>
    <w:rsid w:val="000D3B41"/>
    <w:rsid w:val="000F21DF"/>
    <w:rsid w:val="000F5712"/>
    <w:rsid w:val="0011613D"/>
    <w:rsid w:val="00121B67"/>
    <w:rsid w:val="00122F05"/>
    <w:rsid w:val="00180CAD"/>
    <w:rsid w:val="001841BB"/>
    <w:rsid w:val="002350C0"/>
    <w:rsid w:val="00282D09"/>
    <w:rsid w:val="002A3C37"/>
    <w:rsid w:val="002C42D3"/>
    <w:rsid w:val="002D5A94"/>
    <w:rsid w:val="0031715E"/>
    <w:rsid w:val="00382877"/>
    <w:rsid w:val="003B647D"/>
    <w:rsid w:val="004036B5"/>
    <w:rsid w:val="00445311"/>
    <w:rsid w:val="004758FD"/>
    <w:rsid w:val="004B0A1E"/>
    <w:rsid w:val="004C02D8"/>
    <w:rsid w:val="005043BD"/>
    <w:rsid w:val="005A281D"/>
    <w:rsid w:val="005B132A"/>
    <w:rsid w:val="005F6DC8"/>
    <w:rsid w:val="0069638B"/>
    <w:rsid w:val="006F3750"/>
    <w:rsid w:val="00727627"/>
    <w:rsid w:val="0076154C"/>
    <w:rsid w:val="00774034"/>
    <w:rsid w:val="00837992"/>
    <w:rsid w:val="00844B6B"/>
    <w:rsid w:val="008A0AD5"/>
    <w:rsid w:val="008B1CA2"/>
    <w:rsid w:val="0093110E"/>
    <w:rsid w:val="009420FE"/>
    <w:rsid w:val="00971962"/>
    <w:rsid w:val="00982189"/>
    <w:rsid w:val="00AB1E6B"/>
    <w:rsid w:val="00AE2E16"/>
    <w:rsid w:val="00AE32DF"/>
    <w:rsid w:val="00AF46F5"/>
    <w:rsid w:val="00B34FDA"/>
    <w:rsid w:val="00B43251"/>
    <w:rsid w:val="00B4505E"/>
    <w:rsid w:val="00B554BF"/>
    <w:rsid w:val="00B60F65"/>
    <w:rsid w:val="00C239F0"/>
    <w:rsid w:val="00C47467"/>
    <w:rsid w:val="00C66D35"/>
    <w:rsid w:val="00C849DC"/>
    <w:rsid w:val="00CC29E5"/>
    <w:rsid w:val="00CD5DD8"/>
    <w:rsid w:val="00D025D4"/>
    <w:rsid w:val="00D829CE"/>
    <w:rsid w:val="00DD54FF"/>
    <w:rsid w:val="00E10768"/>
    <w:rsid w:val="00E35392"/>
    <w:rsid w:val="00E46EEA"/>
    <w:rsid w:val="00E9529D"/>
    <w:rsid w:val="00EB2485"/>
    <w:rsid w:val="00EC3E1C"/>
    <w:rsid w:val="00F7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4C4D7"/>
  <w15:docId w15:val="{8BFD9BE2-329E-421B-B726-7C24D392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character" w:customStyle="1" w:styleId="HeaderChar">
    <w:name w:val="Header Char"/>
    <w:basedOn w:val="DefaultParagraphFont"/>
    <w:link w:val="Header"/>
    <w:rsid w:val="0093110E"/>
    <w:rPr>
      <w:rFonts w:ascii="Courier New" w:hAnsi="Courier New"/>
      <w:snapToGrid w:val="0"/>
      <w:sz w:val="24"/>
    </w:rPr>
  </w:style>
  <w:style w:type="paragraph" w:styleId="BalloonText">
    <w:name w:val="Balloon Text"/>
    <w:basedOn w:val="Normal"/>
    <w:link w:val="BalloonTextChar"/>
    <w:uiPriority w:val="99"/>
    <w:semiHidden/>
    <w:unhideWhenUsed/>
    <w:rsid w:val="009719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962"/>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662124314">
      <w:bodyDiv w:val="1"/>
      <w:marLeft w:val="0"/>
      <w:marRight w:val="0"/>
      <w:marTop w:val="0"/>
      <w:marBottom w:val="0"/>
      <w:divBdr>
        <w:top w:val="none" w:sz="0" w:space="0" w:color="auto"/>
        <w:left w:val="none" w:sz="0" w:space="0" w:color="auto"/>
        <w:bottom w:val="none" w:sz="0" w:space="0" w:color="auto"/>
        <w:right w:val="none" w:sz="0" w:space="0" w:color="auto"/>
      </w:divBdr>
    </w:div>
    <w:div w:id="880628317">
      <w:bodyDiv w:val="1"/>
      <w:marLeft w:val="0"/>
      <w:marRight w:val="0"/>
      <w:marTop w:val="0"/>
      <w:marBottom w:val="0"/>
      <w:divBdr>
        <w:top w:val="none" w:sz="0" w:space="0" w:color="auto"/>
        <w:left w:val="none" w:sz="0" w:space="0" w:color="auto"/>
        <w:bottom w:val="none" w:sz="0" w:space="0" w:color="auto"/>
        <w:right w:val="none" w:sz="0" w:space="0" w:color="auto"/>
      </w:divBdr>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state.ak.us/basis/folioproxy.asp?url=http://wwwjnu01.legis.state.ak.us/cgi-bin/folioisa.dll/aac/query=%5bJUMP:'8+aac+85!2E356'%5d/doc/%7b@1%7d?firsth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state.ak.us/basis/folioproxy.asp?url=http://wwwjnu01.legis.state.ak.us/cgi-bin/folioisa.dll/aac/query=%5bJUMP:'8+aac+85!2E353'%5d/doc/%7b@1%7d?firsth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egis.state.ak.us/basis/folioproxy.asp?url=http://wwwjnu01.legis.state.ak.us/cgi-bin/folioisa.dll/stattx14/query=%5bJUMP:'AS2315620'%5d/doc/%7b@1%7d?firsth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state.ak.us/basis/folioproxy.asp?url=http://wwwjnu01.legis.state.ak.us/cgi-bin/folioisa.dll/aac/query=%5bJUMP:'8+aac+85!2E355'%5d/doc/%7b@1%7d?firsthit" TargetMode="External"/><Relationship Id="rId5" Type="http://schemas.openxmlformats.org/officeDocument/2006/relationships/webSettings" Target="webSettings.xml"/><Relationship Id="rId15" Type="http://schemas.openxmlformats.org/officeDocument/2006/relationships/hyperlink" Target="http://www.legis.state.ak.us/basis/folioproxy.asp?url=http://wwwjnu01.legis.state.ak.us/cgi-bin/folioisa.dll/aac/query=%5bJUMP:'8+aac+85!2E357'%5d/doc/%7b@1%7d?firsthit" TargetMode="External"/><Relationship Id="rId10" Type="http://schemas.openxmlformats.org/officeDocument/2006/relationships/hyperlink" Target="http://www.legis.state.ak.us/basis/folioproxy.asp?url=http://wwwjnu01.legis.state.ak.us/cgi-bin/folioisa.dll/aac/query=%5bJUMP:'8+aac+85!2E352'%5d/doc/%7b@1%7d?firsth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state.ak.us/basis/folioproxy.asp?url=http://wwwjnu01.legis.state.ak.us/cgi-bin/folioisa.dll/aac/query=%5bJUMP:'8+aac+85!2E351'%5d/doc/%7b@1%7d?firsthit" TargetMode="External"/><Relationship Id="rId14" Type="http://schemas.openxmlformats.org/officeDocument/2006/relationships/hyperlink" Target="http://www.legis.state.ak.us/cgi-bin/folioisa.dll/aac/query=%5bGroup+!278+aac+85!2E100!27!3A%5d/doc/%7b@1%7d/hits_only?firsth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A7615-2C55-44B3-9A48-B35D034B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Template>
  <TotalTime>17</TotalTime>
  <Pages>1</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10430</CharactersWithSpaces>
  <SharedDoc>false</SharedDoc>
  <HLinks>
    <vt:vector size="30" baseType="variant">
      <vt:variant>
        <vt:i4>4456573</vt:i4>
      </vt:variant>
      <vt:variant>
        <vt:i4>30</vt:i4>
      </vt:variant>
      <vt:variant>
        <vt:i4>0</vt:i4>
      </vt:variant>
      <vt:variant>
        <vt:i4>5</vt:i4>
      </vt:variant>
      <vt:variant>
        <vt:lpwstr>http://www.legis.state.ak.us/basis/folioproxy.asp?url=http://wwwjnu01.legis.state.ak.us/cgi-bin/folioisa.dll/stattx14/query=%5bJUMP:'AS2315620'%5d/doc/%7b@1%7d?firsthit</vt:lpwstr>
      </vt:variant>
      <vt:variant>
        <vt:lpwstr/>
      </vt:variant>
      <vt:variant>
        <vt:i4>131185</vt:i4>
      </vt:variant>
      <vt:variant>
        <vt:i4>27</vt:i4>
      </vt:variant>
      <vt:variant>
        <vt:i4>0</vt:i4>
      </vt:variant>
      <vt:variant>
        <vt:i4>5</vt:i4>
      </vt:variant>
      <vt:variant>
        <vt:lpwstr>http://www.legis.state.ak.us/basis/folioproxy.asp?url=http://wwwjnu01.legis.state.ak.us/cgi-bin/folioisa.dll/aac/query=%5bJUMP:'8+aac+85!2E357'%5d/doc/%7b@1%7d?firsthit</vt:lpwstr>
      </vt:variant>
      <vt:variant>
        <vt:lpwstr/>
      </vt:variant>
      <vt:variant>
        <vt:i4>7209086</vt:i4>
      </vt:variant>
      <vt:variant>
        <vt:i4>24</vt:i4>
      </vt:variant>
      <vt:variant>
        <vt:i4>0</vt:i4>
      </vt:variant>
      <vt:variant>
        <vt:i4>5</vt:i4>
      </vt:variant>
      <vt:variant>
        <vt:lpwstr>http://www.legis.state.ak.us/cgi-bin/folioisa.dll/aac/query=%5bGroup+!278+aac+85!2E100!27!3A%5d/doc/%7b@1%7d/hits_only?firsthit</vt:lpwstr>
      </vt:variant>
      <vt:variant>
        <vt:lpwstr/>
      </vt:variant>
      <vt:variant>
        <vt:i4>7209086</vt:i4>
      </vt:variant>
      <vt:variant>
        <vt:i4>21</vt:i4>
      </vt:variant>
      <vt:variant>
        <vt:i4>0</vt:i4>
      </vt:variant>
      <vt:variant>
        <vt:i4>5</vt:i4>
      </vt:variant>
      <vt:variant>
        <vt:lpwstr>http://www.legis.state.ak.us/cgi-bin/folioisa.dll/aac/query=%5bGroup+!278+aac+85!2E100!27!3A%5d/doc/%7b@1%7d/hits_only?firsthit</vt:lpwstr>
      </vt:variant>
      <vt:variant>
        <vt:lpwstr/>
      </vt:variant>
      <vt:variant>
        <vt:i4>3932211</vt:i4>
      </vt:variant>
      <vt:variant>
        <vt:i4>18</vt:i4>
      </vt:variant>
      <vt:variant>
        <vt:i4>0</vt:i4>
      </vt:variant>
      <vt:variant>
        <vt:i4>5</vt:i4>
      </vt:variant>
      <vt:variant>
        <vt:lpwstr>http://www.legis.state.ak.us/basis/statutes.asp</vt:lpwstr>
      </vt:variant>
      <vt:variant>
        <vt:lpwstr>23.20.360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Thomas L (DOL)</cp:lastModifiedBy>
  <cp:revision>6</cp:revision>
  <cp:lastPrinted>2017-06-30T19:56:00Z</cp:lastPrinted>
  <dcterms:created xsi:type="dcterms:W3CDTF">2017-06-30T19:41:00Z</dcterms:created>
  <dcterms:modified xsi:type="dcterms:W3CDTF">2017-06-30T20:36:00Z</dcterms:modified>
</cp:coreProperties>
</file>