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BEA" w:rsidRDefault="00692037" w:rsidP="00F52BEA">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2BEA" w:rsidRDefault="00F52BEA" w:rsidP="00F52BEA">
      <w:pPr>
        <w:pStyle w:val="Heading3"/>
        <w:widowControl/>
        <w:tabs>
          <w:tab w:val="center" w:pos="4680"/>
        </w:tabs>
        <w:suppressAutoHyphens/>
        <w:rPr>
          <w:rFonts w:ascii="Bookman Old Style" w:hAnsi="Bookman Old Style"/>
        </w:rPr>
      </w:pPr>
    </w:p>
    <w:p w:rsidR="00F52BEA" w:rsidRDefault="00F52BEA" w:rsidP="00F52BEA">
      <w:pPr>
        <w:pStyle w:val="Heading3"/>
        <w:widowControl/>
        <w:tabs>
          <w:tab w:val="center" w:pos="4680"/>
        </w:tabs>
        <w:suppressAutoHyphens/>
        <w:rPr>
          <w:rFonts w:ascii="Bookman Old Style" w:hAnsi="Bookman Old Style"/>
        </w:rPr>
      </w:pPr>
    </w:p>
    <w:p w:rsidR="00F52BEA" w:rsidRDefault="00F52BEA" w:rsidP="00F52BEA">
      <w:pPr>
        <w:pStyle w:val="Heading3"/>
        <w:widowControl/>
        <w:tabs>
          <w:tab w:val="center" w:pos="4680"/>
        </w:tabs>
        <w:suppressAutoHyphens/>
        <w:rPr>
          <w:rFonts w:ascii="Bookman Old Style" w:hAnsi="Bookman Old Style"/>
        </w:rPr>
      </w:pPr>
    </w:p>
    <w:p w:rsidR="00F52BEA" w:rsidRDefault="00F52BEA" w:rsidP="00F52BEA">
      <w:pPr>
        <w:pStyle w:val="Heading3"/>
        <w:widowControl/>
        <w:tabs>
          <w:tab w:val="center" w:pos="4680"/>
        </w:tabs>
        <w:suppressAutoHyphens/>
        <w:rPr>
          <w:rFonts w:ascii="Bookman Old Style" w:hAnsi="Bookman Old Style"/>
        </w:rPr>
      </w:pPr>
    </w:p>
    <w:p w:rsidR="00F52BEA" w:rsidRPr="00E54541" w:rsidRDefault="00F52BEA" w:rsidP="00E54541">
      <w:pPr>
        <w:pStyle w:val="Heading3"/>
        <w:widowControl/>
        <w:tabs>
          <w:tab w:val="center" w:pos="4680"/>
        </w:tabs>
        <w:suppressAutoHyphens/>
        <w:rPr>
          <w:rFonts w:ascii="Bookman Old Style" w:hAnsi="Bookman Old Style"/>
          <w:szCs w:val="24"/>
        </w:rPr>
      </w:pPr>
    </w:p>
    <w:p w:rsidR="00F52BEA" w:rsidRPr="00E54541" w:rsidRDefault="00F52BEA" w:rsidP="00E54541">
      <w:pPr>
        <w:pStyle w:val="Heading3"/>
        <w:widowControl/>
        <w:tabs>
          <w:tab w:val="center" w:pos="4680"/>
        </w:tabs>
        <w:suppressAutoHyphens/>
        <w:rPr>
          <w:rFonts w:ascii="Bookman Old Style" w:hAnsi="Bookman Old Style"/>
          <w:szCs w:val="24"/>
        </w:rPr>
      </w:pPr>
    </w:p>
    <w:p w:rsidR="00F52BEA" w:rsidRPr="00E54541" w:rsidRDefault="00F52BEA" w:rsidP="00E54541">
      <w:pPr>
        <w:widowControl/>
        <w:tabs>
          <w:tab w:val="left" w:pos="-720"/>
        </w:tabs>
        <w:suppressAutoHyphens/>
        <w:rPr>
          <w:rFonts w:ascii="Bookman Old Style" w:hAnsi="Bookman Old Style"/>
          <w:szCs w:val="24"/>
        </w:rPr>
      </w:pPr>
    </w:p>
    <w:p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rsidR="005A281D" w:rsidRPr="00E54541" w:rsidRDefault="005A281D" w:rsidP="00E54541">
      <w:pPr>
        <w:widowControl/>
        <w:tabs>
          <w:tab w:val="left" w:pos="-720"/>
        </w:tabs>
        <w:suppressAutoHyphens/>
        <w:rPr>
          <w:rFonts w:ascii="Bookman Old Style" w:hAnsi="Bookman Old Style"/>
          <w:szCs w:val="24"/>
        </w:rPr>
      </w:pPr>
    </w:p>
    <w:p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9102B7">
        <w:rPr>
          <w:rFonts w:ascii="Bookman Old Style" w:hAnsi="Bookman Old Style"/>
          <w:szCs w:val="24"/>
        </w:rPr>
        <w:t>19 1019</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9102B7">
        <w:rPr>
          <w:rFonts w:ascii="Bookman Old Style" w:hAnsi="Bookman Old Style"/>
          <w:szCs w:val="24"/>
        </w:rPr>
        <w:t>November 7, 2019</w:t>
      </w:r>
    </w:p>
    <w:p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rsidR="005A281D" w:rsidRPr="00E54541" w:rsidRDefault="005A281D" w:rsidP="009102B7">
      <w:pPr>
        <w:widowControl/>
        <w:tabs>
          <w:tab w:val="left" w:pos="-1440"/>
          <w:tab w:val="left" w:pos="-720"/>
          <w:tab w:val="left" w:pos="0"/>
          <w:tab w:val="left" w:pos="504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rsidR="005A281D" w:rsidRPr="00E54541" w:rsidRDefault="005A281D" w:rsidP="009102B7">
      <w:pPr>
        <w:widowControl/>
        <w:tabs>
          <w:tab w:val="left" w:pos="-1440"/>
          <w:tab w:val="left" w:pos="-720"/>
          <w:tab w:val="left" w:pos="0"/>
          <w:tab w:val="left" w:pos="5040"/>
        </w:tabs>
        <w:suppressAutoHyphens/>
        <w:ind w:right="-360"/>
        <w:rPr>
          <w:rFonts w:ascii="Bookman Old Style" w:hAnsi="Bookman Old Style"/>
          <w:szCs w:val="24"/>
        </w:rPr>
      </w:pPr>
    </w:p>
    <w:p w:rsidR="009102B7" w:rsidRPr="009102B7" w:rsidRDefault="009102B7" w:rsidP="009102B7">
      <w:pPr>
        <w:widowControl/>
        <w:tabs>
          <w:tab w:val="left" w:pos="-1440"/>
          <w:tab w:val="left" w:pos="-720"/>
          <w:tab w:val="left" w:pos="0"/>
          <w:tab w:val="left" w:pos="5040"/>
        </w:tabs>
        <w:suppressAutoHyphens/>
        <w:ind w:right="-360"/>
        <w:rPr>
          <w:rFonts w:ascii="Bookman Old Style" w:hAnsi="Bookman Old Style"/>
          <w:szCs w:val="24"/>
        </w:rPr>
      </w:pPr>
      <w:r w:rsidRPr="009102B7">
        <w:rPr>
          <w:rFonts w:ascii="Bookman Old Style" w:hAnsi="Bookman Old Style"/>
          <w:szCs w:val="24"/>
        </w:rPr>
        <w:t>CATH</w:t>
      </w:r>
      <w:r>
        <w:rPr>
          <w:rFonts w:ascii="Bookman Old Style" w:hAnsi="Bookman Old Style"/>
          <w:szCs w:val="24"/>
        </w:rPr>
        <w:t>ERINE BLISS</w:t>
      </w:r>
      <w:r>
        <w:rPr>
          <w:rFonts w:ascii="Bookman Old Style" w:hAnsi="Bookman Old Style"/>
          <w:szCs w:val="24"/>
        </w:rPr>
        <w:tab/>
      </w:r>
      <w:r w:rsidRPr="009102B7">
        <w:rPr>
          <w:rFonts w:ascii="Bookman Old Style" w:hAnsi="Bookman Old Style"/>
          <w:szCs w:val="24"/>
        </w:rPr>
        <w:t>FURNITURE ENTERPRISE OF AK INC</w:t>
      </w:r>
    </w:p>
    <w:p w:rsidR="005A281D" w:rsidRDefault="005A281D" w:rsidP="009102B7">
      <w:pPr>
        <w:widowControl/>
        <w:tabs>
          <w:tab w:val="left" w:pos="-1440"/>
          <w:tab w:val="left" w:pos="-720"/>
          <w:tab w:val="left" w:pos="0"/>
          <w:tab w:val="left" w:pos="5040"/>
        </w:tabs>
        <w:suppressAutoHyphens/>
        <w:ind w:right="-360"/>
        <w:rPr>
          <w:rFonts w:ascii="Bookman Old Style" w:hAnsi="Bookman Old Style"/>
          <w:szCs w:val="24"/>
        </w:rPr>
      </w:pPr>
    </w:p>
    <w:p w:rsidR="008A4692" w:rsidRDefault="008A4692" w:rsidP="009102B7">
      <w:pPr>
        <w:widowControl/>
        <w:tabs>
          <w:tab w:val="left" w:pos="-1440"/>
          <w:tab w:val="left" w:pos="-720"/>
          <w:tab w:val="left" w:pos="0"/>
          <w:tab w:val="left" w:pos="5040"/>
        </w:tabs>
        <w:suppressAutoHyphens/>
        <w:ind w:right="-360"/>
        <w:rPr>
          <w:rFonts w:ascii="Bookman Old Style" w:hAnsi="Bookman Old Style"/>
          <w:szCs w:val="24"/>
        </w:rPr>
      </w:pPr>
    </w:p>
    <w:p w:rsidR="008A4692" w:rsidRPr="00E54541" w:rsidRDefault="008A4692" w:rsidP="009102B7">
      <w:pPr>
        <w:widowControl/>
        <w:tabs>
          <w:tab w:val="left" w:pos="-1440"/>
          <w:tab w:val="left" w:pos="-720"/>
          <w:tab w:val="left" w:pos="0"/>
          <w:tab w:val="left" w:pos="5040"/>
        </w:tabs>
        <w:suppressAutoHyphens/>
        <w:ind w:right="-360"/>
        <w:rPr>
          <w:rFonts w:ascii="Bookman Old Style" w:hAnsi="Bookman Old Style"/>
          <w:szCs w:val="24"/>
        </w:rPr>
      </w:pPr>
      <w:bookmarkStart w:id="0" w:name="_GoBack"/>
      <w:bookmarkEnd w:id="0"/>
    </w:p>
    <w:p w:rsidR="005A281D" w:rsidRPr="00E54541" w:rsidRDefault="005A281D" w:rsidP="009102B7">
      <w:pPr>
        <w:widowControl/>
        <w:tabs>
          <w:tab w:val="left" w:pos="-1440"/>
          <w:tab w:val="left" w:pos="-720"/>
          <w:tab w:val="left" w:pos="0"/>
          <w:tab w:val="left" w:pos="504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rsidR="005A281D" w:rsidRPr="00E54541" w:rsidRDefault="005A281D" w:rsidP="009102B7">
      <w:pPr>
        <w:widowControl/>
        <w:tabs>
          <w:tab w:val="left" w:pos="-1440"/>
          <w:tab w:val="left" w:pos="-720"/>
          <w:tab w:val="left" w:pos="0"/>
          <w:tab w:val="left" w:pos="5040"/>
        </w:tabs>
        <w:suppressAutoHyphens/>
        <w:ind w:right="-360"/>
        <w:rPr>
          <w:rFonts w:ascii="Bookman Old Style" w:hAnsi="Bookman Old Style"/>
          <w:szCs w:val="24"/>
        </w:rPr>
      </w:pPr>
    </w:p>
    <w:p w:rsidR="005A281D" w:rsidRPr="00E54541" w:rsidRDefault="009102B7" w:rsidP="009102B7">
      <w:pPr>
        <w:widowControl/>
        <w:tabs>
          <w:tab w:val="left" w:pos="-1440"/>
          <w:tab w:val="left" w:pos="-720"/>
          <w:tab w:val="left" w:pos="0"/>
          <w:tab w:val="left" w:pos="5040"/>
        </w:tabs>
        <w:suppressAutoHyphens/>
        <w:ind w:right="-360"/>
        <w:rPr>
          <w:rFonts w:ascii="Bookman Old Style" w:hAnsi="Bookman Old Style"/>
          <w:szCs w:val="24"/>
        </w:rPr>
      </w:pPr>
      <w:r>
        <w:rPr>
          <w:rFonts w:ascii="Bookman Old Style" w:hAnsi="Bookman Old Style"/>
          <w:szCs w:val="24"/>
        </w:rPr>
        <w:t>Catherine Bliss</w:t>
      </w:r>
      <w:r w:rsidR="003E7E91" w:rsidRPr="00E54541">
        <w:rPr>
          <w:rFonts w:ascii="Bookman Old Style" w:hAnsi="Bookman Old Style"/>
          <w:szCs w:val="24"/>
        </w:rPr>
        <w:tab/>
      </w:r>
      <w:r>
        <w:rPr>
          <w:rFonts w:ascii="Bookman Old Style" w:hAnsi="Bookman Old Style"/>
          <w:szCs w:val="24"/>
        </w:rPr>
        <w:t>Annette Gwalthne-Jones</w:t>
      </w:r>
    </w:p>
    <w:p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rsidR="005A281D" w:rsidRPr="00E54541" w:rsidRDefault="005A281D" w:rsidP="00E54541">
      <w:pPr>
        <w:tabs>
          <w:tab w:val="left" w:pos="-1440"/>
          <w:tab w:val="left" w:pos="-720"/>
        </w:tabs>
        <w:rPr>
          <w:rFonts w:ascii="Bookman Old Style" w:hAnsi="Bookman Old Style"/>
          <w:szCs w:val="24"/>
        </w:rPr>
      </w:pPr>
    </w:p>
    <w:p w:rsidR="005A281D" w:rsidRPr="00DA399B" w:rsidRDefault="00C035D6" w:rsidP="00DA399B">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DA399B">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timely appealed a</w:t>
      </w:r>
      <w:r w:rsidR="009102B7">
        <w:rPr>
          <w:rFonts w:ascii="Bookman Old Style" w:hAnsi="Bookman Old Style"/>
          <w:snapToGrid/>
          <w:szCs w:val="24"/>
        </w:rPr>
        <w:t>n October 9, 2019</w:t>
      </w:r>
      <w:r w:rsidRPr="00E54541">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rsidR="005A281D" w:rsidRPr="00E54541" w:rsidRDefault="005A281D" w:rsidP="00E54541">
      <w:pPr>
        <w:tabs>
          <w:tab w:val="left" w:pos="-1440"/>
          <w:tab w:val="left" w:pos="-720"/>
        </w:tabs>
        <w:rPr>
          <w:rFonts w:ascii="Bookman Old Style" w:hAnsi="Bookman Old Style"/>
          <w:szCs w:val="24"/>
        </w:rPr>
      </w:pPr>
    </w:p>
    <w:p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on </w:t>
      </w:r>
      <w:r w:rsidR="009102B7">
        <w:rPr>
          <w:rFonts w:ascii="Bookman Old Style" w:hAnsi="Bookman Old Style"/>
          <w:snapToGrid/>
          <w:szCs w:val="24"/>
        </w:rPr>
        <w:t>June 1, 2017</w:t>
      </w:r>
      <w:r w:rsidRPr="00E54541">
        <w:rPr>
          <w:rFonts w:ascii="Bookman Old Style" w:hAnsi="Bookman Old Style"/>
          <w:snapToGrid/>
          <w:szCs w:val="24"/>
        </w:rPr>
        <w:t xml:space="preserve">. </w:t>
      </w:r>
      <w:r w:rsidR="009102B7">
        <w:rPr>
          <w:rFonts w:ascii="Bookman Old Style" w:hAnsi="Bookman Old Style"/>
          <w:snapToGrid/>
          <w:szCs w:val="24"/>
        </w:rPr>
        <w:t>She</w:t>
      </w:r>
      <w:r w:rsidRPr="00E54541">
        <w:rPr>
          <w:rFonts w:ascii="Bookman Old Style" w:hAnsi="Bookman Old Style"/>
          <w:snapToGrid/>
          <w:szCs w:val="24"/>
        </w:rPr>
        <w:t xml:space="preserve"> last worked on </w:t>
      </w:r>
      <w:r w:rsidR="009102B7">
        <w:rPr>
          <w:rFonts w:ascii="Bookman Old Style" w:hAnsi="Bookman Old Style"/>
          <w:snapToGrid/>
          <w:szCs w:val="24"/>
        </w:rPr>
        <w:t>September 1, 2019</w:t>
      </w:r>
      <w:r w:rsidRPr="00E54541">
        <w:rPr>
          <w:rFonts w:ascii="Bookman Old Style" w:hAnsi="Bookman Old Style"/>
          <w:snapToGrid/>
          <w:szCs w:val="24"/>
        </w:rPr>
        <w:t xml:space="preserve">. At that time, </w:t>
      </w:r>
      <w:r w:rsidR="009102B7">
        <w:rPr>
          <w:rFonts w:ascii="Bookman Old Style" w:hAnsi="Bookman Old Style"/>
          <w:snapToGrid/>
          <w:szCs w:val="24"/>
        </w:rPr>
        <w:t>she</w:t>
      </w:r>
      <w:r w:rsidRPr="00E54541">
        <w:rPr>
          <w:rFonts w:ascii="Bookman Old Style" w:hAnsi="Bookman Old Style"/>
          <w:snapToGrid/>
          <w:szCs w:val="24"/>
        </w:rPr>
        <w:t xml:space="preserve"> worked </w:t>
      </w:r>
      <w:r w:rsidR="009102B7">
        <w:rPr>
          <w:rFonts w:ascii="Bookman Old Style" w:hAnsi="Bookman Old Style"/>
          <w:snapToGrid/>
          <w:szCs w:val="24"/>
        </w:rPr>
        <w:t>full time</w:t>
      </w:r>
      <w:r w:rsidRPr="00E54541">
        <w:rPr>
          <w:rFonts w:ascii="Bookman Old Style" w:hAnsi="Bookman Old Style"/>
          <w:snapToGrid/>
          <w:szCs w:val="24"/>
        </w:rPr>
        <w:t xml:space="preserve"> as a </w:t>
      </w:r>
      <w:r w:rsidR="009102B7">
        <w:rPr>
          <w:rFonts w:ascii="Bookman Old Style" w:hAnsi="Bookman Old Style"/>
          <w:snapToGrid/>
          <w:szCs w:val="24"/>
        </w:rPr>
        <w:t>design consultant</w:t>
      </w:r>
      <w:r w:rsidRPr="00E54541">
        <w:rPr>
          <w:rFonts w:ascii="Bookman Old Style" w:hAnsi="Bookman Old Style"/>
          <w:snapToGrid/>
          <w:szCs w:val="24"/>
        </w:rPr>
        <w:t>.</w:t>
      </w:r>
    </w:p>
    <w:p w:rsidR="003179D2" w:rsidRDefault="009102B7"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was unhappy with the supervision style of her new manager. She complained to the employer’s human resources office when the manager compensated her for work with a gift card.  The employer properly compensated the claimant.  The claimant complained that the manager touched her in a manner that made her uncomfortable.  This improved when the claimant asked the manager to change the behavior.  </w:t>
      </w:r>
    </w:p>
    <w:p w:rsidR="003179D2" w:rsidRDefault="009102B7"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ultimately submitted her resignation </w:t>
      </w:r>
      <w:r w:rsidR="003179D2">
        <w:rPr>
          <w:rFonts w:ascii="Bookman Old Style" w:hAnsi="Bookman Old Style"/>
          <w:snapToGrid/>
          <w:szCs w:val="24"/>
        </w:rPr>
        <w:t xml:space="preserve">on August 20, 2019 </w:t>
      </w:r>
      <w:r>
        <w:rPr>
          <w:rFonts w:ascii="Bookman Old Style" w:hAnsi="Bookman Old Style"/>
          <w:snapToGrid/>
          <w:szCs w:val="24"/>
        </w:rPr>
        <w:t xml:space="preserve">because the manager had </w:t>
      </w:r>
      <w:r w:rsidR="003179D2">
        <w:rPr>
          <w:rFonts w:ascii="Bookman Old Style" w:hAnsi="Bookman Old Style"/>
          <w:snapToGrid/>
          <w:szCs w:val="24"/>
        </w:rPr>
        <w:t xml:space="preserve">reorganized </w:t>
      </w:r>
      <w:r w:rsidR="00DA399B">
        <w:rPr>
          <w:rFonts w:ascii="Bookman Old Style" w:hAnsi="Bookman Old Style"/>
          <w:snapToGrid/>
          <w:szCs w:val="24"/>
        </w:rPr>
        <w:t>her work and</w:t>
      </w:r>
      <w:r w:rsidR="003179D2">
        <w:rPr>
          <w:rFonts w:ascii="Bookman Old Style" w:hAnsi="Bookman Old Style"/>
          <w:snapToGrid/>
          <w:szCs w:val="24"/>
        </w:rPr>
        <w:t xml:space="preserve"> had </w:t>
      </w:r>
      <w:r>
        <w:rPr>
          <w:rFonts w:ascii="Bookman Old Style" w:hAnsi="Bookman Old Style"/>
          <w:snapToGrid/>
          <w:szCs w:val="24"/>
        </w:rPr>
        <w:t xml:space="preserve">the claimant </w:t>
      </w:r>
      <w:r w:rsidR="003179D2">
        <w:rPr>
          <w:rFonts w:ascii="Bookman Old Style" w:hAnsi="Bookman Old Style"/>
          <w:snapToGrid/>
          <w:szCs w:val="24"/>
        </w:rPr>
        <w:t>defer to an in-house designer. T</w:t>
      </w:r>
      <w:r>
        <w:rPr>
          <w:rFonts w:ascii="Bookman Old Style" w:hAnsi="Bookman Old Style"/>
          <w:snapToGrid/>
          <w:szCs w:val="24"/>
        </w:rPr>
        <w:t xml:space="preserve">he claimant felt she was doing more work and getting less credit.  </w:t>
      </w:r>
      <w:r w:rsidR="003179D2">
        <w:rPr>
          <w:rFonts w:ascii="Bookman Old Style" w:hAnsi="Bookman Old Style"/>
          <w:snapToGrid/>
          <w:szCs w:val="24"/>
        </w:rPr>
        <w:t>The claimant didn’t want to leave the employer short-handed right before a planned Labor Day sale, so she designated September 3, 2019 as her last day of work.</w:t>
      </w:r>
    </w:p>
    <w:p w:rsidR="005A281D" w:rsidRPr="003179D2" w:rsidRDefault="003179D2" w:rsidP="003179D2">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general manager approached the claimant after her resignation. The claimant told the general manager she would consider staying on if certain things changed. </w:t>
      </w:r>
      <w:r>
        <w:rPr>
          <w:rFonts w:ascii="Bookman Old Style" w:hAnsi="Bookman Old Style"/>
          <w:snapToGrid/>
          <w:szCs w:val="24"/>
        </w:rPr>
        <w:lastRenderedPageBreak/>
        <w:t xml:space="preserve">The claimant did not note any changes the following week.  On August 31, 2019, the manager told the claimant her last day of work would be September 1, 2019. This date was chosen for the convenience of the employer’s payroll. </w:t>
      </w:r>
    </w:p>
    <w:p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rsidR="005A281D" w:rsidRPr="00E54541" w:rsidRDefault="005A281D" w:rsidP="00E54541">
      <w:pPr>
        <w:tabs>
          <w:tab w:val="left" w:pos="-1440"/>
          <w:tab w:val="left" w:pos="-720"/>
        </w:tabs>
        <w:rPr>
          <w:rFonts w:ascii="Bookman Old Style" w:hAnsi="Bookman Old Style"/>
          <w:szCs w:val="24"/>
        </w:rPr>
      </w:pPr>
    </w:p>
    <w:p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rsidR="00600E6C" w:rsidRPr="00E54541" w:rsidRDefault="00600E6C" w:rsidP="00E54541">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rsidR="00600E6C" w:rsidRPr="00E54541" w:rsidRDefault="00600E6C" w:rsidP="00E54541">
      <w:pPr>
        <w:tabs>
          <w:tab w:val="left" w:pos="-1440"/>
          <w:tab w:val="left" w:pos="-720"/>
          <w:tab w:val="left" w:pos="0"/>
          <w:tab w:val="left" w:pos="720"/>
          <w:tab w:val="left" w:pos="1440"/>
        </w:tabs>
        <w:suppressAutoHyphens/>
        <w:ind w:left="720" w:right="-360"/>
        <w:rPr>
          <w:rFonts w:ascii="Bookman Old Style" w:hAnsi="Bookman Old Style"/>
          <w:szCs w:val="24"/>
        </w:rPr>
      </w:pPr>
    </w:p>
    <w:p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left the insured worker's last suitable work voluntarily without  good cause....</w:t>
      </w:r>
    </w:p>
    <w:p w:rsidR="00600E6C" w:rsidRPr="00E54541" w:rsidRDefault="00600E6C" w:rsidP="00DA399B">
      <w:pPr>
        <w:tabs>
          <w:tab w:val="left" w:pos="-1440"/>
          <w:tab w:val="left" w:pos="-720"/>
        </w:tabs>
        <w:ind w:left="540" w:firstLine="9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w:t>
      </w:r>
      <w:r w:rsidR="00DA399B">
        <w:rPr>
          <w:rFonts w:ascii="Bookman Old Style" w:hAnsi="Bookman Old Style"/>
          <w:szCs w:val="24"/>
        </w:rPr>
        <w:t>insured w</w:t>
      </w:r>
      <w:r w:rsidRPr="00E54541">
        <w:rPr>
          <w:rFonts w:ascii="Bookman Old Style" w:hAnsi="Bookman Old Style"/>
          <w:szCs w:val="24"/>
        </w:rPr>
        <w:t>orker's last work.</w:t>
      </w:r>
    </w:p>
    <w:p w:rsidR="00600E6C" w:rsidRPr="00E54541" w:rsidRDefault="00600E6C" w:rsidP="00E54541">
      <w:pPr>
        <w:tabs>
          <w:tab w:val="left" w:pos="-1440"/>
          <w:tab w:val="left" w:pos="-720"/>
        </w:tabs>
        <w:rPr>
          <w:rFonts w:ascii="Bookman Old Style" w:hAnsi="Bookman Old Style"/>
          <w:szCs w:val="24"/>
        </w:rPr>
      </w:pPr>
    </w:p>
    <w:p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rsidR="00600E6C" w:rsidRPr="00E54541" w:rsidRDefault="00600E6C" w:rsidP="00E54541">
      <w:pPr>
        <w:widowControl/>
        <w:autoSpaceDE w:val="0"/>
        <w:autoSpaceDN w:val="0"/>
        <w:adjustRightInd w:val="0"/>
        <w:ind w:left="1440" w:hanging="720"/>
        <w:rPr>
          <w:rFonts w:ascii="Bookman Old Style" w:hAnsi="Bookman Old Style"/>
          <w:snapToGrid/>
          <w:szCs w:val="24"/>
        </w:rPr>
      </w:pPr>
    </w:p>
    <w:p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leaving work to care for an immediate family member who has a disability or illness;</w:t>
      </w:r>
    </w:p>
    <w:p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(B) employment;</w:t>
      </w:r>
    </w:p>
    <w:p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 xml:space="preserve">leaving unskilled work to attend a vocational training or retraining course approved by the director under AS </w:t>
      </w:r>
      <w:r w:rsidRPr="00E54541">
        <w:rPr>
          <w:rFonts w:ascii="Bookman Old Style" w:hAnsi="Bookman Old Style"/>
          <w:snapToGrid/>
          <w:szCs w:val="24"/>
        </w:rPr>
        <w:lastRenderedPageBreak/>
        <w:t>23.20.382, only if the claimant enters the course immediately upon separating from work;</w:t>
      </w:r>
    </w:p>
    <w:p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600E6C" w:rsidRPr="00E54541">
        <w:rPr>
          <w:rFonts w:ascii="Bookman Old Style" w:hAnsi="Bookman Old Style"/>
          <w:snapToGrid/>
          <w:szCs w:val="24"/>
        </w:rPr>
        <w:t>leaving work in order to protect the claimant or the               claimant’s immediate family members from harassment or    violence;</w:t>
      </w:r>
    </w:p>
    <w:p w:rsidR="00600E6C" w:rsidRPr="00E54541" w:rsidRDefault="00600E6C" w:rsidP="00DA399B">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worker; </w:t>
      </w:r>
    </w:p>
    <w:p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rsidR="00600E6C" w:rsidRPr="00E54541" w:rsidRDefault="00600E6C" w:rsidP="00E54541">
      <w:pPr>
        <w:tabs>
          <w:tab w:val="left" w:pos="-1440"/>
          <w:tab w:val="left" w:pos="-720"/>
        </w:tabs>
        <w:rPr>
          <w:rFonts w:ascii="Bookman Old Style" w:hAnsi="Bookman Old Style"/>
          <w:szCs w:val="24"/>
        </w:rPr>
      </w:pPr>
    </w:p>
    <w:p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szCs w:val="24"/>
        </w:rPr>
      </w:pPr>
    </w:p>
    <w:p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rsidR="00600E6C" w:rsidRPr="00E54541" w:rsidRDefault="00600E6C" w:rsidP="00E54541">
      <w:pPr>
        <w:widowControl/>
        <w:autoSpaceDE w:val="0"/>
        <w:autoSpaceDN w:val="0"/>
        <w:adjustRightInd w:val="0"/>
        <w:rPr>
          <w:rFonts w:ascii="Bookman Old Style" w:hAnsi="Bookman Old Style"/>
          <w:b/>
          <w:snapToGrid/>
          <w:szCs w:val="24"/>
        </w:rPr>
      </w:pPr>
    </w:p>
    <w:p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rsidR="00600E6C" w:rsidRPr="00E54541" w:rsidRDefault="00600E6C" w:rsidP="00E54541">
      <w:pPr>
        <w:widowControl/>
        <w:autoSpaceDE w:val="0"/>
        <w:autoSpaceDN w:val="0"/>
        <w:adjustRightInd w:val="0"/>
        <w:rPr>
          <w:rFonts w:ascii="Bookman Old Style" w:hAnsi="Bookman Old Style"/>
          <w:snapToGrid/>
          <w:szCs w:val="24"/>
        </w:rPr>
      </w:pPr>
    </w:p>
    <w:p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rsidR="00600E6C" w:rsidRPr="00E54541" w:rsidRDefault="00600E6C" w:rsidP="00E54541">
      <w:pPr>
        <w:rPr>
          <w:rFonts w:ascii="Bookman Old Style" w:hAnsi="Bookman Old Style"/>
          <w:szCs w:val="24"/>
        </w:rPr>
      </w:pPr>
    </w:p>
    <w:p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t>C</w:t>
      </w:r>
      <w:r w:rsidR="005A281D" w:rsidRPr="00E54541">
        <w:rPr>
          <w:rFonts w:ascii="Bookman Old Style" w:hAnsi="Bookman Old Style"/>
          <w:szCs w:val="24"/>
        </w:rPr>
        <w:t>ONCLUSION</w:t>
      </w:r>
    </w:p>
    <w:p w:rsidR="00C035D6" w:rsidRPr="00E54541" w:rsidRDefault="00C035D6" w:rsidP="00E54541">
      <w:pPr>
        <w:rPr>
          <w:rFonts w:ascii="Bookman Old Style" w:hAnsi="Bookman Old Style"/>
          <w:szCs w:val="24"/>
        </w:rPr>
      </w:pPr>
    </w:p>
    <w:p w:rsidR="003179D2" w:rsidRDefault="00C035D6" w:rsidP="00E54541">
      <w:pPr>
        <w:suppressAutoHyphens/>
        <w:rPr>
          <w:rFonts w:ascii="Bookman Old Style" w:hAnsi="Bookman Old Style"/>
          <w:spacing w:val="-3"/>
          <w:szCs w:val="24"/>
        </w:rPr>
      </w:pPr>
      <w:r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Pr="00E54541">
        <w:rPr>
          <w:rFonts w:ascii="Bookman Old Style" w:hAnsi="Bookman Old Style"/>
          <w:spacing w:val="-3"/>
          <w:szCs w:val="24"/>
        </w:rPr>
        <w:fldChar w:fldCharType="begin"/>
      </w:r>
      <w:r w:rsidRPr="00E54541">
        <w:rPr>
          <w:rFonts w:ascii="Bookman Old Style" w:hAnsi="Bookman Old Style"/>
          <w:spacing w:val="-3"/>
          <w:szCs w:val="24"/>
        </w:rPr>
        <w:instrText xml:space="preserve">PRIVATE </w:instrText>
      </w:r>
      <w:r w:rsidRPr="00E54541">
        <w:rPr>
          <w:rFonts w:ascii="Bookman Old Style" w:hAnsi="Bookman Old Style"/>
          <w:spacing w:val="-3"/>
          <w:szCs w:val="24"/>
        </w:rPr>
        <w:fldChar w:fldCharType="end"/>
      </w:r>
      <w:r w:rsidRPr="00E54541">
        <w:rPr>
          <w:rFonts w:ascii="Bookman Old Style" w:hAnsi="Bookman Old Style"/>
          <w:spacing w:val="-3"/>
          <w:szCs w:val="24"/>
        </w:rPr>
        <w:t xml:space="preserve">Voluntary leaving means a </w:t>
      </w:r>
      <w:r w:rsidRPr="00E54541">
        <w:rPr>
          <w:rFonts w:ascii="Bookman Old Style" w:hAnsi="Bookman Old Style"/>
          <w:spacing w:val="-3"/>
          <w:szCs w:val="24"/>
        </w:rPr>
        <w:lastRenderedPageBreak/>
        <w:t xml:space="preserve">separation from work in which the worker takes the action which results in the separation, and the worker does have the choice of remaining in employment. </w:t>
      </w:r>
    </w:p>
    <w:p w:rsidR="00C035D6" w:rsidRDefault="00C035D6" w:rsidP="00E54541">
      <w:pPr>
        <w:suppressAutoHyphens/>
        <w:rPr>
          <w:rFonts w:ascii="Bookman Old Style" w:hAnsi="Bookman Old Style"/>
          <w:spacing w:val="-3"/>
          <w:szCs w:val="24"/>
        </w:rPr>
      </w:pPr>
      <w:r w:rsidRPr="00E54541">
        <w:rPr>
          <w:rFonts w:ascii="Bookman Old Style" w:hAnsi="Bookman Old Style"/>
          <w:spacing w:val="-3"/>
          <w:szCs w:val="24"/>
          <w:u w:val="single"/>
        </w:rPr>
        <w:t>Swarm</w:t>
      </w:r>
      <w:r w:rsidRPr="00E54541">
        <w:rPr>
          <w:rFonts w:ascii="Bookman Old Style" w:hAnsi="Bookman Old Style"/>
          <w:spacing w:val="-3"/>
          <w:szCs w:val="24"/>
        </w:rPr>
        <w:t xml:space="preserve">, Com. Dec. 87H-UI-265, September 29, 1987. </w:t>
      </w:r>
      <w:r w:rsidRPr="00E54541">
        <w:rPr>
          <w:rFonts w:ascii="Bookman Old Style" w:hAnsi="Bookman Old Style"/>
          <w:spacing w:val="-3"/>
          <w:szCs w:val="24"/>
          <w:u w:val="single"/>
        </w:rPr>
        <w:t>Alden</w:t>
      </w:r>
      <w:r w:rsidRPr="00E54541">
        <w:rPr>
          <w:rFonts w:ascii="Bookman Old Style" w:hAnsi="Bookman Old Style"/>
          <w:spacing w:val="-3"/>
          <w:szCs w:val="24"/>
        </w:rPr>
        <w:t>, Com. Dec. 85H-UI-320, January 17, 1986.</w:t>
      </w:r>
    </w:p>
    <w:p w:rsidR="003179D2" w:rsidRDefault="003179D2" w:rsidP="00E54541">
      <w:pPr>
        <w:suppressAutoHyphens/>
        <w:rPr>
          <w:rFonts w:ascii="Bookman Old Style" w:hAnsi="Bookman Old Style"/>
          <w:spacing w:val="-3"/>
          <w:szCs w:val="24"/>
        </w:rPr>
      </w:pPr>
    </w:p>
    <w:p w:rsidR="003179D2" w:rsidRPr="00F8295F" w:rsidRDefault="003179D2" w:rsidP="003179D2">
      <w:pPr>
        <w:tabs>
          <w:tab w:val="left" w:pos="-720"/>
        </w:tabs>
        <w:suppressAutoHyphens/>
        <w:rPr>
          <w:rFonts w:ascii="Bookman Old Style" w:hAnsi="Bookman Old Style"/>
          <w:spacing w:val="-3"/>
        </w:rPr>
      </w:pPr>
      <w:r w:rsidRPr="00F8295F">
        <w:rPr>
          <w:rFonts w:ascii="Bookman Old Style" w:hAnsi="Bookman Old Style"/>
          <w:spacing w:val="-3"/>
        </w:rPr>
        <w:t xml:space="preserve">In </w:t>
      </w:r>
      <w:r w:rsidRPr="00F8295F">
        <w:rPr>
          <w:rFonts w:ascii="Bookman Old Style" w:hAnsi="Bookman Old Style"/>
          <w:spacing w:val="-3"/>
          <w:u w:val="single"/>
        </w:rPr>
        <w:t>Flores</w:t>
      </w:r>
      <w:r w:rsidRPr="00F8295F">
        <w:rPr>
          <w:rFonts w:ascii="Bookman Old Style" w:hAnsi="Bookman Old Style"/>
          <w:spacing w:val="-3"/>
        </w:rPr>
        <w:t>, Com. Dec. No. 96 2183, December 16, 1996, the Commissioner set new policy regarding work separations earlier than the original intended date as follows:</w:t>
      </w:r>
    </w:p>
    <w:p w:rsidR="003179D2" w:rsidRPr="00F8295F" w:rsidRDefault="003179D2" w:rsidP="003179D2">
      <w:pPr>
        <w:tabs>
          <w:tab w:val="left" w:pos="-720"/>
        </w:tabs>
        <w:suppressAutoHyphens/>
        <w:rPr>
          <w:rFonts w:ascii="Bookman Old Style" w:hAnsi="Bookman Old Style"/>
          <w:spacing w:val="-3"/>
        </w:rPr>
      </w:pPr>
    </w:p>
    <w:p w:rsidR="003179D2" w:rsidRPr="00F8295F" w:rsidRDefault="003179D2" w:rsidP="003179D2">
      <w:pPr>
        <w:tabs>
          <w:tab w:val="left" w:pos="720"/>
          <w:tab w:val="left" w:pos="5587"/>
        </w:tabs>
        <w:suppressAutoHyphens/>
        <w:ind w:left="720"/>
        <w:rPr>
          <w:rFonts w:ascii="Bookman Old Style" w:hAnsi="Bookman Old Style"/>
          <w:i/>
        </w:rPr>
      </w:pPr>
      <w:r w:rsidRPr="00F8295F">
        <w:rPr>
          <w:rFonts w:ascii="Bookman Old Style" w:hAnsi="Bookman Old Style"/>
          <w:i/>
        </w:rPr>
        <w:t xml:space="preserve">In </w:t>
      </w:r>
      <w:r w:rsidRPr="00F8295F">
        <w:rPr>
          <w:rFonts w:ascii="Bookman Old Style" w:hAnsi="Bookman Old Style"/>
          <w:i/>
          <w:u w:val="single"/>
        </w:rPr>
        <w:t>Kennedy</w:t>
      </w:r>
      <w:r w:rsidRPr="00F8295F">
        <w:rPr>
          <w:rFonts w:ascii="Bookman Old Style" w:hAnsi="Bookman Old Style"/>
          <w:i/>
        </w:rPr>
        <w:t>, Com. Dec. 9027951, October 10, 1990, we held that a claimant who was given one day's notice of a layoff and who then was given permission for leave the last day, remained laid off. The separation did not become a quit. We now extend that holding to cover workers who leave early after notice of discharge, but with less than two full shifts remaining in the notice period. These workers will be considered discharged. The discharge remains the primary and proximate reason for their unemployment. Inversely, if a claimant gives notice and the employer chooses to end the employment with less than two shifts remaining, the nature of the separation remains a voluntary leaving….</w:t>
      </w:r>
    </w:p>
    <w:p w:rsidR="003179D2" w:rsidRPr="00F8295F" w:rsidRDefault="003179D2" w:rsidP="003179D2">
      <w:pPr>
        <w:rPr>
          <w:rFonts w:ascii="Bookman Old Style" w:hAnsi="Bookman Old Style"/>
        </w:rPr>
      </w:pPr>
    </w:p>
    <w:p w:rsidR="003179D2" w:rsidRPr="00E54541" w:rsidRDefault="003179D2" w:rsidP="00E54541">
      <w:pPr>
        <w:suppressAutoHyphens/>
        <w:rPr>
          <w:rFonts w:ascii="Bookman Old Style" w:hAnsi="Bookman Old Style"/>
          <w:spacing w:val="-3"/>
          <w:szCs w:val="24"/>
        </w:rPr>
      </w:pPr>
      <w:r>
        <w:rPr>
          <w:rFonts w:ascii="Bookman Old Style" w:hAnsi="Bookman Old Style"/>
          <w:spacing w:val="-3"/>
          <w:szCs w:val="24"/>
        </w:rPr>
        <w:t xml:space="preserve">The claimant in this case submitted a resignation. The employer then changed the date, reducing the claimant’s remaining work by two shifts.  In applying </w:t>
      </w:r>
      <w:r w:rsidRPr="00692037">
        <w:rPr>
          <w:rFonts w:ascii="Bookman Old Style" w:hAnsi="Bookman Old Style"/>
          <w:spacing w:val="-3"/>
          <w:szCs w:val="24"/>
          <w:u w:val="single"/>
        </w:rPr>
        <w:t>Flores</w:t>
      </w:r>
      <w:r>
        <w:rPr>
          <w:rFonts w:ascii="Bookman Old Style" w:hAnsi="Bookman Old Style"/>
          <w:spacing w:val="-3"/>
          <w:szCs w:val="24"/>
        </w:rPr>
        <w:t xml:space="preserve">, the Tribunal must find the employer </w:t>
      </w:r>
      <w:r w:rsidR="00DA399B">
        <w:rPr>
          <w:rFonts w:ascii="Bookman Old Style" w:hAnsi="Bookman Old Style"/>
          <w:spacing w:val="-3"/>
          <w:szCs w:val="24"/>
        </w:rPr>
        <w:t>took the action that ended the employment relationship</w:t>
      </w:r>
      <w:r>
        <w:rPr>
          <w:rFonts w:ascii="Bookman Old Style" w:hAnsi="Bookman Old Style"/>
          <w:spacing w:val="-3"/>
          <w:szCs w:val="24"/>
        </w:rPr>
        <w:t xml:space="preserve">.  Because the reason for changing </w:t>
      </w:r>
      <w:r w:rsidR="00DA399B">
        <w:rPr>
          <w:rFonts w:ascii="Bookman Old Style" w:hAnsi="Bookman Old Style"/>
          <w:spacing w:val="-3"/>
          <w:szCs w:val="24"/>
        </w:rPr>
        <w:t>the claimant’s</w:t>
      </w:r>
      <w:r>
        <w:rPr>
          <w:rFonts w:ascii="Bookman Old Style" w:hAnsi="Bookman Old Style"/>
          <w:spacing w:val="-3"/>
          <w:szCs w:val="24"/>
        </w:rPr>
        <w:t xml:space="preserve"> last day was for the employer’s convenience, the claimant’s discharge was </w:t>
      </w:r>
      <w:r w:rsidR="00DA399B">
        <w:rPr>
          <w:rFonts w:ascii="Bookman Old Style" w:hAnsi="Bookman Old Style"/>
          <w:spacing w:val="-3"/>
          <w:szCs w:val="24"/>
        </w:rPr>
        <w:t xml:space="preserve">clearly not </w:t>
      </w:r>
      <w:r>
        <w:rPr>
          <w:rFonts w:ascii="Bookman Old Style" w:hAnsi="Bookman Old Style"/>
          <w:spacing w:val="-3"/>
          <w:szCs w:val="24"/>
        </w:rPr>
        <w:t xml:space="preserve">for work related misconduct.  Therefore, the penalties of AS 23.20.379 are not appropriate. </w:t>
      </w:r>
    </w:p>
    <w:p w:rsidR="005A281D" w:rsidRPr="00E54541" w:rsidRDefault="005A281D" w:rsidP="00E54541">
      <w:pPr>
        <w:tabs>
          <w:tab w:val="left" w:pos="-1440"/>
          <w:tab w:val="left" w:pos="-720"/>
        </w:tabs>
        <w:rPr>
          <w:rFonts w:ascii="Bookman Old Style" w:hAnsi="Bookman Old Style"/>
          <w:szCs w:val="24"/>
        </w:rPr>
      </w:pPr>
    </w:p>
    <w:p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rsidR="005A281D" w:rsidRPr="00E54541" w:rsidRDefault="005A281D" w:rsidP="00E54541">
      <w:pPr>
        <w:tabs>
          <w:tab w:val="left" w:pos="-1440"/>
          <w:tab w:val="left" w:pos="-720"/>
        </w:tabs>
        <w:rPr>
          <w:rFonts w:ascii="Bookman Old Style" w:hAnsi="Bookman Old Style"/>
          <w:szCs w:val="24"/>
        </w:rPr>
      </w:pPr>
    </w:p>
    <w:p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692037">
        <w:rPr>
          <w:rFonts w:ascii="Bookman Old Style" w:hAnsi="Bookman Old Style"/>
          <w:szCs w:val="24"/>
        </w:rPr>
        <w:t>October 9, 2019</w:t>
      </w:r>
      <w:r w:rsidRPr="00E1431E">
        <w:rPr>
          <w:rFonts w:ascii="Bookman Old Style" w:hAnsi="Bookman Old Style"/>
        </w:rPr>
        <w:t xml:space="preserve"> is </w:t>
      </w:r>
      <w:r w:rsidR="00692037">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692037">
        <w:rPr>
          <w:rFonts w:ascii="Bookman Old Style" w:hAnsi="Bookman Old Style"/>
          <w:szCs w:val="24"/>
        </w:rPr>
        <w:t>September 7, 2019 through October 12, 2019</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rsidR="00E54541" w:rsidRDefault="00E54541" w:rsidP="00E54541">
      <w:pPr>
        <w:tabs>
          <w:tab w:val="left" w:pos="-1440"/>
          <w:tab w:val="left" w:pos="-720"/>
        </w:tabs>
        <w:suppressAutoHyphens/>
        <w:ind w:right="-360"/>
        <w:rPr>
          <w:rFonts w:ascii="Bookman Old Style" w:hAnsi="Bookman Old Style"/>
        </w:rPr>
      </w:pPr>
    </w:p>
    <w:p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rsidR="005A281D" w:rsidRPr="00E54541" w:rsidRDefault="005A281D" w:rsidP="00E54541">
      <w:pPr>
        <w:tabs>
          <w:tab w:val="left" w:pos="-1440"/>
          <w:tab w:val="left" w:pos="-720"/>
        </w:tabs>
        <w:rPr>
          <w:rFonts w:ascii="Bookman Old Style" w:hAnsi="Bookman Old Style"/>
          <w:szCs w:val="24"/>
        </w:rPr>
      </w:pPr>
    </w:p>
    <w:p w:rsidR="00DA399B"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w:t>
      </w:r>
    </w:p>
    <w:p w:rsidR="00DA399B" w:rsidRDefault="00DA399B" w:rsidP="00E54541">
      <w:pPr>
        <w:rPr>
          <w:rFonts w:ascii="Bookman Old Style" w:hAnsi="Bookman Old Style"/>
          <w:szCs w:val="24"/>
        </w:rPr>
      </w:pPr>
    </w:p>
    <w:p w:rsidR="00DA399B" w:rsidRDefault="00DA399B" w:rsidP="00E54541">
      <w:pPr>
        <w:rPr>
          <w:rFonts w:ascii="Bookman Old Style" w:hAnsi="Bookman Old Style"/>
          <w:szCs w:val="24"/>
        </w:rPr>
      </w:pPr>
    </w:p>
    <w:p w:rsidR="00DA399B" w:rsidRDefault="00DA399B" w:rsidP="00E54541">
      <w:pPr>
        <w:rPr>
          <w:rFonts w:ascii="Bookman Old Style" w:hAnsi="Bookman Old Style"/>
          <w:szCs w:val="24"/>
        </w:rPr>
      </w:pPr>
    </w:p>
    <w:p w:rsidR="00DA399B" w:rsidRDefault="00DA399B" w:rsidP="00E54541">
      <w:pPr>
        <w:rPr>
          <w:rFonts w:ascii="Bookman Old Style" w:hAnsi="Bookman Old Style"/>
          <w:szCs w:val="24"/>
        </w:rPr>
      </w:pPr>
    </w:p>
    <w:p w:rsidR="00DA399B" w:rsidRDefault="00DA399B" w:rsidP="00E54541">
      <w:pPr>
        <w:rPr>
          <w:rFonts w:ascii="Bookman Old Style" w:hAnsi="Bookman Old Style"/>
          <w:szCs w:val="24"/>
        </w:rPr>
      </w:pPr>
    </w:p>
    <w:p w:rsidR="00E54541" w:rsidRPr="006364B5" w:rsidRDefault="00E54541" w:rsidP="00E54541">
      <w:pPr>
        <w:rPr>
          <w:rFonts w:ascii="Bookman Old Style" w:hAnsi="Bookman Old Style"/>
          <w:szCs w:val="24"/>
        </w:rPr>
      </w:pPr>
      <w:r w:rsidRPr="006364B5">
        <w:rPr>
          <w:rFonts w:ascii="Bookman Old Style" w:hAnsi="Bookman Old Style"/>
          <w:szCs w:val="24"/>
        </w:rPr>
        <w:lastRenderedPageBreak/>
        <w:t>to each party. The appeal period may be extended only if the appeal is delayed for circumstances beyond the party’s control. A statement of rights and procedures is enclosed.</w:t>
      </w:r>
    </w:p>
    <w:p w:rsidR="005A281D" w:rsidRPr="00E54541" w:rsidRDefault="005A281D" w:rsidP="00E54541">
      <w:pPr>
        <w:tabs>
          <w:tab w:val="left" w:pos="-1440"/>
          <w:tab w:val="left" w:pos="-720"/>
        </w:tabs>
        <w:rPr>
          <w:rFonts w:ascii="Bookman Old Style" w:hAnsi="Bookman Old Style"/>
          <w:szCs w:val="24"/>
        </w:rPr>
      </w:pPr>
    </w:p>
    <w:p w:rsidR="00F52BEA"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692037">
        <w:rPr>
          <w:rFonts w:ascii="Bookman Old Style" w:hAnsi="Bookman Old Style"/>
          <w:szCs w:val="24"/>
        </w:rPr>
        <w:t>November 13, 2019</w:t>
      </w:r>
      <w:r w:rsidR="005A281D" w:rsidRPr="00E54541">
        <w:rPr>
          <w:rFonts w:ascii="Bookman Old Style" w:hAnsi="Bookman Old Style"/>
          <w:szCs w:val="24"/>
        </w:rPr>
        <w:t>.</w:t>
      </w:r>
    </w:p>
    <w:p w:rsidR="00DA399B" w:rsidRDefault="00DA399B" w:rsidP="00E54541">
      <w:pPr>
        <w:tabs>
          <w:tab w:val="left" w:pos="-1440"/>
          <w:tab w:val="left" w:pos="-720"/>
        </w:tabs>
        <w:rPr>
          <w:rFonts w:ascii="Bookman Old Style" w:hAnsi="Bookman Old Style"/>
          <w:szCs w:val="24"/>
        </w:rPr>
      </w:pPr>
    </w:p>
    <w:p w:rsidR="00DA399B" w:rsidRDefault="00DA399B" w:rsidP="00E54541">
      <w:pPr>
        <w:tabs>
          <w:tab w:val="left" w:pos="-1440"/>
          <w:tab w:val="left" w:pos="-720"/>
        </w:tabs>
        <w:rPr>
          <w:rFonts w:ascii="Bookman Old Style" w:hAnsi="Bookman Old Style"/>
          <w:szCs w:val="24"/>
        </w:rPr>
      </w:pPr>
    </w:p>
    <w:p w:rsidR="00DA399B" w:rsidRDefault="00DA399B" w:rsidP="00E54541">
      <w:pPr>
        <w:tabs>
          <w:tab w:val="left" w:pos="-1440"/>
          <w:tab w:val="left" w:pos="-720"/>
        </w:tabs>
        <w:rPr>
          <w:rFonts w:ascii="Bookman Old Style" w:hAnsi="Bookman Old Style"/>
          <w:szCs w:val="24"/>
        </w:rPr>
      </w:pPr>
    </w:p>
    <w:p w:rsidR="00DA399B" w:rsidRPr="00E54541" w:rsidRDefault="00DA399B" w:rsidP="00E54541">
      <w:pPr>
        <w:tabs>
          <w:tab w:val="left" w:pos="-1440"/>
          <w:tab w:val="left" w:pos="-720"/>
        </w:tabs>
        <w:rPr>
          <w:rFonts w:ascii="Bookman Old Style" w:hAnsi="Bookman Old Style"/>
          <w:szCs w:val="24"/>
        </w:rPr>
      </w:pPr>
    </w:p>
    <w:p w:rsidR="00692037"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DA399B">
        <w:rPr>
          <w:rFonts w:ascii="Bookman Old Style" w:hAnsi="Bookman Old Style"/>
          <w:szCs w:val="24"/>
        </w:rPr>
        <w:t>R</w:t>
      </w:r>
      <w:r w:rsidR="00692037">
        <w:rPr>
          <w:rFonts w:ascii="Bookman Old Style" w:hAnsi="Bookman Old Style"/>
          <w:szCs w:val="24"/>
        </w:rPr>
        <w:t>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sectPr w:rsidR="00692037"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2B7" w:rsidRDefault="009102B7">
      <w:pPr>
        <w:widowControl/>
        <w:spacing w:line="20" w:lineRule="exact"/>
      </w:pPr>
    </w:p>
  </w:endnote>
  <w:endnote w:type="continuationSeparator" w:id="0">
    <w:p w:rsidR="009102B7" w:rsidRDefault="009102B7">
      <w:r>
        <w:t xml:space="preserve"> </w:t>
      </w:r>
    </w:p>
  </w:endnote>
  <w:endnote w:type="continuationNotice" w:id="1">
    <w:p w:rsidR="009102B7" w:rsidRDefault="009102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2B7" w:rsidRDefault="009102B7">
      <w:r>
        <w:separator/>
      </w:r>
    </w:p>
  </w:footnote>
  <w:footnote w:type="continuationSeparator" w:id="0">
    <w:p w:rsidR="009102B7" w:rsidRDefault="00910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3179D2">
      <w:rPr>
        <w:rFonts w:ascii="Bookman Old Style" w:hAnsi="Bookman Old Style"/>
      </w:rPr>
      <w:t>19 1019</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8A4692">
      <w:rPr>
        <w:rStyle w:val="PageNumber"/>
        <w:rFonts w:ascii="Bookman Old Style" w:hAnsi="Bookman Old Style"/>
        <w:noProof/>
      </w:rPr>
      <w:t>2</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2B7"/>
    <w:rsid w:val="00027F9D"/>
    <w:rsid w:val="000443B6"/>
    <w:rsid w:val="000D3B41"/>
    <w:rsid w:val="000E4D91"/>
    <w:rsid w:val="000F5712"/>
    <w:rsid w:val="00144FA4"/>
    <w:rsid w:val="0016631C"/>
    <w:rsid w:val="002A3C37"/>
    <w:rsid w:val="002B4A81"/>
    <w:rsid w:val="002B4C7B"/>
    <w:rsid w:val="002C42D3"/>
    <w:rsid w:val="002D5A94"/>
    <w:rsid w:val="003115E0"/>
    <w:rsid w:val="003179D2"/>
    <w:rsid w:val="0038170D"/>
    <w:rsid w:val="00382877"/>
    <w:rsid w:val="003A5235"/>
    <w:rsid w:val="003B709B"/>
    <w:rsid w:val="003C0ED2"/>
    <w:rsid w:val="003E7E91"/>
    <w:rsid w:val="003F05F1"/>
    <w:rsid w:val="00401987"/>
    <w:rsid w:val="004449AA"/>
    <w:rsid w:val="0047053D"/>
    <w:rsid w:val="004758FD"/>
    <w:rsid w:val="00497819"/>
    <w:rsid w:val="004B0A1E"/>
    <w:rsid w:val="004C44C6"/>
    <w:rsid w:val="00567B74"/>
    <w:rsid w:val="00581F65"/>
    <w:rsid w:val="005A281D"/>
    <w:rsid w:val="005A6135"/>
    <w:rsid w:val="00600E6C"/>
    <w:rsid w:val="00613F00"/>
    <w:rsid w:val="00661D7B"/>
    <w:rsid w:val="00692037"/>
    <w:rsid w:val="00762388"/>
    <w:rsid w:val="00774034"/>
    <w:rsid w:val="00776C69"/>
    <w:rsid w:val="007D240A"/>
    <w:rsid w:val="00842043"/>
    <w:rsid w:val="008516EC"/>
    <w:rsid w:val="008A4692"/>
    <w:rsid w:val="008B1CA2"/>
    <w:rsid w:val="008E5C2B"/>
    <w:rsid w:val="008F1497"/>
    <w:rsid w:val="008F3C72"/>
    <w:rsid w:val="009102B7"/>
    <w:rsid w:val="00A53090"/>
    <w:rsid w:val="00AB368A"/>
    <w:rsid w:val="00B343ED"/>
    <w:rsid w:val="00B554BF"/>
    <w:rsid w:val="00C035D6"/>
    <w:rsid w:val="00C47467"/>
    <w:rsid w:val="00D025D4"/>
    <w:rsid w:val="00D829CE"/>
    <w:rsid w:val="00DA399B"/>
    <w:rsid w:val="00DD54FF"/>
    <w:rsid w:val="00E15DF9"/>
    <w:rsid w:val="00E20AA8"/>
    <w:rsid w:val="00E54541"/>
    <w:rsid w:val="00EA362A"/>
    <w:rsid w:val="00EB2462"/>
    <w:rsid w:val="00EC3E1C"/>
    <w:rsid w:val="00EE2933"/>
    <w:rsid w:val="00EE7F4C"/>
    <w:rsid w:val="00F5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708BB"/>
  <w15:chartTrackingRefBased/>
  <w15:docId w15:val="{87B06CCE-1DF3-4D03-9F20-B6C5CAA26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DA39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99B"/>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8E11BD-8C8E-491B-B323-52285B444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0</TotalTime>
  <Pages>5</Pages>
  <Words>1284</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2019-11-13T18:04:00Z</cp:lastPrinted>
  <dcterms:created xsi:type="dcterms:W3CDTF">2019-11-13T22:25:00Z</dcterms:created>
  <dcterms:modified xsi:type="dcterms:W3CDTF">2019-11-13T22:25:00Z</dcterms:modified>
</cp:coreProperties>
</file>