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805D" w14:textId="66841EE3" w:rsidR="005E68FF" w:rsidRDefault="00592090"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6ABF3AB" wp14:editId="2873334F">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83C5E" w14:textId="77777777" w:rsidR="005E68FF" w:rsidRDefault="005E68FF" w:rsidP="005E68FF">
      <w:pPr>
        <w:pStyle w:val="Heading3"/>
        <w:widowControl/>
        <w:tabs>
          <w:tab w:val="center" w:pos="4680"/>
        </w:tabs>
        <w:suppressAutoHyphens/>
        <w:rPr>
          <w:rFonts w:ascii="Bookman Old Style" w:hAnsi="Bookman Old Style"/>
        </w:rPr>
      </w:pPr>
    </w:p>
    <w:p w14:paraId="4D3087B0" w14:textId="77777777" w:rsidR="005E68FF" w:rsidRDefault="005E68FF" w:rsidP="005E68FF">
      <w:pPr>
        <w:pStyle w:val="Heading3"/>
        <w:widowControl/>
        <w:tabs>
          <w:tab w:val="center" w:pos="4680"/>
        </w:tabs>
        <w:suppressAutoHyphens/>
        <w:rPr>
          <w:rFonts w:ascii="Bookman Old Style" w:hAnsi="Bookman Old Style"/>
        </w:rPr>
      </w:pPr>
    </w:p>
    <w:p w14:paraId="59D244DA" w14:textId="77777777" w:rsidR="005E68FF" w:rsidRDefault="005E68FF" w:rsidP="005E68FF">
      <w:pPr>
        <w:pStyle w:val="Heading3"/>
        <w:widowControl/>
        <w:tabs>
          <w:tab w:val="center" w:pos="4680"/>
        </w:tabs>
        <w:suppressAutoHyphens/>
        <w:rPr>
          <w:rFonts w:ascii="Bookman Old Style" w:hAnsi="Bookman Old Style"/>
        </w:rPr>
      </w:pPr>
    </w:p>
    <w:p w14:paraId="72A837D5" w14:textId="77777777" w:rsidR="005E68FF" w:rsidRDefault="005E68FF" w:rsidP="005E68FF">
      <w:pPr>
        <w:pStyle w:val="Heading3"/>
        <w:widowControl/>
        <w:tabs>
          <w:tab w:val="center" w:pos="4680"/>
        </w:tabs>
        <w:suppressAutoHyphens/>
        <w:rPr>
          <w:rFonts w:ascii="Bookman Old Style" w:hAnsi="Bookman Old Style"/>
        </w:rPr>
      </w:pPr>
    </w:p>
    <w:p w14:paraId="3A72E203" w14:textId="77777777" w:rsidR="005E68FF" w:rsidRDefault="005E68FF" w:rsidP="005E68FF">
      <w:pPr>
        <w:pStyle w:val="Heading3"/>
        <w:widowControl/>
        <w:tabs>
          <w:tab w:val="center" w:pos="4680"/>
        </w:tabs>
        <w:suppressAutoHyphens/>
        <w:rPr>
          <w:rFonts w:ascii="Bookman Old Style" w:hAnsi="Bookman Old Style"/>
        </w:rPr>
      </w:pPr>
    </w:p>
    <w:p w14:paraId="64555BD6" w14:textId="77777777" w:rsidR="005E68FF" w:rsidRDefault="005E68FF" w:rsidP="005E68FF">
      <w:pPr>
        <w:pStyle w:val="Heading3"/>
        <w:widowControl/>
        <w:tabs>
          <w:tab w:val="center" w:pos="4680"/>
        </w:tabs>
        <w:suppressAutoHyphens/>
        <w:rPr>
          <w:rFonts w:ascii="Bookman Old Style" w:hAnsi="Bookman Old Style"/>
        </w:rPr>
      </w:pPr>
    </w:p>
    <w:p w14:paraId="39B11D46" w14:textId="77777777" w:rsidR="005E68FF" w:rsidRDefault="005E68FF" w:rsidP="005E68FF">
      <w:pPr>
        <w:widowControl/>
        <w:tabs>
          <w:tab w:val="left" w:pos="-720"/>
        </w:tabs>
        <w:suppressAutoHyphens/>
        <w:rPr>
          <w:rFonts w:ascii="Bookman Old Style" w:hAnsi="Bookman Old Style"/>
        </w:rPr>
      </w:pPr>
    </w:p>
    <w:p w14:paraId="5ABCDBEC"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1A4DD03E"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363A9664" w14:textId="62DFC727" w:rsidR="0016206D"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450D1E">
        <w:rPr>
          <w:rFonts w:ascii="Bookman Old Style" w:hAnsi="Bookman Old Style"/>
          <w:szCs w:val="24"/>
        </w:rPr>
        <w:t>22 0865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C054C5">
        <w:rPr>
          <w:rFonts w:ascii="Bookman Old Style" w:hAnsi="Bookman Old Style"/>
          <w:szCs w:val="24"/>
        </w:rPr>
        <w:t>October 31</w:t>
      </w:r>
      <w:r w:rsidR="00450D1E">
        <w:rPr>
          <w:rFonts w:ascii="Bookman Old Style" w:hAnsi="Bookman Old Style"/>
          <w:szCs w:val="24"/>
        </w:rPr>
        <w:t>, 2022</w:t>
      </w:r>
    </w:p>
    <w:p w14:paraId="3DE80B9E" w14:textId="06732C9E" w:rsidR="00C054C5" w:rsidRPr="00FB77CC" w:rsidRDefault="00C054C5" w:rsidP="00C054C5">
      <w:pPr>
        <w:tabs>
          <w:tab w:val="left" w:pos="0"/>
          <w:tab w:val="left" w:pos="90"/>
          <w:tab w:val="center" w:pos="4680"/>
        </w:tabs>
        <w:suppressAutoHyphens/>
        <w:outlineLvl w:val="0"/>
        <w:rPr>
          <w:rFonts w:ascii="Bookman Old Style" w:hAnsi="Bookman Old Style"/>
          <w:szCs w:val="24"/>
        </w:rPr>
      </w:pPr>
      <w:r>
        <w:rPr>
          <w:rFonts w:ascii="Bookman Old Style" w:hAnsi="Bookman Old Style"/>
          <w:szCs w:val="24"/>
        </w:rPr>
        <w:t xml:space="preserve">                   </w:t>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November 14, 2022</w:t>
      </w:r>
    </w:p>
    <w:p w14:paraId="00A85931" w14:textId="77777777" w:rsidR="0016206D" w:rsidRPr="00FB77CC" w:rsidRDefault="0016206D" w:rsidP="00FB77CC">
      <w:pPr>
        <w:tabs>
          <w:tab w:val="left" w:pos="-720"/>
        </w:tabs>
        <w:suppressAutoHyphens/>
        <w:rPr>
          <w:rFonts w:ascii="Bookman Old Style" w:hAnsi="Bookman Old Style"/>
          <w:szCs w:val="24"/>
        </w:rPr>
      </w:pPr>
    </w:p>
    <w:p w14:paraId="55725EA1"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1FA5185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5AD20C8" w14:textId="016A5B98" w:rsidR="00450D1E" w:rsidRPr="00450D1E" w:rsidRDefault="00450D1E" w:rsidP="00450D1E">
      <w:pPr>
        <w:tabs>
          <w:tab w:val="left" w:pos="-1440"/>
          <w:tab w:val="left" w:pos="-720"/>
          <w:tab w:val="left" w:pos="0"/>
          <w:tab w:val="left" w:pos="5040"/>
          <w:tab w:val="left" w:pos="5760"/>
        </w:tabs>
        <w:suppressAutoHyphens/>
        <w:ind w:right="-360"/>
        <w:rPr>
          <w:rFonts w:ascii="Bookman Old Style" w:hAnsi="Bookman Old Style"/>
          <w:szCs w:val="24"/>
        </w:rPr>
      </w:pPr>
      <w:r w:rsidRPr="00450D1E">
        <w:rPr>
          <w:rFonts w:ascii="Bookman Old Style" w:hAnsi="Bookman Old Style"/>
          <w:szCs w:val="24"/>
        </w:rPr>
        <w:t>JENNIFER NUNEZ</w:t>
      </w:r>
      <w:r>
        <w:rPr>
          <w:rFonts w:ascii="Bookman Old Style" w:hAnsi="Bookman Old Style"/>
          <w:szCs w:val="24"/>
        </w:rPr>
        <w:tab/>
      </w:r>
      <w:r w:rsidRPr="00450D1E">
        <w:rPr>
          <w:rFonts w:ascii="Bookman Old Style" w:hAnsi="Bookman Old Style"/>
          <w:szCs w:val="24"/>
        </w:rPr>
        <w:t>COSTCO WHOLESALE</w:t>
      </w:r>
    </w:p>
    <w:p w14:paraId="4CDEA842" w14:textId="7B4FC2DF" w:rsidR="00450D1E" w:rsidRDefault="00450D1E" w:rsidP="00450D1E">
      <w:pPr>
        <w:tabs>
          <w:tab w:val="left" w:pos="-1440"/>
          <w:tab w:val="left" w:pos="-720"/>
          <w:tab w:val="left" w:pos="0"/>
          <w:tab w:val="left" w:pos="5040"/>
        </w:tabs>
        <w:suppressAutoHyphens/>
        <w:ind w:right="-360"/>
        <w:rPr>
          <w:rFonts w:ascii="Bookman Old Style" w:hAnsi="Bookman Old Style"/>
          <w:szCs w:val="24"/>
        </w:rPr>
      </w:pPr>
    </w:p>
    <w:p w14:paraId="3DF3DA0D" w14:textId="4F00F412" w:rsidR="00592090" w:rsidRDefault="00592090" w:rsidP="00450D1E">
      <w:pPr>
        <w:tabs>
          <w:tab w:val="left" w:pos="-1440"/>
          <w:tab w:val="left" w:pos="-720"/>
          <w:tab w:val="left" w:pos="0"/>
          <w:tab w:val="left" w:pos="5040"/>
        </w:tabs>
        <w:suppressAutoHyphens/>
        <w:ind w:right="-360"/>
        <w:rPr>
          <w:rFonts w:ascii="Bookman Old Style" w:hAnsi="Bookman Old Style"/>
          <w:szCs w:val="24"/>
        </w:rPr>
      </w:pPr>
    </w:p>
    <w:p w14:paraId="72A03E16" w14:textId="77777777" w:rsidR="00592090" w:rsidRPr="00FB77CC" w:rsidRDefault="00592090" w:rsidP="00450D1E">
      <w:pPr>
        <w:tabs>
          <w:tab w:val="left" w:pos="-1440"/>
          <w:tab w:val="left" w:pos="-720"/>
          <w:tab w:val="left" w:pos="0"/>
          <w:tab w:val="left" w:pos="5040"/>
        </w:tabs>
        <w:suppressAutoHyphens/>
        <w:ind w:right="-360"/>
        <w:rPr>
          <w:rFonts w:ascii="Bookman Old Style" w:hAnsi="Bookman Old Style"/>
          <w:szCs w:val="24"/>
        </w:rPr>
      </w:pPr>
    </w:p>
    <w:p w14:paraId="121440D2"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2E0769D1"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6D73533C" w14:textId="3CC7F63C" w:rsidR="0016206D" w:rsidRPr="00FB77CC" w:rsidRDefault="00450D1E"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Jennifer Nunez</w:t>
      </w:r>
      <w:r w:rsidR="00C841ED" w:rsidRPr="00FB77CC">
        <w:rPr>
          <w:rFonts w:ascii="Bookman Old Style" w:hAnsi="Bookman Old Style"/>
          <w:szCs w:val="24"/>
        </w:rPr>
        <w:tab/>
      </w:r>
      <w:r>
        <w:rPr>
          <w:rFonts w:ascii="Bookman Old Style" w:hAnsi="Bookman Old Style"/>
          <w:szCs w:val="24"/>
        </w:rPr>
        <w:t>None</w:t>
      </w:r>
    </w:p>
    <w:p w14:paraId="1B23180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C5EAE39"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474E9214" w14:textId="77777777" w:rsidR="0016206D" w:rsidRPr="00FB77CC" w:rsidRDefault="0016206D" w:rsidP="00FB77CC">
      <w:pPr>
        <w:tabs>
          <w:tab w:val="center" w:pos="4860"/>
        </w:tabs>
        <w:suppressAutoHyphens/>
        <w:ind w:right="-360"/>
        <w:rPr>
          <w:rFonts w:ascii="Bookman Old Style" w:hAnsi="Bookman Old Style"/>
          <w:szCs w:val="24"/>
        </w:rPr>
      </w:pPr>
    </w:p>
    <w:p w14:paraId="38048327" w14:textId="6DAE8A99" w:rsidR="0016206D" w:rsidRPr="00450D1E" w:rsidRDefault="003F54EA" w:rsidP="00450D1E">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450D1E">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timely appealed a</w:t>
      </w:r>
      <w:r w:rsidR="00450D1E">
        <w:rPr>
          <w:rFonts w:ascii="Bookman Old Style" w:hAnsi="Bookman Old Style"/>
          <w:snapToGrid/>
          <w:szCs w:val="24"/>
        </w:rPr>
        <w:t>n August 27, 2022</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2028396D"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422FBE4C"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6A50E78" w14:textId="0E0CB3E4"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450D1E">
        <w:rPr>
          <w:rFonts w:ascii="Bookman Old Style" w:hAnsi="Bookman Old Style"/>
          <w:snapToGrid/>
          <w:szCs w:val="24"/>
        </w:rPr>
        <w:t>March 8, 2019</w:t>
      </w:r>
      <w:r w:rsidRPr="00FB77CC">
        <w:rPr>
          <w:rFonts w:ascii="Bookman Old Style" w:hAnsi="Bookman Old Style"/>
          <w:snapToGrid/>
          <w:szCs w:val="24"/>
        </w:rPr>
        <w:t xml:space="preserve">. </w:t>
      </w:r>
      <w:r w:rsidR="00450D1E">
        <w:rPr>
          <w:rFonts w:ascii="Bookman Old Style" w:hAnsi="Bookman Old Style"/>
          <w:snapToGrid/>
          <w:szCs w:val="24"/>
        </w:rPr>
        <w:t>She</w:t>
      </w:r>
      <w:r w:rsidRPr="00FB77CC">
        <w:rPr>
          <w:rFonts w:ascii="Bookman Old Style" w:hAnsi="Bookman Old Style"/>
          <w:snapToGrid/>
          <w:szCs w:val="24"/>
        </w:rPr>
        <w:t xml:space="preserve"> last worked on </w:t>
      </w:r>
      <w:r w:rsidR="00C054C5">
        <w:rPr>
          <w:rFonts w:ascii="Bookman Old Style" w:hAnsi="Bookman Old Style"/>
          <w:snapToGrid/>
          <w:szCs w:val="24"/>
        </w:rPr>
        <w:t>July 22, 2022</w:t>
      </w:r>
      <w:r w:rsidRPr="00FB77CC">
        <w:rPr>
          <w:rFonts w:ascii="Bookman Old Style" w:hAnsi="Bookman Old Style"/>
          <w:snapToGrid/>
          <w:szCs w:val="24"/>
        </w:rPr>
        <w:t xml:space="preserve">. At that time, </w:t>
      </w:r>
      <w:r w:rsidR="00450D1E">
        <w:rPr>
          <w:rFonts w:ascii="Bookman Old Style" w:hAnsi="Bookman Old Style"/>
          <w:snapToGrid/>
          <w:szCs w:val="24"/>
        </w:rPr>
        <w:t>she</w:t>
      </w:r>
      <w:r w:rsidRPr="00FB77CC">
        <w:rPr>
          <w:rFonts w:ascii="Bookman Old Style" w:hAnsi="Bookman Old Style"/>
          <w:snapToGrid/>
          <w:szCs w:val="24"/>
        </w:rPr>
        <w:t xml:space="preserve"> worked </w:t>
      </w:r>
      <w:r w:rsidR="00450D1E">
        <w:rPr>
          <w:rFonts w:ascii="Bookman Old Style" w:hAnsi="Bookman Old Style"/>
          <w:snapToGrid/>
          <w:szCs w:val="24"/>
        </w:rPr>
        <w:t>full-time</w:t>
      </w:r>
      <w:r w:rsidRPr="00FB77CC">
        <w:rPr>
          <w:rFonts w:ascii="Bookman Old Style" w:hAnsi="Bookman Old Style"/>
          <w:snapToGrid/>
          <w:szCs w:val="24"/>
        </w:rPr>
        <w:t xml:space="preserve"> as a </w:t>
      </w:r>
      <w:r w:rsidR="00450D1E">
        <w:rPr>
          <w:rFonts w:ascii="Bookman Old Style" w:hAnsi="Bookman Old Style"/>
          <w:snapToGrid/>
          <w:szCs w:val="24"/>
        </w:rPr>
        <w:t>membership services clerk</w:t>
      </w:r>
      <w:r w:rsidR="00594706">
        <w:rPr>
          <w:rFonts w:ascii="Bookman Old Style" w:hAnsi="Bookman Old Style"/>
          <w:snapToGrid/>
          <w:szCs w:val="24"/>
        </w:rPr>
        <w:t xml:space="preserve"> and earned $21.00 per hour</w:t>
      </w:r>
      <w:r w:rsidRPr="00FB77CC">
        <w:rPr>
          <w:rFonts w:ascii="Bookman Old Style" w:hAnsi="Bookman Old Style"/>
          <w:snapToGrid/>
          <w:szCs w:val="24"/>
        </w:rPr>
        <w:t>.</w:t>
      </w:r>
    </w:p>
    <w:p w14:paraId="7F4D9FC7" w14:textId="5EAC66FA" w:rsidR="00C054C5" w:rsidRDefault="00C054C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Documents in the record from the employer show the claimant was discharged because of a timeclock error.  It was the claimant’s third timeclock error in 30 days. The claimant did not clock out after her shift on April 8, 2022.  She had been counseled and suspended recently for similar violations and had been suspended four times in the previous four months</w:t>
      </w:r>
      <w:r w:rsidR="008D7D95">
        <w:rPr>
          <w:rFonts w:ascii="Bookman Old Style" w:hAnsi="Bookman Old Style"/>
          <w:snapToGrid/>
          <w:szCs w:val="24"/>
        </w:rPr>
        <w:t xml:space="preserve"> for various violations of the employer’s policies</w:t>
      </w:r>
      <w:r>
        <w:rPr>
          <w:rFonts w:ascii="Bookman Old Style" w:hAnsi="Bookman Old Style"/>
          <w:snapToGrid/>
          <w:szCs w:val="24"/>
        </w:rPr>
        <w:t xml:space="preserve">. </w:t>
      </w:r>
      <w:r w:rsidR="008D7D95">
        <w:rPr>
          <w:rFonts w:ascii="Bookman Old Style" w:hAnsi="Bookman Old Style"/>
          <w:snapToGrid/>
          <w:szCs w:val="24"/>
        </w:rPr>
        <w:t>The employer reported the claimant last worked on           April 22, 2022 and was discharged on that day. The record does not reflect that the employer reported the claimant’s last week’s wages.</w:t>
      </w:r>
    </w:p>
    <w:p w14:paraId="073DF70F" w14:textId="65B02ED9" w:rsidR="00C054C5" w:rsidRDefault="00C054C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Documents in the record show the claimant advised the Division </w:t>
      </w:r>
      <w:r w:rsidR="008D7D95">
        <w:rPr>
          <w:rFonts w:ascii="Bookman Old Style" w:hAnsi="Bookman Old Style"/>
          <w:snapToGrid/>
          <w:szCs w:val="24"/>
        </w:rPr>
        <w:t xml:space="preserve">at the time she established her claim on April 26, 2022 </w:t>
      </w:r>
      <w:r>
        <w:rPr>
          <w:rFonts w:ascii="Bookman Old Style" w:hAnsi="Bookman Old Style"/>
          <w:snapToGrid/>
          <w:szCs w:val="24"/>
        </w:rPr>
        <w:t xml:space="preserve">that she </w:t>
      </w:r>
      <w:r w:rsidR="008D7D95">
        <w:rPr>
          <w:rFonts w:ascii="Bookman Old Style" w:hAnsi="Bookman Old Style"/>
          <w:snapToGrid/>
          <w:szCs w:val="24"/>
        </w:rPr>
        <w:t>was having</w:t>
      </w:r>
      <w:r>
        <w:rPr>
          <w:rFonts w:ascii="Bookman Old Style" w:hAnsi="Bookman Old Style"/>
          <w:snapToGrid/>
          <w:szCs w:val="24"/>
        </w:rPr>
        <w:t xml:space="preserve"> issues at work because she was in an abusive marriage</w:t>
      </w:r>
      <w:r w:rsidR="008D7D95">
        <w:rPr>
          <w:rFonts w:ascii="Bookman Old Style" w:hAnsi="Bookman Old Style"/>
          <w:snapToGrid/>
          <w:szCs w:val="24"/>
        </w:rPr>
        <w:t xml:space="preserve"> and had a lot of turmoil at home</w:t>
      </w:r>
      <w:r>
        <w:rPr>
          <w:rFonts w:ascii="Bookman Old Style" w:hAnsi="Bookman Old Style"/>
          <w:snapToGrid/>
          <w:szCs w:val="24"/>
        </w:rPr>
        <w:t>.</w:t>
      </w:r>
      <w:r w:rsidR="008D7D95">
        <w:rPr>
          <w:rFonts w:ascii="Bookman Old Style" w:hAnsi="Bookman Old Style"/>
          <w:snapToGrid/>
          <w:szCs w:val="24"/>
        </w:rPr>
        <w:t xml:space="preserve"> The documents show the claimant advised the Division that her last day of work was </w:t>
      </w:r>
      <w:r w:rsidR="008D7D95">
        <w:rPr>
          <w:rFonts w:ascii="Bookman Old Style" w:hAnsi="Bookman Old Style"/>
          <w:snapToGrid/>
          <w:szCs w:val="24"/>
        </w:rPr>
        <w:lastRenderedPageBreak/>
        <w:t xml:space="preserve">April 13, 2022 and she estimated that she earned $210 in the week ending April 23, 2022. The claimant advised the Division representative that she was not sure of the last week’s wages and she would accept the employer’s report. </w:t>
      </w:r>
    </w:p>
    <w:p w14:paraId="77F5C018" w14:textId="28E57910" w:rsidR="00C054C5" w:rsidRDefault="00C054C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Division determined that the </w:t>
      </w:r>
      <w:r w:rsidR="008D7D95">
        <w:rPr>
          <w:rFonts w:ascii="Bookman Old Style" w:hAnsi="Bookman Old Style"/>
          <w:snapToGrid/>
          <w:szCs w:val="24"/>
        </w:rPr>
        <w:t>claimant was discharged for misconduct</w:t>
      </w:r>
      <w:r w:rsidR="00C6530B">
        <w:rPr>
          <w:rFonts w:ascii="Bookman Old Style" w:hAnsi="Bookman Old Style"/>
          <w:snapToGrid/>
          <w:szCs w:val="24"/>
        </w:rPr>
        <w:t xml:space="preserve"> on</w:t>
      </w:r>
      <w:r w:rsidR="007D7F2E">
        <w:rPr>
          <w:rFonts w:ascii="Bookman Old Style" w:hAnsi="Bookman Old Style"/>
          <w:snapToGrid/>
          <w:szCs w:val="24"/>
        </w:rPr>
        <w:t xml:space="preserve">    </w:t>
      </w:r>
      <w:r w:rsidR="00C6530B">
        <w:rPr>
          <w:rFonts w:ascii="Bookman Old Style" w:hAnsi="Bookman Old Style"/>
          <w:snapToGrid/>
          <w:szCs w:val="24"/>
        </w:rPr>
        <w:t xml:space="preserve"> July 22, 2022</w:t>
      </w:r>
      <w:r w:rsidR="008D7D95">
        <w:rPr>
          <w:rFonts w:ascii="Bookman Old Style" w:hAnsi="Bookman Old Style"/>
          <w:snapToGrid/>
          <w:szCs w:val="24"/>
        </w:rPr>
        <w:t xml:space="preserve">. The determination </w:t>
      </w:r>
      <w:r w:rsidR="00C6530B">
        <w:rPr>
          <w:rFonts w:ascii="Bookman Old Style" w:hAnsi="Bookman Old Style"/>
          <w:snapToGrid/>
          <w:szCs w:val="24"/>
        </w:rPr>
        <w:t xml:space="preserve">issued May 10, 2022 </w:t>
      </w:r>
      <w:r w:rsidR="008D7D95">
        <w:rPr>
          <w:rFonts w:ascii="Bookman Old Style" w:hAnsi="Bookman Old Style"/>
          <w:snapToGrid/>
          <w:szCs w:val="24"/>
        </w:rPr>
        <w:t xml:space="preserve">held the </w:t>
      </w:r>
      <w:r>
        <w:rPr>
          <w:rFonts w:ascii="Bookman Old Style" w:hAnsi="Bookman Old Style"/>
          <w:snapToGrid/>
          <w:szCs w:val="24"/>
        </w:rPr>
        <w:t xml:space="preserve">claimant’s first week of unemployment was the week ending April </w:t>
      </w:r>
      <w:r w:rsidR="007D7F2E">
        <w:rPr>
          <w:rFonts w:ascii="Bookman Old Style" w:hAnsi="Bookman Old Style"/>
          <w:snapToGrid/>
          <w:szCs w:val="24"/>
        </w:rPr>
        <w:t>16</w:t>
      </w:r>
      <w:r>
        <w:rPr>
          <w:rFonts w:ascii="Bookman Old Style" w:hAnsi="Bookman Old Style"/>
          <w:snapToGrid/>
          <w:szCs w:val="24"/>
        </w:rPr>
        <w:t>, 2022</w:t>
      </w:r>
      <w:r w:rsidR="00390375">
        <w:rPr>
          <w:rFonts w:ascii="Bookman Old Style" w:hAnsi="Bookman Old Style"/>
          <w:snapToGrid/>
          <w:szCs w:val="24"/>
        </w:rPr>
        <w:t xml:space="preserve">, </w:t>
      </w:r>
      <w:r w:rsidR="008D7D95">
        <w:rPr>
          <w:rFonts w:ascii="Bookman Old Style" w:hAnsi="Bookman Old Style"/>
          <w:snapToGrid/>
          <w:szCs w:val="24"/>
        </w:rPr>
        <w:t>and her six</w:t>
      </w:r>
      <w:r w:rsidR="00FA7D3B">
        <w:rPr>
          <w:rFonts w:ascii="Bookman Old Style" w:hAnsi="Bookman Old Style"/>
          <w:snapToGrid/>
          <w:szCs w:val="24"/>
        </w:rPr>
        <w:t>-</w:t>
      </w:r>
      <w:r w:rsidR="008D7D95">
        <w:rPr>
          <w:rFonts w:ascii="Bookman Old Style" w:hAnsi="Bookman Old Style"/>
          <w:snapToGrid/>
          <w:szCs w:val="24"/>
        </w:rPr>
        <w:t xml:space="preserve">week penalty period </w:t>
      </w:r>
      <w:r w:rsidR="007D7F2E">
        <w:rPr>
          <w:rFonts w:ascii="Bookman Old Style" w:hAnsi="Bookman Old Style"/>
          <w:snapToGrid/>
          <w:szCs w:val="24"/>
        </w:rPr>
        <w:t>was</w:t>
      </w:r>
      <w:r w:rsidR="008D7D95">
        <w:rPr>
          <w:rFonts w:ascii="Bookman Old Style" w:hAnsi="Bookman Old Style"/>
          <w:snapToGrid/>
          <w:szCs w:val="24"/>
        </w:rPr>
        <w:t xml:space="preserve"> April 16, 2022 through May 21, 2022</w:t>
      </w:r>
      <w:r w:rsidR="007D7F2E">
        <w:rPr>
          <w:rFonts w:ascii="Bookman Old Style" w:hAnsi="Bookman Old Style"/>
          <w:snapToGrid/>
          <w:szCs w:val="24"/>
        </w:rPr>
        <w:t>, based on the claimant’s statement that she had last worked on April 13, 2022.</w:t>
      </w:r>
    </w:p>
    <w:p w14:paraId="7E67223A" w14:textId="70DBD90D" w:rsidR="008D7D95" w:rsidRPr="00FB77CC" w:rsidRDefault="008D7D9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claimant’s benefit claim was selected </w:t>
      </w:r>
      <w:r w:rsidR="00C6530B">
        <w:rPr>
          <w:rFonts w:ascii="Bookman Old Style" w:hAnsi="Bookman Old Style"/>
          <w:snapToGrid/>
          <w:szCs w:val="24"/>
        </w:rPr>
        <w:t xml:space="preserve">by the Division </w:t>
      </w:r>
      <w:r>
        <w:rPr>
          <w:rFonts w:ascii="Bookman Old Style" w:hAnsi="Bookman Old Style"/>
          <w:snapToGrid/>
          <w:szCs w:val="24"/>
        </w:rPr>
        <w:t xml:space="preserve">for a quality control audit. Documents in the record </w:t>
      </w:r>
      <w:r w:rsidR="0013653B">
        <w:rPr>
          <w:rFonts w:ascii="Bookman Old Style" w:hAnsi="Bookman Old Style"/>
          <w:snapToGrid/>
          <w:szCs w:val="24"/>
        </w:rPr>
        <w:t xml:space="preserve">show the </w:t>
      </w:r>
      <w:r w:rsidR="00C6530B">
        <w:rPr>
          <w:rFonts w:ascii="Bookman Old Style" w:hAnsi="Bookman Old Style"/>
          <w:snapToGrid/>
          <w:szCs w:val="24"/>
        </w:rPr>
        <w:t xml:space="preserve">Division’s </w:t>
      </w:r>
      <w:r w:rsidR="0013653B">
        <w:rPr>
          <w:rFonts w:ascii="Bookman Old Style" w:hAnsi="Bookman Old Style"/>
          <w:snapToGrid/>
          <w:szCs w:val="24"/>
        </w:rPr>
        <w:t xml:space="preserve">auditor </w:t>
      </w:r>
      <w:r w:rsidR="00C6530B">
        <w:rPr>
          <w:rFonts w:ascii="Bookman Old Style" w:hAnsi="Bookman Old Style"/>
          <w:snapToGrid/>
          <w:szCs w:val="24"/>
        </w:rPr>
        <w:t xml:space="preserve">asked the claimant about her last day of work and last week’s wages, but the claimant did not recall at that time. The auditor </w:t>
      </w:r>
      <w:r w:rsidR="0013653B">
        <w:rPr>
          <w:rFonts w:ascii="Bookman Old Style" w:hAnsi="Bookman Old Style"/>
          <w:snapToGrid/>
          <w:szCs w:val="24"/>
        </w:rPr>
        <w:t xml:space="preserve">attempted to </w:t>
      </w:r>
      <w:r w:rsidR="00C6530B">
        <w:rPr>
          <w:rFonts w:ascii="Bookman Old Style" w:hAnsi="Bookman Old Style"/>
          <w:snapToGrid/>
          <w:szCs w:val="24"/>
        </w:rPr>
        <w:t xml:space="preserve">get additional information about the claimant’s last week’s wages from the employer, but the record does not reflect that any wage information was received from the employer. The auditor determined the claimant’s first week of unemployment was the week ending </w:t>
      </w:r>
      <w:r w:rsidR="007D7F2E">
        <w:rPr>
          <w:rFonts w:ascii="Bookman Old Style" w:hAnsi="Bookman Old Style"/>
          <w:snapToGrid/>
          <w:szCs w:val="24"/>
        </w:rPr>
        <w:t xml:space="preserve">   </w:t>
      </w:r>
      <w:r w:rsidR="00C6530B">
        <w:rPr>
          <w:rFonts w:ascii="Bookman Old Style" w:hAnsi="Bookman Old Style"/>
          <w:snapToGrid/>
          <w:szCs w:val="24"/>
        </w:rPr>
        <w:t xml:space="preserve">April 30, 2020 and the six-week penalty period should be the weeks ending </w:t>
      </w:r>
      <w:r w:rsidR="007D7F2E">
        <w:rPr>
          <w:rFonts w:ascii="Bookman Old Style" w:hAnsi="Bookman Old Style"/>
          <w:snapToGrid/>
          <w:szCs w:val="24"/>
        </w:rPr>
        <w:t xml:space="preserve">     </w:t>
      </w:r>
      <w:r w:rsidR="00C6530B">
        <w:rPr>
          <w:rFonts w:ascii="Bookman Old Style" w:hAnsi="Bookman Old Style"/>
          <w:snapToGrid/>
          <w:szCs w:val="24"/>
        </w:rPr>
        <w:t>April 30, 2022 through June 4, 2022. The claimant had been paid benefits for weeks which were now in the denial period. Those benefits were considered to have been overpaid and the claimant was required to repay them. The overpaid benefits were deducted from future weeks</w:t>
      </w:r>
      <w:r w:rsidR="007D7F2E">
        <w:rPr>
          <w:rFonts w:ascii="Bookman Old Style" w:hAnsi="Bookman Old Style"/>
          <w:snapToGrid/>
          <w:szCs w:val="24"/>
        </w:rPr>
        <w:t xml:space="preserve"> when the claimant was eligible for them. </w:t>
      </w:r>
    </w:p>
    <w:p w14:paraId="0528BA95" w14:textId="7D1CF730" w:rsidR="0016206D" w:rsidRPr="00FB77CC" w:rsidRDefault="00C6530B"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In the hearing on October 31, 2022</w:t>
      </w:r>
      <w:r w:rsidR="007D7F2E">
        <w:rPr>
          <w:rFonts w:ascii="Bookman Old Style" w:hAnsi="Bookman Old Style"/>
          <w:szCs w:val="24"/>
        </w:rPr>
        <w:t xml:space="preserve">, the claimant could not be sure about her last day of work or her last week’s wages. The hearing was continued to </w:t>
      </w:r>
      <w:r w:rsidR="006B3FA0">
        <w:rPr>
          <w:rFonts w:ascii="Bookman Old Style" w:hAnsi="Bookman Old Style"/>
          <w:szCs w:val="24"/>
        </w:rPr>
        <w:t xml:space="preserve">             </w:t>
      </w:r>
      <w:r w:rsidR="007D7F2E">
        <w:rPr>
          <w:rFonts w:ascii="Bookman Old Style" w:hAnsi="Bookman Old Style"/>
          <w:szCs w:val="24"/>
        </w:rPr>
        <w:t>November 14, 2022 at 10:00 am, to give the claimant time to gather that information.  The hearing officer attempted</w:t>
      </w:r>
      <w:r w:rsidR="006B3FA0">
        <w:rPr>
          <w:rFonts w:ascii="Bookman Old Style" w:hAnsi="Bookman Old Style"/>
          <w:szCs w:val="24"/>
        </w:rPr>
        <w:t xml:space="preserve"> multiple times</w:t>
      </w:r>
      <w:r w:rsidR="007D7F2E">
        <w:rPr>
          <w:rFonts w:ascii="Bookman Old Style" w:hAnsi="Bookman Old Style"/>
          <w:szCs w:val="24"/>
        </w:rPr>
        <w:t xml:space="preserve"> to contact the claimant at the </w:t>
      </w:r>
      <w:r w:rsidR="006B3FA0">
        <w:rPr>
          <w:rFonts w:ascii="Bookman Old Style" w:hAnsi="Bookman Old Style"/>
          <w:szCs w:val="24"/>
        </w:rPr>
        <w:t xml:space="preserve">scheduled </w:t>
      </w:r>
      <w:r w:rsidR="007D7F2E">
        <w:rPr>
          <w:rFonts w:ascii="Bookman Old Style" w:hAnsi="Bookman Old Style"/>
          <w:szCs w:val="24"/>
        </w:rPr>
        <w:t xml:space="preserve">time of the hearing, but there was no answer. There is no record that the claimant attempted </w:t>
      </w:r>
      <w:r w:rsidR="006B3FA0">
        <w:rPr>
          <w:rFonts w:ascii="Bookman Old Style" w:hAnsi="Bookman Old Style"/>
          <w:szCs w:val="24"/>
        </w:rPr>
        <w:t xml:space="preserve">to contact the Appeals Office to participate in her continued hearing. </w:t>
      </w:r>
    </w:p>
    <w:p w14:paraId="068AA75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041A951"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4209489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931A8B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012307C5"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398C1464" w14:textId="59BA2BCD" w:rsidR="00E1431E" w:rsidRPr="00FB77CC" w:rsidRDefault="0016206D" w:rsidP="006B3FA0">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4DF7184B"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1B6BD887" w14:textId="185DEB27"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612E8EB" w14:textId="7E7E7096" w:rsidR="00594706" w:rsidRDefault="00594706" w:rsidP="00FB77CC">
      <w:pPr>
        <w:tabs>
          <w:tab w:val="left" w:pos="-1440"/>
          <w:tab w:val="left" w:pos="-720"/>
          <w:tab w:val="left" w:pos="0"/>
          <w:tab w:val="left" w:pos="720"/>
          <w:tab w:val="left" w:pos="1440"/>
        </w:tabs>
        <w:suppressAutoHyphens/>
        <w:ind w:right="-360"/>
        <w:rPr>
          <w:rFonts w:ascii="Bookman Old Style" w:hAnsi="Bookman Old Style"/>
          <w:szCs w:val="24"/>
        </w:rPr>
      </w:pPr>
    </w:p>
    <w:p w14:paraId="53B215F0" w14:textId="7200844E" w:rsidR="00594706" w:rsidRDefault="00594706" w:rsidP="00FB77CC">
      <w:pPr>
        <w:tabs>
          <w:tab w:val="left" w:pos="-1440"/>
          <w:tab w:val="left" w:pos="-720"/>
          <w:tab w:val="left" w:pos="0"/>
          <w:tab w:val="left" w:pos="720"/>
          <w:tab w:val="left" w:pos="1440"/>
        </w:tabs>
        <w:suppressAutoHyphens/>
        <w:ind w:right="-360"/>
        <w:rPr>
          <w:rFonts w:ascii="Bookman Old Style" w:hAnsi="Bookman Old Style"/>
          <w:szCs w:val="24"/>
        </w:rPr>
      </w:pPr>
    </w:p>
    <w:p w14:paraId="18E0A8A9" w14:textId="77777777" w:rsidR="00594706" w:rsidRPr="00FB77CC" w:rsidRDefault="00594706" w:rsidP="00FB77CC">
      <w:pPr>
        <w:tabs>
          <w:tab w:val="left" w:pos="-1440"/>
          <w:tab w:val="left" w:pos="-720"/>
          <w:tab w:val="left" w:pos="0"/>
          <w:tab w:val="left" w:pos="720"/>
          <w:tab w:val="left" w:pos="1440"/>
        </w:tabs>
        <w:suppressAutoHyphens/>
        <w:ind w:right="-360"/>
        <w:rPr>
          <w:rFonts w:ascii="Bookman Old Style" w:hAnsi="Bookman Old Style"/>
          <w:szCs w:val="24"/>
        </w:rPr>
      </w:pPr>
    </w:p>
    <w:p w14:paraId="135E805F"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lastRenderedPageBreak/>
        <w:t>8 AAC 85.095 provides in part:</w:t>
      </w:r>
    </w:p>
    <w:p w14:paraId="2B6F815F"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FC2F093"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24943A27" w14:textId="77777777"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6587C2A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44394BA"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4FAD7A6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4D3DFBFD"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5DF8FDB0"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DD4ECB6" w14:textId="77777777" w:rsidR="006B3FA0" w:rsidRDefault="006B3FA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after she failed to clock out, making a third timeclock error in 30 days. The claimant had previously been counseled and suspended for that violation and others. The claimant held that the policy violations were a result of her difficulties at home.  </w:t>
      </w:r>
    </w:p>
    <w:p w14:paraId="528990B1" w14:textId="0280BB62" w:rsidR="00594706" w:rsidRDefault="00594706" w:rsidP="00FB77CC">
      <w:pPr>
        <w:tabs>
          <w:tab w:val="left" w:pos="-1440"/>
          <w:tab w:val="left" w:pos="-720"/>
        </w:tabs>
        <w:suppressAutoHyphens/>
        <w:ind w:right="-360"/>
        <w:rPr>
          <w:rFonts w:ascii="Bookman Old Style" w:hAnsi="Bookman Old Style"/>
          <w:szCs w:val="24"/>
        </w:rPr>
      </w:pPr>
    </w:p>
    <w:p w14:paraId="719C2D35" w14:textId="77777777" w:rsidR="00594706" w:rsidRPr="00594706" w:rsidRDefault="00594706" w:rsidP="00594706">
      <w:pPr>
        <w:tabs>
          <w:tab w:val="left" w:pos="-720"/>
        </w:tabs>
        <w:ind w:left="720"/>
        <w:rPr>
          <w:rFonts w:ascii="Bookman Old Style" w:hAnsi="Bookman Old Style"/>
          <w:i/>
          <w:iCs/>
        </w:rPr>
      </w:pPr>
      <w:r w:rsidRPr="00594706">
        <w:rPr>
          <w:rFonts w:ascii="Bookman Old Style" w:hAnsi="Bookman Old Style"/>
          <w:i/>
          <w:iCs/>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nondisqualifying separation.  In </w:t>
      </w:r>
      <w:r w:rsidRPr="00594706">
        <w:rPr>
          <w:rFonts w:ascii="Bookman Old Style" w:hAnsi="Bookman Old Style"/>
          <w:i/>
          <w:iCs/>
          <w:u w:val="single"/>
        </w:rPr>
        <w:t>Vaara</w:t>
      </w:r>
      <w:r w:rsidRPr="00594706">
        <w:rPr>
          <w:rFonts w:ascii="Bookman Old Style" w:hAnsi="Bookman Old Style"/>
          <w:i/>
          <w:iCs/>
        </w:rPr>
        <w:t>, Com. Dec. 85H-UI-184, September 9, 1985.</w:t>
      </w:r>
    </w:p>
    <w:p w14:paraId="0F7F4969" w14:textId="77777777" w:rsidR="00594706" w:rsidRPr="00594706" w:rsidRDefault="00594706" w:rsidP="00594706">
      <w:pPr>
        <w:tabs>
          <w:tab w:val="left" w:pos="-720"/>
        </w:tabs>
        <w:ind w:left="720"/>
        <w:rPr>
          <w:rFonts w:ascii="Bookman Old Style" w:hAnsi="Bookman Old Style"/>
          <w:i/>
          <w:iCs/>
        </w:rPr>
      </w:pPr>
    </w:p>
    <w:p w14:paraId="212FFE10" w14:textId="77777777" w:rsidR="00594706" w:rsidRPr="00594706" w:rsidRDefault="00594706" w:rsidP="00594706">
      <w:pPr>
        <w:tabs>
          <w:tab w:val="left" w:pos="-720"/>
        </w:tabs>
        <w:ind w:left="720"/>
        <w:rPr>
          <w:rFonts w:ascii="Bookman Old Style" w:hAnsi="Bookman Old Style"/>
          <w:i/>
          <w:iCs/>
        </w:rPr>
      </w:pPr>
      <w:r w:rsidRPr="00594706">
        <w:rPr>
          <w:rFonts w:ascii="Bookman Old Style" w:hAnsi="Bookman Old Style"/>
          <w:i/>
          <w:iCs/>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594706">
        <w:rPr>
          <w:rFonts w:ascii="Bookman Old Style" w:hAnsi="Bookman Old Style"/>
          <w:i/>
          <w:iCs/>
          <w:u w:val="single"/>
        </w:rPr>
        <w:t>Risen</w:t>
      </w:r>
      <w:r w:rsidRPr="00594706">
        <w:rPr>
          <w:rFonts w:ascii="Bookman Old Style" w:hAnsi="Bookman Old Style"/>
          <w:i/>
          <w:iCs/>
        </w:rPr>
        <w:t xml:space="preserve">, Com. Dec. 86H-UI-214, September 15, 1986.  In </w:t>
      </w:r>
      <w:r w:rsidRPr="00594706">
        <w:rPr>
          <w:rFonts w:ascii="Bookman Old Style" w:hAnsi="Bookman Old Style"/>
          <w:i/>
          <w:iCs/>
          <w:u w:val="single"/>
        </w:rPr>
        <w:t>Risen</w:t>
      </w:r>
      <w:r w:rsidRPr="00594706">
        <w:rPr>
          <w:rFonts w:ascii="Bookman Old Style" w:hAnsi="Bookman Old Style"/>
          <w:i/>
          <w:iCs/>
        </w:rPr>
        <w:t>, the Commissioner also held that when a claimant refuses an employer's instructions, "Such refusal, absent a showing that the employer's request was unreasonable or detrimental to the individual, is misconduct in connection with the work."</w:t>
      </w:r>
    </w:p>
    <w:p w14:paraId="1FA1535A" w14:textId="77777777" w:rsidR="00594706" w:rsidRPr="00FB77CC" w:rsidRDefault="00594706" w:rsidP="00FB77CC">
      <w:pPr>
        <w:tabs>
          <w:tab w:val="left" w:pos="-1440"/>
          <w:tab w:val="left" w:pos="-720"/>
        </w:tabs>
        <w:suppressAutoHyphens/>
        <w:ind w:right="-360"/>
        <w:rPr>
          <w:rFonts w:ascii="Bookman Old Style" w:hAnsi="Bookman Old Style"/>
          <w:szCs w:val="24"/>
        </w:rPr>
      </w:pPr>
    </w:p>
    <w:p w14:paraId="3E79FA8F" w14:textId="098FF30C" w:rsidR="00594706" w:rsidRDefault="0059470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employer in this case reasonably required the claimant to use a timeclock to track her work time.  The claimant had recently been suspended and was warned that her job was in jeopardy because of her policy violations, including time clock errors.  The final instance was the claimant’s third timeclock error in 30 days. The claimant held that she made the error because her home like was difficult at that time.  The claimant did not establish that her home li</w:t>
      </w:r>
      <w:r w:rsidR="002A0E5A">
        <w:rPr>
          <w:rFonts w:ascii="Bookman Old Style" w:hAnsi="Bookman Old Style"/>
          <w:szCs w:val="24"/>
        </w:rPr>
        <w:t>f</w:t>
      </w:r>
      <w:r>
        <w:rPr>
          <w:rFonts w:ascii="Bookman Old Style" w:hAnsi="Bookman Old Style"/>
          <w:szCs w:val="24"/>
        </w:rPr>
        <w:t xml:space="preserve">e excused her repeated </w:t>
      </w:r>
      <w:r>
        <w:rPr>
          <w:rFonts w:ascii="Bookman Old Style" w:hAnsi="Bookman Old Style"/>
          <w:szCs w:val="24"/>
        </w:rPr>
        <w:lastRenderedPageBreak/>
        <w:t xml:space="preserve">timeclock errors such as failing to clock out. </w:t>
      </w:r>
      <w:r w:rsidR="002A0E5A">
        <w:rPr>
          <w:rFonts w:ascii="Bookman Old Style" w:hAnsi="Bookman Old Style"/>
          <w:szCs w:val="24"/>
        </w:rPr>
        <w:t xml:space="preserve">The claimant’s repeated failure to follow the employer’s </w:t>
      </w:r>
      <w:r w:rsidR="006962A0">
        <w:rPr>
          <w:rFonts w:ascii="Bookman Old Style" w:hAnsi="Bookman Old Style"/>
          <w:szCs w:val="24"/>
        </w:rPr>
        <w:t xml:space="preserve">reasonable </w:t>
      </w:r>
      <w:r w:rsidR="002A0E5A">
        <w:rPr>
          <w:rFonts w:ascii="Bookman Old Style" w:hAnsi="Bookman Old Style"/>
          <w:szCs w:val="24"/>
        </w:rPr>
        <w:t xml:space="preserve">instructions rises to the level of </w:t>
      </w:r>
      <w:r w:rsidR="002A0E5A">
        <w:rPr>
          <w:rFonts w:ascii="Bookman Old Style" w:hAnsi="Bookman Old Style"/>
          <w:szCs w:val="24"/>
        </w:rPr>
        <w:t>misconduct as it is described in regular 8 AAC 85.095(d)</w:t>
      </w:r>
    </w:p>
    <w:p w14:paraId="1053D408" w14:textId="7AF9EA3B" w:rsidR="002A0E5A" w:rsidRDefault="002A0E5A" w:rsidP="00FB77CC">
      <w:pPr>
        <w:tabs>
          <w:tab w:val="left" w:pos="-1440"/>
          <w:tab w:val="left" w:pos="-720"/>
        </w:tabs>
        <w:suppressAutoHyphens/>
        <w:ind w:right="-360"/>
        <w:rPr>
          <w:rFonts w:ascii="Bookman Old Style" w:hAnsi="Bookman Old Style"/>
          <w:szCs w:val="24"/>
        </w:rPr>
      </w:pPr>
    </w:p>
    <w:p w14:paraId="52A91A09" w14:textId="46FBD08E" w:rsidR="002A0E5A" w:rsidRDefault="002A0E5A" w:rsidP="002A0E5A">
      <w:pPr>
        <w:tabs>
          <w:tab w:val="left" w:pos="-1440"/>
          <w:tab w:val="left" w:pos="-720"/>
        </w:tabs>
        <w:suppressAutoHyphens/>
        <w:ind w:right="-360"/>
        <w:rPr>
          <w:rFonts w:ascii="Bookman Old Style" w:hAnsi="Bookman Old Style"/>
          <w:szCs w:val="24"/>
        </w:rPr>
      </w:pPr>
      <w:r>
        <w:rPr>
          <w:rFonts w:ascii="Bookman Old Style" w:hAnsi="Bookman Old Style"/>
          <w:szCs w:val="24"/>
        </w:rPr>
        <w:t>Because the claimant did not provide sworn testimony, the documents in the hearing record must</w:t>
      </w:r>
      <w:r>
        <w:rPr>
          <w:rFonts w:ascii="Bookman Old Style" w:hAnsi="Bookman Old Style"/>
          <w:szCs w:val="24"/>
        </w:rPr>
        <w:t xml:space="preserve"> be relied on to</w:t>
      </w:r>
      <w:r>
        <w:rPr>
          <w:rFonts w:ascii="Bookman Old Style" w:hAnsi="Bookman Old Style"/>
          <w:szCs w:val="24"/>
        </w:rPr>
        <w:t xml:space="preserve"> provide the facts in this case.  </w:t>
      </w:r>
      <w:r>
        <w:rPr>
          <w:rFonts w:ascii="Bookman Old Style" w:hAnsi="Bookman Old Style"/>
          <w:szCs w:val="24"/>
        </w:rPr>
        <w:t xml:space="preserve">The documents show that </w:t>
      </w:r>
      <w:r>
        <w:rPr>
          <w:rFonts w:ascii="Bookman Old Style" w:hAnsi="Bookman Old Style"/>
          <w:szCs w:val="24"/>
        </w:rPr>
        <w:t xml:space="preserve">the claimant never asserted that she was sure of her last day of work, and </w:t>
      </w:r>
      <w:r>
        <w:rPr>
          <w:rFonts w:ascii="Bookman Old Style" w:hAnsi="Bookman Old Style"/>
          <w:szCs w:val="24"/>
        </w:rPr>
        <w:t xml:space="preserve">she </w:t>
      </w:r>
      <w:r>
        <w:rPr>
          <w:rFonts w:ascii="Bookman Old Style" w:hAnsi="Bookman Old Style"/>
          <w:szCs w:val="24"/>
        </w:rPr>
        <w:t xml:space="preserve">agreed to accept the employer’s report. </w:t>
      </w:r>
      <w:r>
        <w:rPr>
          <w:rFonts w:ascii="Bookman Old Style" w:hAnsi="Bookman Old Style"/>
          <w:szCs w:val="24"/>
        </w:rPr>
        <w:t xml:space="preserve">She was not sure when she talked to the Division’s auditor and she was not sure in the hearing on October 31, 2022. </w:t>
      </w:r>
      <w:r>
        <w:rPr>
          <w:rFonts w:ascii="Bookman Old Style" w:hAnsi="Bookman Old Style"/>
          <w:szCs w:val="24"/>
        </w:rPr>
        <w:t xml:space="preserve">The employer reported that the claimant’s last day of work was April 22, 2022, a Friday.  The claimant held that she worked full time and earned $21 per hour, so it is likely that she had worked at least 22 hours that week and earned at least $442.00 in gross wages. The claimant is not unemployed </w:t>
      </w:r>
      <w:r>
        <w:rPr>
          <w:rFonts w:ascii="Bookman Old Style" w:hAnsi="Bookman Old Style"/>
          <w:szCs w:val="24"/>
        </w:rPr>
        <w:t xml:space="preserve">and not eligible for an unemployment benefit </w:t>
      </w:r>
      <w:r>
        <w:rPr>
          <w:rFonts w:ascii="Bookman Old Style" w:hAnsi="Bookman Old Style"/>
          <w:szCs w:val="24"/>
        </w:rPr>
        <w:t>in a week where she earns $442.00 or more. The Tribunal finds th</w:t>
      </w:r>
      <w:r w:rsidR="006962A0">
        <w:rPr>
          <w:rFonts w:ascii="Bookman Old Style" w:hAnsi="Bookman Old Style"/>
          <w:szCs w:val="24"/>
        </w:rPr>
        <w:t xml:space="preserve">at </w:t>
      </w:r>
      <w:r>
        <w:rPr>
          <w:rFonts w:ascii="Bookman Old Style" w:hAnsi="Bookman Old Style"/>
          <w:szCs w:val="24"/>
        </w:rPr>
        <w:t xml:space="preserve">a preponderance of evidence establishes the claimant’s last day of work was April 22, 2022 and she earned too much to be considered unemployed in the week ending April 23, 2022. The Tribunal finds the claimant’s first week of unemployment was the week ending April 30, 2022. While it is unfortunate the claimant was initially paid for weeks during which she should have been penalized, AS 23.20.390 holds that claimants </w:t>
      </w:r>
      <w:r>
        <w:rPr>
          <w:rFonts w:ascii="Bookman Old Style" w:hAnsi="Bookman Old Style"/>
          <w:szCs w:val="24"/>
        </w:rPr>
        <w:t>are responsible to</w:t>
      </w:r>
      <w:r>
        <w:rPr>
          <w:rFonts w:ascii="Bookman Old Style" w:hAnsi="Bookman Old Style"/>
          <w:szCs w:val="24"/>
        </w:rPr>
        <w:t xml:space="preserve"> repay unentitled benefits.  </w:t>
      </w:r>
    </w:p>
    <w:p w14:paraId="30A8133A" w14:textId="77777777" w:rsidR="00594706" w:rsidRDefault="00594706" w:rsidP="00FB77CC">
      <w:pPr>
        <w:tabs>
          <w:tab w:val="left" w:pos="-1440"/>
          <w:tab w:val="left" w:pos="-720"/>
        </w:tabs>
        <w:suppressAutoHyphens/>
        <w:ind w:right="-360"/>
        <w:rPr>
          <w:rFonts w:ascii="Bookman Old Style" w:hAnsi="Bookman Old Style"/>
          <w:szCs w:val="24"/>
        </w:rPr>
      </w:pPr>
    </w:p>
    <w:p w14:paraId="2AEB49AA" w14:textId="0A48C6CC" w:rsidR="0016206D" w:rsidRPr="00FB77CC" w:rsidRDefault="0059470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Considering the Commissioner decisions </w:t>
      </w:r>
      <w:r w:rsidR="002A0E5A">
        <w:rPr>
          <w:rFonts w:ascii="Bookman Old Style" w:hAnsi="Bookman Old Style"/>
          <w:szCs w:val="24"/>
        </w:rPr>
        <w:t xml:space="preserve">cited </w:t>
      </w:r>
      <w:r>
        <w:rPr>
          <w:rFonts w:ascii="Bookman Old Style" w:hAnsi="Bookman Old Style"/>
          <w:szCs w:val="24"/>
        </w:rPr>
        <w:t xml:space="preserve">above and the claimant’s circumstances, the Tribunal must </w:t>
      </w:r>
      <w:r w:rsidR="002A0E5A">
        <w:rPr>
          <w:rFonts w:ascii="Bookman Old Style" w:hAnsi="Bookman Old Style"/>
          <w:szCs w:val="24"/>
        </w:rPr>
        <w:t>conclude</w:t>
      </w:r>
      <w:r>
        <w:rPr>
          <w:rFonts w:ascii="Bookman Old Style" w:hAnsi="Bookman Old Style"/>
          <w:szCs w:val="24"/>
        </w:rPr>
        <w:t xml:space="preserve"> that the claimant</w:t>
      </w:r>
      <w:r w:rsidR="002A0E5A">
        <w:rPr>
          <w:rFonts w:ascii="Bookman Old Style" w:hAnsi="Bookman Old Style"/>
          <w:szCs w:val="24"/>
        </w:rPr>
        <w:t xml:space="preserve"> was discharged for misconduct related to the work.</w:t>
      </w:r>
      <w:r>
        <w:rPr>
          <w:rFonts w:ascii="Bookman Old Style" w:hAnsi="Bookman Old Style"/>
          <w:szCs w:val="24"/>
        </w:rPr>
        <w:t>. The penalties of AS 23.20.379 are appropriate</w:t>
      </w:r>
      <w:r w:rsidR="002A0E5A">
        <w:rPr>
          <w:rFonts w:ascii="Bookman Old Style" w:hAnsi="Bookman Old Style"/>
          <w:szCs w:val="24"/>
        </w:rPr>
        <w:t xml:space="preserve"> in this case</w:t>
      </w:r>
      <w:r>
        <w:rPr>
          <w:rFonts w:ascii="Bookman Old Style" w:hAnsi="Bookman Old Style"/>
          <w:szCs w:val="24"/>
        </w:rPr>
        <w:t xml:space="preserve">. </w:t>
      </w:r>
    </w:p>
    <w:p w14:paraId="1F75B6F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1F89153"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51360CEE" w14:textId="77777777" w:rsidR="00FB77CC" w:rsidRDefault="00FB77CC" w:rsidP="00FB77CC">
      <w:pPr>
        <w:tabs>
          <w:tab w:val="left" w:pos="-1440"/>
          <w:tab w:val="left" w:pos="-720"/>
        </w:tabs>
        <w:suppressAutoHyphens/>
        <w:ind w:right="-360"/>
        <w:rPr>
          <w:rFonts w:ascii="Bookman Old Style" w:hAnsi="Bookman Old Style"/>
        </w:rPr>
      </w:pPr>
    </w:p>
    <w:p w14:paraId="219AF608" w14:textId="011C9B72"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w:t>
      </w:r>
      <w:r w:rsidR="002A0E5A">
        <w:rPr>
          <w:rFonts w:ascii="Bookman Old Style" w:hAnsi="Bookman Old Style"/>
        </w:rPr>
        <w:t>re</w:t>
      </w:r>
      <w:r w:rsidRPr="00E1431E">
        <w:rPr>
          <w:rFonts w:ascii="Bookman Old Style" w:hAnsi="Bookman Old Style"/>
        </w:rPr>
        <w:t xml:space="preserve">determination issued on </w:t>
      </w:r>
      <w:r w:rsidR="002A0E5A">
        <w:rPr>
          <w:rFonts w:ascii="Bookman Old Style" w:hAnsi="Bookman Old Style"/>
          <w:szCs w:val="24"/>
        </w:rPr>
        <w:t>August 27, 2022</w:t>
      </w:r>
      <w:r w:rsidRPr="00E1431E">
        <w:rPr>
          <w:rFonts w:ascii="Bookman Old Style" w:hAnsi="Bookman Old Style"/>
        </w:rPr>
        <w:t xml:space="preserve"> is </w:t>
      </w:r>
      <w:r w:rsidR="002A0E5A">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2A0E5A">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2A0E5A">
        <w:rPr>
          <w:rFonts w:ascii="Bookman Old Style" w:hAnsi="Bookman Old Style"/>
          <w:szCs w:val="24"/>
        </w:rPr>
        <w:t>April 30, 2022</w:t>
      </w:r>
      <w:r w:rsidRPr="00E663B4">
        <w:rPr>
          <w:rFonts w:ascii="Bookman Old Style" w:hAnsi="Bookman Old Style"/>
          <w:szCs w:val="24"/>
        </w:rPr>
        <w:t xml:space="preserve"> through </w:t>
      </w:r>
      <w:r w:rsidR="002A0E5A">
        <w:rPr>
          <w:rFonts w:ascii="Bookman Old Style" w:hAnsi="Bookman Old Style"/>
          <w:szCs w:val="24"/>
        </w:rPr>
        <w:t>June 4, 2022</w:t>
      </w:r>
      <w:r w:rsidRPr="00E1431E">
        <w:rPr>
          <w:rFonts w:ascii="Bookman Old Style" w:hAnsi="Bookman Old Style"/>
        </w:rPr>
        <w:t xml:space="preserve">. The three weeks </w:t>
      </w:r>
      <w:r w:rsidR="002A0E5A">
        <w:rPr>
          <w:rFonts w:ascii="Bookman Old Style" w:hAnsi="Bookman Old Style"/>
        </w:rPr>
        <w:t xml:space="preserve">remain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50DD5624" w14:textId="77777777" w:rsidR="00FB77CC" w:rsidRDefault="00FB77CC" w:rsidP="00FB77CC"/>
    <w:p w14:paraId="563E769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5599FE8"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4A58619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BA3F328"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BB42C8F" w14:textId="77777777" w:rsidR="0016206D" w:rsidRPr="00FB77CC" w:rsidRDefault="0016206D" w:rsidP="00FB77CC">
      <w:pPr>
        <w:tabs>
          <w:tab w:val="left" w:pos="-1440"/>
          <w:tab w:val="left" w:pos="-720"/>
        </w:tabs>
        <w:suppressAutoHyphens/>
        <w:rPr>
          <w:rFonts w:ascii="Bookman Old Style" w:hAnsi="Bookman Old Style"/>
          <w:szCs w:val="24"/>
        </w:rPr>
      </w:pPr>
    </w:p>
    <w:p w14:paraId="6A1E3A6C" w14:textId="676E372F"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962A0">
        <w:rPr>
          <w:rFonts w:ascii="Bookman Old Style" w:hAnsi="Bookman Old Style"/>
          <w:szCs w:val="24"/>
        </w:rPr>
        <w:t>November 18, 2022</w:t>
      </w:r>
      <w:r w:rsidR="0016206D" w:rsidRPr="00FB77CC">
        <w:rPr>
          <w:rFonts w:ascii="Bookman Old Style" w:hAnsi="Bookman Old Style"/>
          <w:szCs w:val="24"/>
        </w:rPr>
        <w:t>.</w:t>
      </w:r>
    </w:p>
    <w:p w14:paraId="173E43D5" w14:textId="77777777" w:rsidR="006962A0" w:rsidRPr="00FB77CC" w:rsidRDefault="006962A0" w:rsidP="00FB77CC">
      <w:pPr>
        <w:tabs>
          <w:tab w:val="left" w:pos="-1440"/>
          <w:tab w:val="left" w:pos="-720"/>
        </w:tabs>
        <w:suppressAutoHyphens/>
        <w:rPr>
          <w:rFonts w:ascii="Bookman Old Style" w:hAnsi="Bookman Old Style"/>
          <w:szCs w:val="24"/>
        </w:rPr>
      </w:pPr>
    </w:p>
    <w:p w14:paraId="588663B5" w14:textId="39CC47B9"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6962A0">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B90F" w14:textId="77777777" w:rsidR="00450D1E" w:rsidRDefault="00450D1E">
      <w:pPr>
        <w:widowControl/>
        <w:spacing w:line="20" w:lineRule="exact"/>
      </w:pPr>
    </w:p>
  </w:endnote>
  <w:endnote w:type="continuationSeparator" w:id="0">
    <w:p w14:paraId="2F4FCA83" w14:textId="77777777" w:rsidR="00450D1E" w:rsidRDefault="00450D1E">
      <w:r>
        <w:t xml:space="preserve"> </w:t>
      </w:r>
    </w:p>
  </w:endnote>
  <w:endnote w:type="continuationNotice" w:id="1">
    <w:p w14:paraId="0825227A" w14:textId="77777777" w:rsidR="00450D1E" w:rsidRDefault="00450D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BA96" w14:textId="77777777" w:rsidR="00450D1E" w:rsidRDefault="00450D1E">
      <w:r>
        <w:separator/>
      </w:r>
    </w:p>
  </w:footnote>
  <w:footnote w:type="continuationSeparator" w:id="0">
    <w:p w14:paraId="6E718363" w14:textId="77777777" w:rsidR="00450D1E" w:rsidRDefault="0045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4A03" w14:textId="275FEE37"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D7D95">
      <w:rPr>
        <w:rFonts w:ascii="Bookman Old Style" w:hAnsi="Bookman Old Style"/>
      </w:rPr>
      <w:t>22 0865</w:t>
    </w:r>
  </w:p>
  <w:p w14:paraId="367B256A"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2D57228F"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1E"/>
    <w:rsid w:val="00015E49"/>
    <w:rsid w:val="000421BE"/>
    <w:rsid w:val="00074ABC"/>
    <w:rsid w:val="000B1B0E"/>
    <w:rsid w:val="000C468C"/>
    <w:rsid w:val="000F57C7"/>
    <w:rsid w:val="0013653B"/>
    <w:rsid w:val="0016206D"/>
    <w:rsid w:val="00184E40"/>
    <w:rsid w:val="001A7E8E"/>
    <w:rsid w:val="001E566D"/>
    <w:rsid w:val="00246F0A"/>
    <w:rsid w:val="002A0E5A"/>
    <w:rsid w:val="002C0A6B"/>
    <w:rsid w:val="0030752B"/>
    <w:rsid w:val="003330EC"/>
    <w:rsid w:val="0037410D"/>
    <w:rsid w:val="00390375"/>
    <w:rsid w:val="003A08AE"/>
    <w:rsid w:val="003F54EA"/>
    <w:rsid w:val="00414E35"/>
    <w:rsid w:val="00450D1E"/>
    <w:rsid w:val="00454952"/>
    <w:rsid w:val="00527085"/>
    <w:rsid w:val="005840C2"/>
    <w:rsid w:val="00592090"/>
    <w:rsid w:val="00594706"/>
    <w:rsid w:val="005A25FF"/>
    <w:rsid w:val="005D69D2"/>
    <w:rsid w:val="005E68FF"/>
    <w:rsid w:val="006962A0"/>
    <w:rsid w:val="006B3FA0"/>
    <w:rsid w:val="006E4A6A"/>
    <w:rsid w:val="006E67C4"/>
    <w:rsid w:val="007264A1"/>
    <w:rsid w:val="007D7F2E"/>
    <w:rsid w:val="00803703"/>
    <w:rsid w:val="008D7D95"/>
    <w:rsid w:val="009312D8"/>
    <w:rsid w:val="00965B24"/>
    <w:rsid w:val="00A775FC"/>
    <w:rsid w:val="00A94C46"/>
    <w:rsid w:val="00AC29BB"/>
    <w:rsid w:val="00AC4900"/>
    <w:rsid w:val="00B10D83"/>
    <w:rsid w:val="00BE5A90"/>
    <w:rsid w:val="00C054C5"/>
    <w:rsid w:val="00C12590"/>
    <w:rsid w:val="00C6530B"/>
    <w:rsid w:val="00C841ED"/>
    <w:rsid w:val="00CB34CC"/>
    <w:rsid w:val="00D1304C"/>
    <w:rsid w:val="00DE12B1"/>
    <w:rsid w:val="00DF3786"/>
    <w:rsid w:val="00E1431E"/>
    <w:rsid w:val="00E1587B"/>
    <w:rsid w:val="00E20135"/>
    <w:rsid w:val="00E460EE"/>
    <w:rsid w:val="00FA7D3B"/>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E6153A"/>
  <w15:chartTrackingRefBased/>
  <w15:docId w15:val="{BDB67163-C439-4FBF-92E9-C3C69AD3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4</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2022-11-19T00:24:00Z</cp:lastPrinted>
  <dcterms:created xsi:type="dcterms:W3CDTF">2022-11-19T00:28:00Z</dcterms:created>
  <dcterms:modified xsi:type="dcterms:W3CDTF">2022-11-19T00:28:00Z</dcterms:modified>
</cp:coreProperties>
</file>