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43AB" w14:textId="77777777"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6173AFFE" wp14:editId="2E338FFF">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5D06F" w14:textId="77777777" w:rsidR="00445311" w:rsidRDefault="00445311" w:rsidP="00445311">
      <w:pPr>
        <w:pStyle w:val="Heading3"/>
        <w:widowControl/>
        <w:tabs>
          <w:tab w:val="center" w:pos="4680"/>
        </w:tabs>
        <w:suppressAutoHyphens/>
        <w:rPr>
          <w:rFonts w:ascii="Bookman Old Style" w:hAnsi="Bookman Old Style"/>
        </w:rPr>
      </w:pPr>
    </w:p>
    <w:p w14:paraId="3BBA1FF2" w14:textId="77777777" w:rsidR="00445311" w:rsidRDefault="00445311" w:rsidP="00445311">
      <w:pPr>
        <w:pStyle w:val="Heading3"/>
        <w:widowControl/>
        <w:tabs>
          <w:tab w:val="center" w:pos="4680"/>
        </w:tabs>
        <w:suppressAutoHyphens/>
        <w:rPr>
          <w:rFonts w:ascii="Bookman Old Style" w:hAnsi="Bookman Old Style"/>
        </w:rPr>
      </w:pPr>
    </w:p>
    <w:p w14:paraId="6E6856DC" w14:textId="77777777" w:rsidR="00445311" w:rsidRDefault="00445311" w:rsidP="00445311">
      <w:pPr>
        <w:pStyle w:val="Heading3"/>
        <w:widowControl/>
        <w:tabs>
          <w:tab w:val="center" w:pos="4680"/>
        </w:tabs>
        <w:suppressAutoHyphens/>
        <w:rPr>
          <w:rFonts w:ascii="Bookman Old Style" w:hAnsi="Bookman Old Style"/>
        </w:rPr>
      </w:pPr>
    </w:p>
    <w:p w14:paraId="33D92EDB" w14:textId="77777777" w:rsidR="00445311" w:rsidRDefault="00445311" w:rsidP="00445311">
      <w:pPr>
        <w:pStyle w:val="Heading3"/>
        <w:widowControl/>
        <w:tabs>
          <w:tab w:val="center" w:pos="4680"/>
        </w:tabs>
        <w:suppressAutoHyphens/>
        <w:rPr>
          <w:rFonts w:ascii="Bookman Old Style" w:hAnsi="Bookman Old Style"/>
        </w:rPr>
      </w:pPr>
    </w:p>
    <w:p w14:paraId="2DE767FE" w14:textId="77777777" w:rsidR="00445311" w:rsidRDefault="00445311" w:rsidP="00445311">
      <w:pPr>
        <w:pStyle w:val="Heading3"/>
        <w:widowControl/>
        <w:tabs>
          <w:tab w:val="center" w:pos="4680"/>
        </w:tabs>
        <w:suppressAutoHyphens/>
        <w:rPr>
          <w:rFonts w:ascii="Bookman Old Style" w:hAnsi="Bookman Old Style"/>
        </w:rPr>
      </w:pPr>
    </w:p>
    <w:p w14:paraId="218D4C59" w14:textId="77777777" w:rsidR="00445311" w:rsidRDefault="00445311" w:rsidP="00445311">
      <w:pPr>
        <w:pStyle w:val="Heading3"/>
        <w:widowControl/>
        <w:tabs>
          <w:tab w:val="center" w:pos="4680"/>
        </w:tabs>
        <w:suppressAutoHyphens/>
        <w:rPr>
          <w:rFonts w:ascii="Bookman Old Style" w:hAnsi="Bookman Old Style"/>
        </w:rPr>
      </w:pPr>
    </w:p>
    <w:p w14:paraId="44B6BA57" w14:textId="77777777" w:rsidR="00445311" w:rsidRDefault="00445311" w:rsidP="00445311">
      <w:pPr>
        <w:widowControl/>
        <w:tabs>
          <w:tab w:val="left" w:pos="-720"/>
        </w:tabs>
        <w:suppressAutoHyphens/>
        <w:rPr>
          <w:rFonts w:ascii="Bookman Old Style" w:hAnsi="Bookman Old Style"/>
        </w:rPr>
      </w:pPr>
    </w:p>
    <w:p w14:paraId="31176470" w14:textId="77777777"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14:paraId="6974E571" w14:textId="77777777" w:rsidR="005A281D" w:rsidRPr="00774034" w:rsidRDefault="005A281D">
      <w:pPr>
        <w:widowControl/>
        <w:tabs>
          <w:tab w:val="left" w:pos="-720"/>
        </w:tabs>
        <w:suppressAutoHyphens/>
        <w:rPr>
          <w:rFonts w:ascii="Bookman Old Style" w:hAnsi="Bookman Old Style"/>
        </w:rPr>
      </w:pPr>
    </w:p>
    <w:p w14:paraId="44930833" w14:textId="78C90B7B"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486C7B">
        <w:rPr>
          <w:rFonts w:ascii="Bookman Old Style" w:hAnsi="Bookman Old Style"/>
        </w:rPr>
        <w:t>22 0966</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486C7B">
        <w:rPr>
          <w:rFonts w:ascii="Bookman Old Style" w:hAnsi="Bookman Old Style"/>
        </w:rPr>
        <w:t>December 19, 2022</w:t>
      </w:r>
    </w:p>
    <w:p w14:paraId="57AE78CC"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5B5D1601" w14:textId="77777777"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14:paraId="1D2213C9"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3F5DBD51" w14:textId="47568435" w:rsidR="005A281D" w:rsidRDefault="00486C7B">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SEAN PROCTOR</w:t>
      </w:r>
    </w:p>
    <w:p w14:paraId="0A34A837" w14:textId="6D2074A1" w:rsidR="005A281D" w:rsidRDefault="005A281D">
      <w:pPr>
        <w:widowControl/>
        <w:tabs>
          <w:tab w:val="left" w:pos="-1440"/>
          <w:tab w:val="left" w:pos="-720"/>
          <w:tab w:val="left" w:pos="0"/>
          <w:tab w:val="left" w:pos="5760"/>
        </w:tabs>
        <w:suppressAutoHyphens/>
        <w:ind w:right="-360"/>
        <w:rPr>
          <w:rFonts w:ascii="Bookman Old Style" w:hAnsi="Bookman Old Style"/>
        </w:rPr>
      </w:pPr>
    </w:p>
    <w:p w14:paraId="11273A94" w14:textId="28FEFD6F" w:rsidR="00F905C3" w:rsidRDefault="00F905C3">
      <w:pPr>
        <w:widowControl/>
        <w:tabs>
          <w:tab w:val="left" w:pos="-1440"/>
          <w:tab w:val="left" w:pos="-720"/>
          <w:tab w:val="left" w:pos="0"/>
          <w:tab w:val="left" w:pos="5760"/>
        </w:tabs>
        <w:suppressAutoHyphens/>
        <w:ind w:right="-360"/>
        <w:rPr>
          <w:rFonts w:ascii="Bookman Old Style" w:hAnsi="Bookman Old Style"/>
        </w:rPr>
      </w:pPr>
    </w:p>
    <w:p w14:paraId="75D50762" w14:textId="77777777" w:rsidR="00F905C3" w:rsidRPr="00774034" w:rsidRDefault="00F905C3">
      <w:pPr>
        <w:widowControl/>
        <w:tabs>
          <w:tab w:val="left" w:pos="-1440"/>
          <w:tab w:val="left" w:pos="-720"/>
          <w:tab w:val="left" w:pos="0"/>
          <w:tab w:val="left" w:pos="5760"/>
        </w:tabs>
        <w:suppressAutoHyphens/>
        <w:ind w:right="-360"/>
        <w:rPr>
          <w:rFonts w:ascii="Bookman Old Style" w:hAnsi="Bookman Old Style"/>
        </w:rPr>
      </w:pPr>
    </w:p>
    <w:p w14:paraId="21260D04"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14:paraId="4BCE0D6C"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3AE5C033" w14:textId="03CD1847" w:rsidR="005A281D" w:rsidRPr="00774034" w:rsidRDefault="00486C7B">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Sean Proctor</w:t>
      </w:r>
      <w:r w:rsidR="005A281D" w:rsidRPr="00774034">
        <w:rPr>
          <w:rFonts w:ascii="Bookman Old Style" w:hAnsi="Bookman Old Style"/>
        </w:rPr>
        <w:tab/>
        <w:t>None</w:t>
      </w:r>
    </w:p>
    <w:p w14:paraId="1B0B47CF"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1ACE9D87" w14:textId="77777777"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14:paraId="037E08E8" w14:textId="77777777" w:rsidR="005A281D" w:rsidRPr="00774034" w:rsidRDefault="005A281D">
      <w:pPr>
        <w:tabs>
          <w:tab w:val="left" w:pos="-1440"/>
          <w:tab w:val="left" w:pos="-720"/>
        </w:tabs>
        <w:rPr>
          <w:rFonts w:ascii="Bookman Old Style" w:hAnsi="Bookman Old Style"/>
        </w:rPr>
      </w:pPr>
    </w:p>
    <w:p w14:paraId="15285CFD" w14:textId="0C5A3DEF" w:rsidR="00E9529D" w:rsidRPr="008F7CCB" w:rsidRDefault="00E9529D" w:rsidP="00E9529D">
      <w:pPr>
        <w:rPr>
          <w:rFonts w:ascii="Bookman Old Style" w:hAnsi="Bookman Old Style"/>
          <w:szCs w:val="24"/>
        </w:rPr>
      </w:pPr>
      <w:r w:rsidRPr="008F7CCB">
        <w:rPr>
          <w:rFonts w:ascii="Bookman Old Style" w:hAnsi="Bookman Old Style"/>
          <w:szCs w:val="24"/>
        </w:rPr>
        <w:t xml:space="preserve">The claimant timely appealed </w:t>
      </w:r>
      <w:r w:rsidR="00C35921">
        <w:rPr>
          <w:rFonts w:ascii="Bookman Old Style" w:hAnsi="Bookman Old Style"/>
          <w:szCs w:val="24"/>
        </w:rPr>
        <w:t xml:space="preserve">a </w:t>
      </w:r>
      <w:r w:rsidR="00486C7B">
        <w:rPr>
          <w:rFonts w:ascii="Bookman Old Style" w:hAnsi="Bookman Old Style"/>
        </w:rPr>
        <w:t>December 5, 2022</w:t>
      </w:r>
      <w:r w:rsidR="00C35921">
        <w:t xml:space="preserve"> </w:t>
      </w:r>
      <w:r w:rsidRPr="008F7CCB">
        <w:rPr>
          <w:rFonts w:ascii="Bookman Old Style" w:hAnsi="Bookman Old Style"/>
          <w:szCs w:val="24"/>
        </w:rPr>
        <w:t>determination 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Pr="008F7CCB">
        <w:rPr>
          <w:rFonts w:ascii="Bookman Old Style" w:hAnsi="Bookman Old Style"/>
          <w:szCs w:val="24"/>
        </w:rPr>
        <w:t xml:space="preserve"> requirements</w:t>
      </w:r>
      <w:r w:rsidR="005043BD">
        <w:rPr>
          <w:rFonts w:ascii="Bookman Old Style" w:hAnsi="Bookman Old Style"/>
          <w:szCs w:val="24"/>
        </w:rPr>
        <w:t xml:space="preserve"> of the law</w:t>
      </w:r>
      <w:r w:rsidRPr="008F7CCB">
        <w:rPr>
          <w:rFonts w:ascii="Bookman Old Style" w:hAnsi="Bookman Old Style"/>
          <w:szCs w:val="24"/>
        </w:rPr>
        <w:t>.</w:t>
      </w:r>
    </w:p>
    <w:p w14:paraId="48840BEF" w14:textId="77777777" w:rsidR="00C849DC" w:rsidRPr="00774034" w:rsidRDefault="00C849DC">
      <w:pPr>
        <w:tabs>
          <w:tab w:val="left" w:pos="-1440"/>
          <w:tab w:val="left" w:pos="-720"/>
        </w:tabs>
        <w:rPr>
          <w:rFonts w:ascii="Bookman Old Style" w:hAnsi="Bookman Old Style"/>
        </w:rPr>
      </w:pPr>
    </w:p>
    <w:p w14:paraId="0CCAA83E" w14:textId="77777777"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14:paraId="55A512E3" w14:textId="77777777" w:rsidR="005A281D" w:rsidRPr="00774034" w:rsidRDefault="005A281D">
      <w:pPr>
        <w:tabs>
          <w:tab w:val="left" w:pos="-1440"/>
          <w:tab w:val="left" w:pos="-720"/>
        </w:tabs>
        <w:rPr>
          <w:rFonts w:ascii="Bookman Old Style" w:hAnsi="Bookman Old Style"/>
        </w:rPr>
      </w:pPr>
    </w:p>
    <w:p w14:paraId="38D2696E" w14:textId="472A53D0" w:rsidR="000805BB" w:rsidRDefault="00E9529D" w:rsidP="000805BB">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486C7B">
        <w:rPr>
          <w:rFonts w:ascii="Bookman Old Style" w:hAnsi="Bookman Old Style"/>
        </w:rPr>
        <w:t>August 21, 2022</w:t>
      </w:r>
      <w:r w:rsidRPr="008F7CCB">
        <w:rPr>
          <w:rFonts w:ascii="Bookman Old Style" w:hAnsi="Bookman Old Style"/>
          <w:szCs w:val="24"/>
        </w:rPr>
        <w:t xml:space="preserve">. </w:t>
      </w:r>
      <w:r w:rsidR="000805BB">
        <w:rPr>
          <w:rFonts w:ascii="Bookman Old Style" w:hAnsi="Bookman Old Style"/>
          <w:szCs w:val="24"/>
        </w:rPr>
        <w:t xml:space="preserve">On </w:t>
      </w:r>
      <w:r w:rsidR="00486C7B">
        <w:rPr>
          <w:rFonts w:ascii="Bookman Old Style" w:hAnsi="Bookman Old Style"/>
        </w:rPr>
        <w:t>October 28, 2022</w:t>
      </w:r>
      <w:r w:rsidR="000805BB">
        <w:rPr>
          <w:rFonts w:ascii="Bookman Old Style" w:hAnsi="Bookman Old Style"/>
          <w:szCs w:val="24"/>
        </w:rPr>
        <w:t>, the Division</w:t>
      </w:r>
      <w:r w:rsidR="00224A22">
        <w:rPr>
          <w:rFonts w:ascii="Bookman Old Style" w:hAnsi="Bookman Old Style"/>
          <w:szCs w:val="24"/>
        </w:rPr>
        <w:t xml:space="preserve"> of Employment and Training Services</w:t>
      </w:r>
      <w:r w:rsidR="000805BB">
        <w:rPr>
          <w:rFonts w:ascii="Bookman Old Style" w:hAnsi="Bookman Old Style"/>
          <w:szCs w:val="24"/>
        </w:rPr>
        <w:t xml:space="preserve"> mailed a notice to the claimant’s address of record, notifying </w:t>
      </w:r>
      <w:r w:rsidR="00224A22">
        <w:rPr>
          <w:rFonts w:ascii="Bookman Old Style" w:hAnsi="Bookman Old Style"/>
          <w:szCs w:val="24"/>
        </w:rPr>
        <w:t>the claimant</w:t>
      </w:r>
      <w:r w:rsidR="000805BB">
        <w:rPr>
          <w:rFonts w:ascii="Bookman Old Style" w:hAnsi="Bookman Old Style"/>
          <w:szCs w:val="24"/>
        </w:rPr>
        <w:t xml:space="preserve"> that </w:t>
      </w:r>
      <w:r w:rsidR="00486C7B">
        <w:rPr>
          <w:rFonts w:ascii="Bookman Old Style" w:hAnsi="Bookman Old Style"/>
        </w:rPr>
        <w:t>he</w:t>
      </w:r>
      <w:r w:rsidR="00C35921">
        <w:t xml:space="preserve"> </w:t>
      </w:r>
      <w:r w:rsidR="000805BB">
        <w:rPr>
          <w:rFonts w:ascii="Bookman Old Style" w:hAnsi="Bookman Old Style"/>
          <w:szCs w:val="24"/>
        </w:rPr>
        <w:t xml:space="preserve">was required to participate in reemployment services. The notice advised the claimant to schedule and attend an in-person reemployment eligibility assessment interview and complete any assigned activities by </w:t>
      </w:r>
      <w:r w:rsidR="00486C7B">
        <w:rPr>
          <w:rFonts w:ascii="Bookman Old Style" w:hAnsi="Bookman Old Style"/>
        </w:rPr>
        <w:t>November 18, 2022</w:t>
      </w:r>
      <w:r w:rsidR="000805BB">
        <w:rPr>
          <w:rFonts w:ascii="Bookman Old Style" w:hAnsi="Bookman Old Style"/>
          <w:szCs w:val="24"/>
        </w:rPr>
        <w:t xml:space="preserve">, or benefits would be denied.  </w:t>
      </w:r>
    </w:p>
    <w:p w14:paraId="7B236811" w14:textId="77777777" w:rsidR="00965451" w:rsidRDefault="00965451" w:rsidP="000805BB">
      <w:pPr>
        <w:tabs>
          <w:tab w:val="left" w:pos="-1440"/>
          <w:tab w:val="left" w:pos="-720"/>
        </w:tabs>
        <w:rPr>
          <w:rFonts w:ascii="Bookman Old Style" w:hAnsi="Bookman Old Style"/>
          <w:szCs w:val="24"/>
        </w:rPr>
      </w:pPr>
    </w:p>
    <w:p w14:paraId="185C3C7B" w14:textId="7BE08BB1" w:rsidR="00965451" w:rsidRDefault="00486C7B" w:rsidP="00965451">
      <w:pPr>
        <w:tabs>
          <w:tab w:val="left" w:pos="-1440"/>
          <w:tab w:val="left" w:pos="-720"/>
        </w:tabs>
        <w:rPr>
          <w:rFonts w:ascii="Bookman Old Style" w:hAnsi="Bookman Old Style"/>
        </w:rPr>
      </w:pPr>
      <w:r>
        <w:rPr>
          <w:rFonts w:ascii="Bookman Old Style" w:hAnsi="Bookman Old Style"/>
        </w:rPr>
        <w:t>The instructions that the claimant received advised him to get online and schedule an appointment to complete the reemployment and eligibility assessment. The claimant began seeking appointment times during the week ending November 4, 2022. There were no appointment times available for the next ten years on the website. The claimant received a second notice and called the Division concerning making an appointment. He was advised to contact the local job center to schedule an appointment.</w:t>
      </w:r>
    </w:p>
    <w:p w14:paraId="705C0BCB" w14:textId="163D6CC0" w:rsidR="00486C7B" w:rsidRDefault="00486C7B" w:rsidP="00965451">
      <w:pPr>
        <w:tabs>
          <w:tab w:val="left" w:pos="-1440"/>
          <w:tab w:val="left" w:pos="-720"/>
        </w:tabs>
        <w:rPr>
          <w:rFonts w:ascii="Bookman Old Style" w:hAnsi="Bookman Old Style"/>
        </w:rPr>
      </w:pPr>
    </w:p>
    <w:p w14:paraId="4D81BAEB" w14:textId="6F77CC24" w:rsidR="00486C7B" w:rsidRDefault="00486C7B" w:rsidP="00965451">
      <w:pPr>
        <w:tabs>
          <w:tab w:val="left" w:pos="-1440"/>
          <w:tab w:val="left" w:pos="-720"/>
        </w:tabs>
      </w:pPr>
      <w:r>
        <w:rPr>
          <w:rFonts w:ascii="Bookman Old Style" w:hAnsi="Bookman Old Style"/>
        </w:rPr>
        <w:t>The claimant contacted the local job center. He took the first appointment available. He completed the assessment interview on November 30, 2022.</w:t>
      </w:r>
    </w:p>
    <w:p w14:paraId="2588E82B" w14:textId="77777777" w:rsidR="00C35921" w:rsidRPr="00E67A43" w:rsidRDefault="00C35921" w:rsidP="00965451">
      <w:pPr>
        <w:tabs>
          <w:tab w:val="left" w:pos="-1440"/>
          <w:tab w:val="left" w:pos="-720"/>
        </w:tabs>
        <w:rPr>
          <w:rFonts w:ascii="Bookman Old Style" w:hAnsi="Bookman Old Style"/>
          <w:noProof/>
          <w:szCs w:val="24"/>
        </w:rPr>
      </w:pPr>
    </w:p>
    <w:p w14:paraId="103F76EA" w14:textId="77777777" w:rsidR="00121B67" w:rsidRPr="00F479B0" w:rsidRDefault="00121B67" w:rsidP="00121B67">
      <w:pPr>
        <w:pStyle w:val="Heading4"/>
        <w:jc w:val="center"/>
        <w:rPr>
          <w:rFonts w:ascii="Bookman Old Style" w:hAnsi="Bookman Old Style"/>
          <w:szCs w:val="24"/>
        </w:rPr>
      </w:pPr>
      <w:bookmarkStart w:id="0" w:name="23.20.375"/>
      <w:bookmarkEnd w:id="0"/>
      <w:r w:rsidRPr="00F479B0">
        <w:rPr>
          <w:rFonts w:ascii="Bookman Old Style" w:hAnsi="Bookman Old Style"/>
          <w:szCs w:val="24"/>
        </w:rPr>
        <w:t>PROVISIONS OF LAW</w:t>
      </w:r>
    </w:p>
    <w:p w14:paraId="6DC1B8CF" w14:textId="77777777" w:rsidR="00121B67" w:rsidRPr="00F479B0" w:rsidRDefault="00121B67" w:rsidP="00121B67">
      <w:pPr>
        <w:pStyle w:val="Default"/>
        <w:rPr>
          <w:rFonts w:ascii="Verdana" w:hAnsi="Verdana"/>
          <w:b/>
          <w:bCs/>
          <w:color w:val="333333"/>
        </w:rPr>
      </w:pPr>
    </w:p>
    <w:p w14:paraId="3BDBDA2E" w14:textId="77777777"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14:paraId="7C4DEFA6" w14:textId="77777777"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14:paraId="54EFA472" w14:textId="77777777" w:rsidR="005043BD" w:rsidRPr="000805BB" w:rsidRDefault="005043BD" w:rsidP="000805BB">
      <w:pPr>
        <w:pStyle w:val="ListParagraph"/>
        <w:numPr>
          <w:ilvl w:val="0"/>
          <w:numId w:val="19"/>
        </w:numPr>
        <w:shd w:val="clear" w:color="auto" w:fill="FFFFFF"/>
        <w:rPr>
          <w:rFonts w:ascii="Bookman Old Style" w:hAnsi="Bookman Old Style"/>
          <w:color w:val="000000"/>
          <w:szCs w:val="24"/>
        </w:rPr>
      </w:pPr>
      <w:r w:rsidRPr="000805BB">
        <w:rPr>
          <w:rFonts w:ascii="Bookman Old Style" w:hAnsi="Bookman Old Style"/>
          <w:color w:val="000000"/>
          <w:szCs w:val="24"/>
        </w:rPr>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w:t>
      </w:r>
    </w:p>
    <w:p w14:paraId="08848E0C" w14:textId="77777777" w:rsidR="000805BB" w:rsidRPr="000805BB" w:rsidRDefault="000805BB" w:rsidP="000805BB">
      <w:pPr>
        <w:pStyle w:val="ListParagraph"/>
        <w:shd w:val="clear" w:color="auto" w:fill="FFFFFF"/>
        <w:ind w:left="1440"/>
        <w:rPr>
          <w:rFonts w:ascii="Bookman Old Style" w:hAnsi="Bookman Old Style"/>
          <w:bCs/>
          <w:color w:val="000000"/>
          <w:szCs w:val="24"/>
        </w:rPr>
      </w:pPr>
    </w:p>
    <w:p w14:paraId="604A13A9" w14:textId="77777777" w:rsidR="000805BB" w:rsidRDefault="000805BB" w:rsidP="000805BB">
      <w:pPr>
        <w:rPr>
          <w:rFonts w:ascii="Bookman Old Style" w:hAnsi="Bookman Old Style"/>
          <w:b/>
          <w:szCs w:val="24"/>
        </w:rPr>
      </w:pPr>
      <w:r w:rsidRPr="00322A0F">
        <w:rPr>
          <w:rFonts w:ascii="Bookman Old Style" w:hAnsi="Bookman Old Style"/>
          <w:b/>
          <w:szCs w:val="24"/>
        </w:rPr>
        <w:t>8 AAC 85.350:</w:t>
      </w:r>
    </w:p>
    <w:p w14:paraId="14E1282B" w14:textId="77777777" w:rsidR="000805BB" w:rsidRPr="00322A0F" w:rsidRDefault="000805BB" w:rsidP="000805BB">
      <w:pPr>
        <w:rPr>
          <w:rFonts w:ascii="Bookman Old Style" w:hAnsi="Bookman Old Style"/>
          <w:b/>
          <w:szCs w:val="24"/>
        </w:rPr>
      </w:pPr>
    </w:p>
    <w:p w14:paraId="1CCEB112" w14:textId="77777777"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14:paraId="406BC2E6" w14:textId="77777777"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14:paraId="0120D6B6" w14:textId="77777777"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(1)</w:t>
      </w:r>
      <w:r w:rsidRPr="00322A0F">
        <w:rPr>
          <w:rFonts w:ascii="Bookman Old Style" w:hAnsi="Bookman Old Style"/>
          <w:szCs w:val="24"/>
        </w:rPr>
        <w:tab/>
        <w:t xml:space="preserve">registers for work as required under 8 AAC </w:t>
      </w:r>
      <w:hyperlink r:id="rId9" w:history="1">
        <w:r w:rsidRPr="00322A0F">
          <w:rPr>
            <w:rFonts w:ascii="Bookman Old Style" w:hAnsi="Bookman Old Style"/>
            <w:szCs w:val="24"/>
          </w:rPr>
          <w:t>85.351;</w:t>
        </w:r>
      </w:hyperlink>
    </w:p>
    <w:p w14:paraId="63D9BFD5"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(2)</w:t>
      </w:r>
      <w:r w:rsidRPr="00322A0F">
        <w:rPr>
          <w:rFonts w:ascii="Bookman Old Style" w:hAnsi="Bookman Old Style"/>
          <w:szCs w:val="24"/>
        </w:rPr>
        <w:tab/>
        <w:t xml:space="preserve">makes independent efforts to find work as directed under 8 AAC </w:t>
      </w:r>
      <w:hyperlink r:id="rId10" w:history="1">
        <w:r w:rsidRPr="00322A0F">
          <w:rPr>
            <w:rFonts w:ascii="Bookman Old Style" w:hAnsi="Bookman Old Style"/>
            <w:szCs w:val="24"/>
          </w:rPr>
          <w:t>85.352</w:t>
        </w:r>
      </w:hyperlink>
      <w:r w:rsidRPr="00322A0F">
        <w:rPr>
          <w:rFonts w:ascii="Bookman Old Style" w:hAnsi="Bookman Old Style"/>
          <w:szCs w:val="24"/>
        </w:rPr>
        <w:t xml:space="preserve"> and 8 AAC </w:t>
      </w:r>
      <w:hyperlink r:id="rId11" w:history="1">
        <w:r w:rsidRPr="00322A0F">
          <w:rPr>
            <w:rFonts w:ascii="Bookman Old Style" w:hAnsi="Bookman Old Style"/>
            <w:szCs w:val="24"/>
          </w:rPr>
          <w:t>85.355;</w:t>
        </w:r>
      </w:hyperlink>
    </w:p>
    <w:p w14:paraId="33A145AB"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(3)</w:t>
      </w:r>
      <w:r w:rsidRPr="00322A0F">
        <w:rPr>
          <w:rFonts w:ascii="Bookman Old Style" w:hAnsi="Bookman Old Style"/>
          <w:szCs w:val="24"/>
        </w:rPr>
        <w:tab/>
        <w:t xml:space="preserve">meets the requirements of 8 AAC </w:t>
      </w:r>
      <w:hyperlink r:id="rId12" w:history="1">
        <w:r w:rsidRPr="00322A0F">
          <w:rPr>
            <w:rFonts w:ascii="Bookman Old Style" w:hAnsi="Bookman Old Style"/>
            <w:szCs w:val="24"/>
          </w:rPr>
          <w:t>85.353</w:t>
        </w:r>
      </w:hyperlink>
      <w:r w:rsidRPr="00322A0F">
        <w:rPr>
          <w:rFonts w:ascii="Bookman Old Style" w:hAnsi="Bookman Old Style"/>
          <w:szCs w:val="24"/>
        </w:rPr>
        <w:t xml:space="preserve"> during periods of travel; </w:t>
      </w:r>
    </w:p>
    <w:p w14:paraId="4CFA76A7" w14:textId="77777777"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(4)</w:t>
      </w:r>
      <w:r w:rsidRPr="00322A0F">
        <w:rPr>
          <w:rFonts w:ascii="Bookman Old Style" w:hAnsi="Bookman Old Style"/>
          <w:szCs w:val="24"/>
        </w:rPr>
        <w:tab/>
        <w:t xml:space="preserve">meets the requirements of 8 AAC </w:t>
      </w:r>
      <w:hyperlink r:id="rId13" w:history="1">
        <w:r w:rsidRPr="00322A0F">
          <w:rPr>
            <w:rFonts w:ascii="Bookman Old Style" w:hAnsi="Bookman Old Style"/>
            <w:szCs w:val="24"/>
          </w:rPr>
          <w:t>85.356</w:t>
        </w:r>
      </w:hyperlink>
      <w:r w:rsidRPr="00322A0F">
        <w:rPr>
          <w:rFonts w:ascii="Bookman Old Style" w:hAnsi="Bookman Old Style"/>
          <w:szCs w:val="24"/>
        </w:rPr>
        <w:t xml:space="preserve"> while in training; </w:t>
      </w:r>
    </w:p>
    <w:p w14:paraId="3FA6D416"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(5)</w:t>
      </w:r>
      <w:r w:rsidRPr="00322A0F">
        <w:rPr>
          <w:rFonts w:ascii="Bookman Old Style" w:hAnsi="Bookman Old Style"/>
          <w:szCs w:val="24"/>
        </w:rPr>
        <w:tab/>
        <w:t xml:space="preserve">is willing to accept and perform suitable work which the claimant does not have good cause to refuse; </w:t>
      </w:r>
    </w:p>
    <w:p w14:paraId="7E232DA6"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(6)</w:t>
      </w:r>
      <w:r w:rsidRPr="00322A0F">
        <w:rPr>
          <w:rFonts w:ascii="Bookman Old Style" w:hAnsi="Bookman Old Style"/>
          <w:szCs w:val="24"/>
        </w:rPr>
        <w:tab/>
        <w:t xml:space="preserve">is available, for at least five working days in the week, to respond promptly to an offer of suitable work; and </w:t>
      </w:r>
    </w:p>
    <w:p w14:paraId="269B3B75" w14:textId="77777777" w:rsidR="000805BB" w:rsidRDefault="000805BB" w:rsidP="000805BB">
      <w:pPr>
        <w:ind w:left="2160" w:hanging="720"/>
        <w:rPr>
          <w:rFonts w:ascii="Bookman Old Style" w:hAnsi="Bookman Old Style"/>
          <w:szCs w:val="24"/>
        </w:rPr>
      </w:pPr>
      <w:r w:rsidRPr="00322A0F">
        <w:rPr>
          <w:rFonts w:ascii="Bookman Old Style" w:hAnsi="Bookman Old Style"/>
          <w:szCs w:val="24"/>
        </w:rPr>
        <w:t>(7)</w:t>
      </w:r>
      <w:r w:rsidRPr="00322A0F">
        <w:rPr>
          <w:rFonts w:ascii="Bookman Old Style" w:hAnsi="Bookman Old Style"/>
          <w:szCs w:val="24"/>
        </w:rPr>
        <w:tab/>
        <w:t>is available for a substantial amount of full-time employment.</w:t>
      </w:r>
    </w:p>
    <w:p w14:paraId="2C44BE9D" w14:textId="77777777" w:rsidR="000805BB" w:rsidRPr="00322A0F" w:rsidRDefault="000805BB" w:rsidP="000805BB">
      <w:pPr>
        <w:ind w:left="2160" w:hanging="720"/>
        <w:rPr>
          <w:rFonts w:ascii="Bookman Old Style" w:hAnsi="Bookman Old Style"/>
          <w:szCs w:val="24"/>
        </w:rPr>
      </w:pPr>
    </w:p>
    <w:p w14:paraId="64514EF8" w14:textId="77777777" w:rsidR="000805BB" w:rsidRDefault="000805BB" w:rsidP="000805BB">
      <w:pPr>
        <w:rPr>
          <w:rFonts w:ascii="Bookman Old Style" w:hAnsi="Bookman Old Style"/>
          <w:b/>
          <w:szCs w:val="24"/>
        </w:rPr>
      </w:pPr>
      <w:r w:rsidRPr="00322A0F">
        <w:rPr>
          <w:rFonts w:ascii="Bookman Old Style" w:hAnsi="Bookman Old Style"/>
          <w:b/>
          <w:szCs w:val="24"/>
        </w:rPr>
        <w:t>8 AAC 85.355:</w:t>
      </w:r>
    </w:p>
    <w:p w14:paraId="1E4F7A4E" w14:textId="77777777" w:rsidR="000805BB" w:rsidRPr="00322A0F" w:rsidRDefault="000805BB" w:rsidP="000805BB">
      <w:pPr>
        <w:rPr>
          <w:rFonts w:ascii="Bookman Old Style" w:hAnsi="Bookman Old Style"/>
          <w:b/>
          <w:szCs w:val="24"/>
        </w:rPr>
      </w:pPr>
    </w:p>
    <w:p w14:paraId="6A13BFA0" w14:textId="77777777" w:rsidR="000805BB" w:rsidRDefault="000805BB" w:rsidP="000805BB">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w:t>
      </w:r>
      <w:r w:rsidRPr="00322A0F">
        <w:rPr>
          <w:rFonts w:ascii="Bookman Old Style" w:hAnsi="Bookman Old Style"/>
          <w:szCs w:val="24"/>
        </w:rPr>
        <w:lastRenderedPageBreak/>
        <w:t xml:space="preserve">reemployment services as directed by the director, or follow instructions of the division to help the claimant find suitable work, the director shall determine the claimant was not available for work.  </w:t>
      </w:r>
    </w:p>
    <w:p w14:paraId="12AB4D4C" w14:textId="77777777" w:rsidR="00965451" w:rsidRDefault="00965451" w:rsidP="000805BB">
      <w:pPr>
        <w:ind w:left="720"/>
        <w:rPr>
          <w:rFonts w:ascii="Bookman Old Style" w:hAnsi="Bookman Old Style"/>
          <w:szCs w:val="24"/>
        </w:rPr>
      </w:pPr>
    </w:p>
    <w:p w14:paraId="50C10CDD" w14:textId="77777777" w:rsidR="00965451" w:rsidRPr="00322A0F" w:rsidRDefault="00965451" w:rsidP="000805BB">
      <w:pPr>
        <w:ind w:left="720"/>
        <w:rPr>
          <w:rFonts w:ascii="Bookman Old Style" w:hAnsi="Bookman Old Style"/>
          <w:szCs w:val="24"/>
        </w:rPr>
      </w:pPr>
    </w:p>
    <w:p w14:paraId="1917533A" w14:textId="77777777" w:rsidR="000805BB" w:rsidRPr="00322A0F" w:rsidRDefault="000805BB" w:rsidP="000805BB">
      <w:pPr>
        <w:tabs>
          <w:tab w:val="left" w:pos="-1440"/>
          <w:tab w:val="left" w:pos="-720"/>
        </w:tabs>
        <w:suppressAutoHyphens/>
        <w:rPr>
          <w:rFonts w:ascii="Bookman Old Style" w:hAnsi="Bookman Old Style"/>
          <w:szCs w:val="24"/>
        </w:rPr>
      </w:pPr>
    </w:p>
    <w:p w14:paraId="2EE0A2DA" w14:textId="77777777" w:rsidR="000805BB" w:rsidRPr="00322A0F" w:rsidRDefault="000805BB" w:rsidP="000805BB">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14:paraId="7AD4434F" w14:textId="77777777" w:rsidR="000805BB" w:rsidRPr="00322A0F" w:rsidRDefault="000805BB" w:rsidP="000805BB">
      <w:pPr>
        <w:tabs>
          <w:tab w:val="left" w:pos="-1440"/>
          <w:tab w:val="left" w:pos="-720"/>
        </w:tabs>
        <w:suppressAutoHyphens/>
        <w:rPr>
          <w:rFonts w:ascii="Bookman Old Style" w:hAnsi="Bookman Old Style"/>
          <w:szCs w:val="24"/>
        </w:rPr>
      </w:pPr>
    </w:p>
    <w:p w14:paraId="3C271DCB" w14:textId="77777777" w:rsidR="000805BB" w:rsidRPr="00322A0F" w:rsidRDefault="000805BB" w:rsidP="000805BB">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14:paraId="43AEC465"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14:paraId="22B133C1" w14:textId="77777777" w:rsidR="000805BB" w:rsidRPr="00322A0F" w:rsidRDefault="000805BB" w:rsidP="000805BB">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14:paraId="031B3D85" w14:textId="77777777" w:rsidR="000805BB" w:rsidRPr="00322A0F" w:rsidRDefault="000805BB" w:rsidP="000805BB">
      <w:pPr>
        <w:tabs>
          <w:tab w:val="left" w:pos="-1440"/>
          <w:tab w:val="left" w:pos="-720"/>
          <w:tab w:val="left" w:pos="0"/>
          <w:tab w:val="left" w:pos="720"/>
          <w:tab w:val="left" w:pos="1440"/>
        </w:tabs>
        <w:suppressAutoHyphens/>
        <w:ind w:left="1440"/>
        <w:rPr>
          <w:rFonts w:ascii="Bookman Old Style" w:hAnsi="Bookman Old Style"/>
          <w:szCs w:val="24"/>
        </w:rPr>
      </w:pPr>
    </w:p>
    <w:p w14:paraId="4713D8F4" w14:textId="77777777" w:rsidR="000805BB" w:rsidRPr="00322A0F" w:rsidRDefault="000805BB" w:rsidP="000805BB">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14:paraId="5F76E6FA"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14:paraId="6F87E999"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14:paraId="4C19782F"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14:paraId="0824889B"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14:paraId="7C995A80" w14:textId="77777777" w:rsidR="000805BB" w:rsidRPr="00322A0F" w:rsidRDefault="000805BB" w:rsidP="000805BB">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14:paraId="2231E98C" w14:textId="77777777" w:rsidR="000805BB" w:rsidRPr="00322A0F" w:rsidRDefault="000805BB" w:rsidP="000805BB">
      <w:pPr>
        <w:pStyle w:val="Heading1"/>
        <w:rPr>
          <w:rFonts w:ascii="Bookman Old Style" w:hAnsi="Bookman Old Style"/>
          <w:szCs w:val="24"/>
          <w:u w:val="none"/>
        </w:rPr>
      </w:pPr>
      <w:r w:rsidRPr="00322A0F">
        <w:rPr>
          <w:rFonts w:ascii="Bookman Old Style" w:hAnsi="Bookman Old Style"/>
          <w:szCs w:val="24"/>
          <w:u w:val="none"/>
        </w:rPr>
        <w:t>CONCLUSION</w:t>
      </w:r>
    </w:p>
    <w:p w14:paraId="6FD95BE0" w14:textId="77777777" w:rsidR="000805BB" w:rsidRPr="00322A0F" w:rsidRDefault="000805BB" w:rsidP="000805BB">
      <w:pPr>
        <w:tabs>
          <w:tab w:val="left" w:pos="-1440"/>
          <w:tab w:val="left" w:pos="-720"/>
        </w:tabs>
        <w:suppressAutoHyphens/>
        <w:rPr>
          <w:rFonts w:ascii="Bookman Old Style" w:hAnsi="Bookman Old Style"/>
          <w:szCs w:val="24"/>
        </w:rPr>
      </w:pPr>
    </w:p>
    <w:p w14:paraId="00A68D2D" w14:textId="77777777" w:rsidR="000805BB" w:rsidRDefault="000805BB" w:rsidP="000805BB">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14:paraId="1082A0F0" w14:textId="77777777" w:rsidR="000805BB" w:rsidRDefault="000805BB" w:rsidP="000805BB">
      <w:pPr>
        <w:widowControl/>
        <w:rPr>
          <w:rFonts w:ascii="Bookman Old Style" w:hAnsi="Bookman Old Style"/>
          <w:snapToGrid/>
          <w:szCs w:val="24"/>
        </w:rPr>
      </w:pPr>
    </w:p>
    <w:p w14:paraId="7E64C365" w14:textId="179BD0AD" w:rsidR="000805BB" w:rsidRDefault="00486C7B" w:rsidP="000805BB">
      <w:pPr>
        <w:widowControl/>
        <w:rPr>
          <w:rFonts w:ascii="Bookman Old Style" w:hAnsi="Bookman Old Style"/>
        </w:rPr>
      </w:pPr>
      <w:r>
        <w:rPr>
          <w:rFonts w:ascii="Bookman Old Style" w:hAnsi="Bookman Old Style"/>
        </w:rPr>
        <w:t>The claimant did not have control of the date or time for scheduling an appointment. He followed the instructions and after issues with the website, the contacted the Division by telephone. He completed the assessment at the first available appointment.</w:t>
      </w:r>
    </w:p>
    <w:p w14:paraId="4FA12C0D" w14:textId="77777777" w:rsidR="00486C7B" w:rsidRPr="00322A0F" w:rsidRDefault="00486C7B" w:rsidP="000805BB">
      <w:pPr>
        <w:widowControl/>
        <w:rPr>
          <w:rFonts w:ascii="Bookman Old Style" w:hAnsi="Bookman Old Style"/>
          <w:snapToGrid/>
          <w:szCs w:val="24"/>
        </w:rPr>
      </w:pPr>
    </w:p>
    <w:p w14:paraId="7AA8E579" w14:textId="77777777" w:rsidR="000805BB" w:rsidRPr="008F21BA" w:rsidRDefault="000805BB" w:rsidP="000805BB">
      <w:pPr>
        <w:pStyle w:val="Heading4"/>
        <w:jc w:val="center"/>
        <w:rPr>
          <w:rFonts w:ascii="Bookman Old Style" w:hAnsi="Bookman Old Style"/>
          <w:szCs w:val="24"/>
        </w:rPr>
      </w:pPr>
      <w:r w:rsidRPr="008F21BA">
        <w:rPr>
          <w:rFonts w:ascii="Bookman Old Style" w:hAnsi="Bookman Old Style"/>
          <w:szCs w:val="24"/>
        </w:rPr>
        <w:lastRenderedPageBreak/>
        <w:t>DECISION</w:t>
      </w:r>
    </w:p>
    <w:p w14:paraId="3C784B38" w14:textId="77777777" w:rsidR="000805BB" w:rsidRDefault="000805BB" w:rsidP="000805BB">
      <w:pPr>
        <w:tabs>
          <w:tab w:val="left" w:pos="-1440"/>
          <w:tab w:val="left" w:pos="-720"/>
        </w:tabs>
        <w:suppressAutoHyphens/>
        <w:ind w:right="-360"/>
        <w:rPr>
          <w:rFonts w:ascii="Bookman Old Style" w:hAnsi="Bookman Old Style"/>
        </w:rPr>
      </w:pPr>
    </w:p>
    <w:p w14:paraId="6DEA6B59" w14:textId="177D1513" w:rsidR="000805BB" w:rsidRPr="00E663B4" w:rsidRDefault="000805BB" w:rsidP="000805BB">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w:t>
      </w:r>
      <w:r w:rsidR="00C35921">
        <w:rPr>
          <w:rFonts w:ascii="Bookman Old Style" w:hAnsi="Bookman Old Style"/>
          <w:szCs w:val="24"/>
        </w:rPr>
        <w:t xml:space="preserve">on </w:t>
      </w:r>
      <w:r w:rsidR="00486C7B">
        <w:rPr>
          <w:rFonts w:ascii="Bookman Old Style" w:hAnsi="Bookman Old Style"/>
        </w:rPr>
        <w:t>December 5, 2022</w:t>
      </w:r>
      <w:r w:rsidRPr="00E663B4">
        <w:rPr>
          <w:rFonts w:ascii="Bookman Old Style" w:hAnsi="Bookman Old Style"/>
          <w:szCs w:val="24"/>
        </w:rPr>
        <w:t xml:space="preserve"> is </w:t>
      </w:r>
      <w:r w:rsidR="00486C7B">
        <w:rPr>
          <w:rFonts w:ascii="Bookman Old Style" w:hAnsi="Bookman Old Style"/>
          <w:b/>
        </w:rPr>
        <w:t>REVERSED</w:t>
      </w:r>
      <w:r w:rsidRPr="00E663B4">
        <w:rPr>
          <w:rFonts w:ascii="Bookman Old Style" w:hAnsi="Bookman Old Style"/>
          <w:szCs w:val="24"/>
        </w:rPr>
        <w:t xml:space="preserve">. Benefits are </w:t>
      </w:r>
      <w:r w:rsidR="00486C7B">
        <w:rPr>
          <w:rFonts w:ascii="Bookman Old Style" w:hAnsi="Bookman Old Style"/>
        </w:rPr>
        <w:t>allowed</w:t>
      </w:r>
      <w:r w:rsidR="00965451">
        <w:rPr>
          <w:rFonts w:ascii="Bookman Old Style" w:hAnsi="Bookman Old Style"/>
          <w:szCs w:val="24"/>
        </w:rPr>
        <w:t xml:space="preserve"> for the week</w:t>
      </w:r>
      <w:r w:rsidRPr="00E663B4">
        <w:rPr>
          <w:rFonts w:ascii="Bookman Old Style" w:hAnsi="Bookman Old Style"/>
          <w:szCs w:val="24"/>
        </w:rPr>
        <w:t xml:space="preserve"> ending </w:t>
      </w:r>
      <w:r w:rsidR="00D4432D">
        <w:rPr>
          <w:rFonts w:ascii="Bookman Old Style" w:hAnsi="Bookman Old Style"/>
          <w:szCs w:val="24"/>
        </w:rPr>
        <w:t>N</w:t>
      </w:r>
      <w:r w:rsidR="00486C7B">
        <w:rPr>
          <w:rFonts w:ascii="Bookman Old Style" w:hAnsi="Bookman Old Style"/>
        </w:rPr>
        <w:t>ovember 19, 2</w:t>
      </w:r>
      <w:r w:rsidR="00D4432D">
        <w:rPr>
          <w:rFonts w:ascii="Bookman Old Style" w:hAnsi="Bookman Old Style"/>
        </w:rPr>
        <w:t>022</w:t>
      </w:r>
      <w:r w:rsidR="00C35921">
        <w:t xml:space="preserve"> </w:t>
      </w:r>
      <w:r w:rsidR="00C35921" w:rsidRPr="00C35921">
        <w:rPr>
          <w:rFonts w:ascii="Bookman Old Style" w:hAnsi="Bookman Old Style"/>
        </w:rPr>
        <w:t>through</w:t>
      </w:r>
      <w:r w:rsidR="00C35921">
        <w:t xml:space="preserve"> </w:t>
      </w:r>
      <w:r w:rsidR="00D4432D">
        <w:rPr>
          <w:rFonts w:ascii="Bookman Old Style" w:hAnsi="Bookman Old Style"/>
        </w:rPr>
        <w:t>November 26,2022</w:t>
      </w:r>
      <w:r w:rsidR="00965451">
        <w:rPr>
          <w:rFonts w:ascii="Bookman Old Style" w:hAnsi="Bookman Old Style"/>
          <w:szCs w:val="24"/>
        </w:rPr>
        <w:t xml:space="preserve">, </w:t>
      </w:r>
      <w:r>
        <w:rPr>
          <w:rFonts w:ascii="Bookman Old Style" w:hAnsi="Bookman Old Style"/>
          <w:szCs w:val="24"/>
        </w:rPr>
        <w:t>if the claimant is otherwise eligible</w:t>
      </w:r>
      <w:r w:rsidRPr="00E663B4">
        <w:rPr>
          <w:rFonts w:ascii="Bookman Old Style" w:hAnsi="Bookman Old Style"/>
          <w:szCs w:val="24"/>
        </w:rPr>
        <w:t>.</w:t>
      </w:r>
    </w:p>
    <w:p w14:paraId="55252486" w14:textId="77777777" w:rsidR="000805BB" w:rsidRPr="008F21BA" w:rsidRDefault="000805BB" w:rsidP="000805BB">
      <w:pPr>
        <w:tabs>
          <w:tab w:val="left" w:pos="-1440"/>
          <w:tab w:val="left" w:pos="-720"/>
        </w:tabs>
        <w:rPr>
          <w:rFonts w:ascii="Bookman Old Style" w:hAnsi="Bookman Old Style"/>
          <w:szCs w:val="24"/>
        </w:rPr>
      </w:pPr>
    </w:p>
    <w:p w14:paraId="0CF717CD" w14:textId="77777777" w:rsidR="005A281D" w:rsidRPr="00774034" w:rsidRDefault="005A281D">
      <w:pPr>
        <w:tabs>
          <w:tab w:val="left" w:pos="-1440"/>
          <w:tab w:val="left" w:pos="-720"/>
        </w:tabs>
        <w:rPr>
          <w:rFonts w:ascii="Bookman Old Style" w:hAnsi="Bookman Old Style"/>
        </w:rPr>
      </w:pPr>
    </w:p>
    <w:p w14:paraId="7E58D542" w14:textId="77777777"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14:paraId="30FA3140" w14:textId="77777777" w:rsidR="005A281D" w:rsidRPr="00774034" w:rsidRDefault="005A281D">
      <w:pPr>
        <w:tabs>
          <w:tab w:val="left" w:pos="-1440"/>
          <w:tab w:val="left" w:pos="-720"/>
        </w:tabs>
        <w:rPr>
          <w:rFonts w:ascii="Bookman Old Style" w:hAnsi="Bookman Old Style"/>
        </w:rPr>
      </w:pPr>
    </w:p>
    <w:p w14:paraId="094029DD" w14:textId="77777777"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14:paraId="7D92ACF1" w14:textId="77777777" w:rsidR="005A281D" w:rsidRPr="00774034" w:rsidRDefault="005A281D">
      <w:pPr>
        <w:tabs>
          <w:tab w:val="left" w:pos="-1440"/>
          <w:tab w:val="left" w:pos="-720"/>
        </w:tabs>
        <w:rPr>
          <w:rFonts w:ascii="Bookman Old Style" w:hAnsi="Bookman Old Style"/>
        </w:rPr>
      </w:pPr>
    </w:p>
    <w:p w14:paraId="7F019973" w14:textId="19104890"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D4432D">
        <w:rPr>
          <w:rFonts w:ascii="Bookman Old Style" w:hAnsi="Bookman Old Style"/>
        </w:rPr>
        <w:t>December 19, 2022</w:t>
      </w:r>
      <w:r w:rsidRPr="00774034">
        <w:rPr>
          <w:rFonts w:ascii="Bookman Old Style" w:hAnsi="Bookman Old Style"/>
        </w:rPr>
        <w:t>.</w:t>
      </w:r>
    </w:p>
    <w:p w14:paraId="7B68D360" w14:textId="77777777" w:rsidR="00445311" w:rsidRPr="004758FD" w:rsidRDefault="00445311">
      <w:pPr>
        <w:tabs>
          <w:tab w:val="left" w:pos="-1440"/>
          <w:tab w:val="left" w:pos="-720"/>
        </w:tabs>
        <w:rPr>
          <w:rFonts w:ascii="Brush Script MT" w:hAnsi="Brush Script MT"/>
          <w:sz w:val="44"/>
          <w:szCs w:val="44"/>
        </w:rPr>
      </w:pPr>
    </w:p>
    <w:p w14:paraId="7F81FACA" w14:textId="77777777" w:rsidR="005043BD" w:rsidRDefault="00774034">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r w:rsidR="007134BD">
        <w:rPr>
          <w:rFonts w:ascii="Edwardian Script ITC" w:hAnsi="Edwardian Script ITC"/>
          <w:sz w:val="44"/>
          <w:szCs w:val="44"/>
        </w:rPr>
        <w:t>Tom Mize</w:t>
      </w:r>
    </w:p>
    <w:p w14:paraId="387F0D65" w14:textId="77777777" w:rsidR="005043BD" w:rsidRDefault="005043BD">
      <w:pPr>
        <w:tabs>
          <w:tab w:val="left" w:pos="-1440"/>
          <w:tab w:val="left" w:pos="-720"/>
        </w:tabs>
        <w:rPr>
          <w:rFonts w:ascii="Bookman Old Style" w:hAnsi="Bookman Old Style"/>
        </w:rPr>
      </w:pPr>
    </w:p>
    <w:p w14:paraId="7D31B8D3" w14:textId="77777777"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14:paraId="778C6E62" w14:textId="77777777"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B132A">
        <w:rPr>
          <w:rFonts w:ascii="Bookman Old Style" w:hAnsi="Bookman Old Style"/>
        </w:rPr>
        <w:t>Appeals</w:t>
      </w:r>
      <w:r w:rsidR="005A281D" w:rsidRPr="00774034">
        <w:rPr>
          <w:rFonts w:ascii="Bookman Old Style" w:hAnsi="Bookman Old Style"/>
        </w:rPr>
        <w:t xml:space="preserve"> Officer</w:t>
      </w:r>
    </w:p>
    <w:sectPr w:rsidR="00774034" w:rsidRPr="00774034">
      <w:headerReference w:type="defaul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C034" w14:textId="77777777" w:rsidR="00D15699" w:rsidRDefault="00D15699">
      <w:pPr>
        <w:widowControl/>
        <w:spacing w:line="20" w:lineRule="exact"/>
      </w:pPr>
    </w:p>
  </w:endnote>
  <w:endnote w:type="continuationSeparator" w:id="0">
    <w:p w14:paraId="1260CF79" w14:textId="77777777" w:rsidR="00D15699" w:rsidRDefault="00D15699">
      <w:r>
        <w:t xml:space="preserve"> </w:t>
      </w:r>
    </w:p>
  </w:endnote>
  <w:endnote w:type="continuationNotice" w:id="1">
    <w:p w14:paraId="60FAF98A" w14:textId="77777777" w:rsidR="00D15699" w:rsidRDefault="00D156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DEE5" w14:textId="77777777" w:rsidR="00D15699" w:rsidRDefault="00D15699">
      <w:r>
        <w:separator/>
      </w:r>
    </w:p>
  </w:footnote>
  <w:footnote w:type="continuationSeparator" w:id="0">
    <w:p w14:paraId="06D94D0F" w14:textId="77777777" w:rsidR="00D15699" w:rsidRDefault="00D15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9228" w14:textId="07C3843F" w:rsidR="0093110E" w:rsidRDefault="00965451" w:rsidP="0093110E">
    <w:pPr>
      <w:pStyle w:val="Header"/>
      <w:rPr>
        <w:rFonts w:ascii="Bookman Old Style" w:hAnsi="Bookman Old Style"/>
        <w:sz w:val="22"/>
      </w:rPr>
    </w:pPr>
    <w:r>
      <w:rPr>
        <w:rFonts w:ascii="Bookman Old Style" w:hAnsi="Bookman Old Style"/>
        <w:sz w:val="22"/>
      </w:rPr>
      <w:t>DK# 22 0</w:t>
    </w:r>
    <w:r w:rsidR="00486C7B">
      <w:rPr>
        <w:rFonts w:ascii="Bookman Old Style" w:hAnsi="Bookman Old Style"/>
        <w:sz w:val="22"/>
      </w:rPr>
      <w:t>966</w:t>
    </w:r>
  </w:p>
  <w:p w14:paraId="25A6EB4A"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C35921">
      <w:rPr>
        <w:rStyle w:val="PageNumber"/>
        <w:rFonts w:ascii="Bookman Old Style" w:hAnsi="Bookman Old Style"/>
        <w:noProof/>
      </w:rPr>
      <w:t>4</w:t>
    </w:r>
    <w:r w:rsidRPr="00B554BF">
      <w:rPr>
        <w:rStyle w:val="PageNumber"/>
        <w:rFonts w:ascii="Bookman Old Style" w:hAnsi="Bookman Old Style"/>
      </w:rPr>
      <w:fldChar w:fldCharType="end"/>
    </w:r>
  </w:p>
  <w:p w14:paraId="0F9D38CC"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7A56E5"/>
    <w:multiLevelType w:val="hybridMultilevel"/>
    <w:tmpl w:val="D8D62E02"/>
    <w:lvl w:ilvl="0" w:tplc="71BA6F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4"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8"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4"/>
  </w:num>
  <w:num w:numId="3">
    <w:abstractNumId w:val="0"/>
  </w:num>
  <w:num w:numId="4">
    <w:abstractNumId w:val="2"/>
  </w:num>
  <w:num w:numId="5">
    <w:abstractNumId w:val="16"/>
  </w:num>
  <w:num w:numId="6">
    <w:abstractNumId w:val="5"/>
  </w:num>
  <w:num w:numId="7">
    <w:abstractNumId w:val="13"/>
  </w:num>
  <w:num w:numId="8">
    <w:abstractNumId w:val="10"/>
  </w:num>
  <w:num w:numId="9">
    <w:abstractNumId w:val="17"/>
  </w:num>
  <w:num w:numId="10">
    <w:abstractNumId w:val="15"/>
  </w:num>
  <w:num w:numId="11">
    <w:abstractNumId w:val="9"/>
  </w:num>
  <w:num w:numId="12">
    <w:abstractNumId w:val="3"/>
  </w:num>
  <w:num w:numId="13">
    <w:abstractNumId w:val="4"/>
  </w:num>
  <w:num w:numId="14">
    <w:abstractNumId w:val="6"/>
  </w:num>
  <w:num w:numId="15">
    <w:abstractNumId w:val="18"/>
  </w:num>
  <w:num w:numId="16">
    <w:abstractNumId w:val="1"/>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BD"/>
    <w:rsid w:val="000805BB"/>
    <w:rsid w:val="000D3B41"/>
    <w:rsid w:val="000F5712"/>
    <w:rsid w:val="0011613D"/>
    <w:rsid w:val="00121B67"/>
    <w:rsid w:val="00122F05"/>
    <w:rsid w:val="00180CAD"/>
    <w:rsid w:val="001841BB"/>
    <w:rsid w:val="00224A22"/>
    <w:rsid w:val="002350C0"/>
    <w:rsid w:val="00282D09"/>
    <w:rsid w:val="002A3C37"/>
    <w:rsid w:val="002C42D3"/>
    <w:rsid w:val="002D5A94"/>
    <w:rsid w:val="0031715E"/>
    <w:rsid w:val="00382877"/>
    <w:rsid w:val="003B647D"/>
    <w:rsid w:val="004036B5"/>
    <w:rsid w:val="00445311"/>
    <w:rsid w:val="004758FD"/>
    <w:rsid w:val="00486C7B"/>
    <w:rsid w:val="004B0A1E"/>
    <w:rsid w:val="004C02D8"/>
    <w:rsid w:val="005043BD"/>
    <w:rsid w:val="00567CEE"/>
    <w:rsid w:val="005A281D"/>
    <w:rsid w:val="005B132A"/>
    <w:rsid w:val="005F6DC8"/>
    <w:rsid w:val="0068141B"/>
    <w:rsid w:val="0069638B"/>
    <w:rsid w:val="006F3750"/>
    <w:rsid w:val="007134BD"/>
    <w:rsid w:val="00727627"/>
    <w:rsid w:val="0076154C"/>
    <w:rsid w:val="00774034"/>
    <w:rsid w:val="00837992"/>
    <w:rsid w:val="008B1CA2"/>
    <w:rsid w:val="0093110E"/>
    <w:rsid w:val="009420FE"/>
    <w:rsid w:val="00965451"/>
    <w:rsid w:val="00982189"/>
    <w:rsid w:val="00AA5AE0"/>
    <w:rsid w:val="00AB1E6B"/>
    <w:rsid w:val="00AC3740"/>
    <w:rsid w:val="00AE2E16"/>
    <w:rsid w:val="00AE32DF"/>
    <w:rsid w:val="00B34FDA"/>
    <w:rsid w:val="00B43251"/>
    <w:rsid w:val="00B4505E"/>
    <w:rsid w:val="00B554BF"/>
    <w:rsid w:val="00B60F65"/>
    <w:rsid w:val="00C239F0"/>
    <w:rsid w:val="00C35921"/>
    <w:rsid w:val="00C47467"/>
    <w:rsid w:val="00C849DC"/>
    <w:rsid w:val="00CC29E5"/>
    <w:rsid w:val="00CD5DD8"/>
    <w:rsid w:val="00D025D4"/>
    <w:rsid w:val="00D15699"/>
    <w:rsid w:val="00D4432D"/>
    <w:rsid w:val="00D829CE"/>
    <w:rsid w:val="00DD54FF"/>
    <w:rsid w:val="00E10768"/>
    <w:rsid w:val="00E35392"/>
    <w:rsid w:val="00E46EEA"/>
    <w:rsid w:val="00E9529D"/>
    <w:rsid w:val="00EB2485"/>
    <w:rsid w:val="00EC3E1C"/>
    <w:rsid w:val="00F72170"/>
    <w:rsid w:val="00F9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464D1"/>
  <w15:docId w15:val="{8BFD9BE2-329E-421B-B726-7C24D39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character" w:customStyle="1" w:styleId="Heading1Char">
    <w:name w:val="Heading 1 Char"/>
    <w:basedOn w:val="DefaultParagraphFont"/>
    <w:link w:val="Heading1"/>
    <w:rsid w:val="000805BB"/>
    <w:rPr>
      <w:rFonts w:ascii="Courier New" w:hAnsi="Courier New"/>
      <w:b/>
      <w:snapToGrid w:val="0"/>
      <w:sz w:val="24"/>
      <w:u w:val="single"/>
    </w:rPr>
  </w:style>
  <w:style w:type="character" w:customStyle="1" w:styleId="Heading4Char">
    <w:name w:val="Heading 4 Char"/>
    <w:basedOn w:val="DefaultParagraphFont"/>
    <w:link w:val="Heading4"/>
    <w:rsid w:val="000805BB"/>
    <w:rPr>
      <w:rFonts w:ascii="Courier New" w:hAnsi="Courier New"/>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state.ak.us/basis/folioproxy.asp?url=http://wwwjnu01.legis.state.ak.us/cgi-bin/folioisa.dll/aac/query=%5bJUMP:'8+aac+85!2E356'%5d/doc/%7b@1%7d?first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8+aac+85!2E353'%5d/doc/%7b@1%7d?firsth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state.ak.us/basis/folioproxy.asp?url=http://wwwjnu01.legis.state.ak.us/cgi-bin/folioisa.dll/aac/query=%5bJUMP:'8+aac+85!2E355'%5d/doc/%7b@1%7d?firsth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state.ak.us/basis/folioproxy.asp?url=http://wwwjnu01.legis.state.ak.us/cgi-bin/folioisa.dll/aac/query=%5bJUMP:'8+aac+85!2E352'%5d/doc/%7b@1%7d?firsthit" TargetMode="Externa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aac/query=%5bJUMP:'8+aac+85!2E351'%5d/doc/%7b@1%7d?firsth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09D88-DEF7-455A-9D7B-62ADCC03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REA.dot</Template>
  <TotalTime>12</TotalTime>
  <Pages>1</Pages>
  <Words>1137</Words>
  <Characters>6029</Characters>
  <Application>Microsoft Office Word</Application>
  <DocSecurity>0</DocSecurity>
  <Lines>188</Lines>
  <Paragraphs>67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7099</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6</cp:revision>
  <cp:lastPrinted>2015-08-20T17:05:00Z</cp:lastPrinted>
  <dcterms:created xsi:type="dcterms:W3CDTF">2022-12-19T19:13:00Z</dcterms:created>
  <dcterms:modified xsi:type="dcterms:W3CDTF">2022-12-19T19:24:00Z</dcterms:modified>
</cp:coreProperties>
</file>