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1433" w14:textId="38F44026" w:rsidR="00EB0E9D" w:rsidRPr="00D82DF6" w:rsidRDefault="00BE6936"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drawing>
          <wp:anchor distT="0" distB="0" distL="114300" distR="114300" simplePos="0" relativeHeight="251657728" behindDoc="1" locked="0" layoutInCell="1" allowOverlap="1" wp14:anchorId="081298DA" wp14:editId="22873B22">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5EEEAC43"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55367F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BC888EE"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73A0BA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8DCA1A9"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332B48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B435FC0" w14:textId="77777777" w:rsidR="00EB0E9D" w:rsidRPr="00D82DF6" w:rsidRDefault="00EB0E9D" w:rsidP="00D82DF6">
      <w:pPr>
        <w:widowControl/>
        <w:tabs>
          <w:tab w:val="left" w:pos="-720"/>
        </w:tabs>
        <w:suppressAutoHyphens/>
        <w:rPr>
          <w:rFonts w:ascii="Bookman Old Style" w:hAnsi="Bookman Old Style"/>
          <w:szCs w:val="24"/>
        </w:rPr>
      </w:pPr>
    </w:p>
    <w:p w14:paraId="12BD2D02"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7E745AB3" w14:textId="77777777" w:rsidR="005A281D" w:rsidRPr="00D82DF6" w:rsidRDefault="005A281D" w:rsidP="00D82DF6">
      <w:pPr>
        <w:widowControl/>
        <w:tabs>
          <w:tab w:val="left" w:pos="-720"/>
        </w:tabs>
        <w:suppressAutoHyphens/>
        <w:rPr>
          <w:rFonts w:ascii="Bookman Old Style" w:hAnsi="Bookman Old Style"/>
          <w:szCs w:val="24"/>
        </w:rPr>
      </w:pPr>
    </w:p>
    <w:p w14:paraId="50C86EFA" w14:textId="33B8D6F6"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39775F">
        <w:rPr>
          <w:rFonts w:ascii="Bookman Old Style" w:hAnsi="Bookman Old Style"/>
          <w:szCs w:val="24"/>
        </w:rPr>
        <w:t>23 0126</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815C2D">
        <w:rPr>
          <w:rFonts w:ascii="Bookman Old Style" w:hAnsi="Bookman Old Style"/>
          <w:szCs w:val="24"/>
        </w:rPr>
        <w:t>March 10, 2023</w:t>
      </w:r>
    </w:p>
    <w:p w14:paraId="345640AB"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BFB9D69" w14:textId="77777777" w:rsidR="00441439" w:rsidRPr="00D82DF6" w:rsidRDefault="00441439" w:rsidP="00815C2D">
      <w:pPr>
        <w:widowControl/>
        <w:tabs>
          <w:tab w:val="left" w:pos="-1440"/>
          <w:tab w:val="left" w:pos="-720"/>
          <w:tab w:val="left" w:pos="0"/>
          <w:tab w:val="left" w:pos="48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2ED2B550" w14:textId="77777777" w:rsidR="00441439" w:rsidRPr="00D82DF6" w:rsidRDefault="00441439" w:rsidP="00815C2D">
      <w:pPr>
        <w:widowControl/>
        <w:tabs>
          <w:tab w:val="left" w:pos="-1440"/>
          <w:tab w:val="left" w:pos="-720"/>
          <w:tab w:val="left" w:pos="0"/>
          <w:tab w:val="left" w:pos="4860"/>
        </w:tabs>
        <w:suppressAutoHyphens/>
        <w:ind w:right="-360"/>
        <w:rPr>
          <w:rFonts w:ascii="Bookman Old Style" w:hAnsi="Bookman Old Style"/>
          <w:szCs w:val="24"/>
        </w:rPr>
      </w:pPr>
    </w:p>
    <w:p w14:paraId="3B12CB59" w14:textId="4E6E94A4" w:rsidR="00815C2D" w:rsidRPr="00815C2D" w:rsidRDefault="00BE6936" w:rsidP="00815C2D">
      <w:pPr>
        <w:widowControl/>
        <w:tabs>
          <w:tab w:val="left" w:pos="-1440"/>
          <w:tab w:val="left" w:pos="-720"/>
          <w:tab w:val="left" w:pos="0"/>
          <w:tab w:val="left" w:pos="4860"/>
        </w:tabs>
        <w:suppressAutoHyphens/>
        <w:ind w:right="-360"/>
        <w:rPr>
          <w:rFonts w:ascii="Bookman Old Style" w:hAnsi="Bookman Old Style"/>
          <w:szCs w:val="24"/>
        </w:rPr>
      </w:pPr>
      <w:r>
        <w:rPr>
          <w:rFonts w:ascii="Bookman Old Style" w:hAnsi="Bookman Old Style"/>
          <w:szCs w:val="24"/>
        </w:rPr>
        <w:t>T.K.</w:t>
      </w:r>
      <w:r w:rsidR="00815C2D">
        <w:rPr>
          <w:rFonts w:ascii="Bookman Old Style" w:hAnsi="Bookman Old Style"/>
          <w:szCs w:val="24"/>
        </w:rPr>
        <w:tab/>
      </w:r>
      <w:r w:rsidR="00815C2D" w:rsidRPr="00815C2D">
        <w:rPr>
          <w:rFonts w:ascii="Bookman Old Style" w:hAnsi="Bookman Old Style"/>
          <w:szCs w:val="24"/>
        </w:rPr>
        <w:t>SWIFT TECHNICAL SERVICES LLC</w:t>
      </w:r>
    </w:p>
    <w:p w14:paraId="00919007" w14:textId="145B406C" w:rsidR="00441439" w:rsidRDefault="00441439" w:rsidP="00815C2D">
      <w:pPr>
        <w:widowControl/>
        <w:tabs>
          <w:tab w:val="left" w:pos="-1440"/>
          <w:tab w:val="left" w:pos="-720"/>
          <w:tab w:val="left" w:pos="0"/>
          <w:tab w:val="left" w:pos="4860"/>
        </w:tabs>
        <w:suppressAutoHyphens/>
        <w:ind w:right="-360"/>
        <w:rPr>
          <w:rFonts w:ascii="Bookman Old Style" w:hAnsi="Bookman Old Style"/>
          <w:szCs w:val="24"/>
        </w:rPr>
      </w:pPr>
    </w:p>
    <w:p w14:paraId="0BC31D8B" w14:textId="57511AB6" w:rsidR="00BE6936" w:rsidRDefault="00BE6936" w:rsidP="00815C2D">
      <w:pPr>
        <w:widowControl/>
        <w:tabs>
          <w:tab w:val="left" w:pos="-1440"/>
          <w:tab w:val="left" w:pos="-720"/>
          <w:tab w:val="left" w:pos="0"/>
          <w:tab w:val="left" w:pos="4860"/>
        </w:tabs>
        <w:suppressAutoHyphens/>
        <w:ind w:right="-360"/>
        <w:rPr>
          <w:rFonts w:ascii="Bookman Old Style" w:hAnsi="Bookman Old Style"/>
          <w:szCs w:val="24"/>
        </w:rPr>
      </w:pPr>
    </w:p>
    <w:p w14:paraId="5D7AA151" w14:textId="77777777" w:rsidR="00BE6936" w:rsidRPr="00D82DF6" w:rsidRDefault="00BE6936" w:rsidP="00815C2D">
      <w:pPr>
        <w:widowControl/>
        <w:tabs>
          <w:tab w:val="left" w:pos="-1440"/>
          <w:tab w:val="left" w:pos="-720"/>
          <w:tab w:val="left" w:pos="0"/>
          <w:tab w:val="left" w:pos="4860"/>
        </w:tabs>
        <w:suppressAutoHyphens/>
        <w:ind w:right="-360"/>
        <w:rPr>
          <w:rFonts w:ascii="Bookman Old Style" w:hAnsi="Bookman Old Style"/>
          <w:szCs w:val="24"/>
        </w:rPr>
      </w:pPr>
    </w:p>
    <w:p w14:paraId="6B4EFCD6" w14:textId="77777777" w:rsidR="00441439" w:rsidRPr="00D82DF6" w:rsidRDefault="00441439" w:rsidP="00815C2D">
      <w:pPr>
        <w:widowControl/>
        <w:tabs>
          <w:tab w:val="left" w:pos="-1440"/>
          <w:tab w:val="left" w:pos="-720"/>
          <w:tab w:val="left" w:pos="0"/>
          <w:tab w:val="left" w:pos="48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50468299" w14:textId="77777777" w:rsidR="00441439" w:rsidRPr="00D82DF6" w:rsidRDefault="00441439" w:rsidP="00815C2D">
      <w:pPr>
        <w:widowControl/>
        <w:tabs>
          <w:tab w:val="left" w:pos="-1440"/>
          <w:tab w:val="left" w:pos="-720"/>
          <w:tab w:val="left" w:pos="0"/>
          <w:tab w:val="left" w:pos="4860"/>
        </w:tabs>
        <w:suppressAutoHyphens/>
        <w:ind w:right="-360"/>
        <w:rPr>
          <w:rFonts w:ascii="Bookman Old Style" w:hAnsi="Bookman Old Style"/>
          <w:szCs w:val="24"/>
        </w:rPr>
      </w:pPr>
    </w:p>
    <w:p w14:paraId="3C0CF954" w14:textId="407D75E2" w:rsidR="00441439" w:rsidRPr="00D82DF6" w:rsidRDefault="00BE6936" w:rsidP="00815C2D">
      <w:pPr>
        <w:widowControl/>
        <w:tabs>
          <w:tab w:val="left" w:pos="-1440"/>
          <w:tab w:val="left" w:pos="-720"/>
          <w:tab w:val="left" w:pos="0"/>
          <w:tab w:val="left" w:pos="4860"/>
        </w:tabs>
        <w:suppressAutoHyphens/>
        <w:ind w:right="-360"/>
        <w:rPr>
          <w:rFonts w:ascii="Bookman Old Style" w:hAnsi="Bookman Old Style"/>
          <w:szCs w:val="24"/>
        </w:rPr>
      </w:pPr>
      <w:r>
        <w:rPr>
          <w:rFonts w:ascii="Bookman Old Style" w:hAnsi="Bookman Old Style"/>
          <w:szCs w:val="24"/>
        </w:rPr>
        <w:t>T.K.</w:t>
      </w:r>
      <w:r w:rsidR="00441439" w:rsidRPr="00D82DF6">
        <w:rPr>
          <w:rFonts w:ascii="Bookman Old Style" w:hAnsi="Bookman Old Style"/>
          <w:szCs w:val="24"/>
        </w:rPr>
        <w:tab/>
      </w:r>
      <w:r w:rsidR="00815C2D">
        <w:rPr>
          <w:rFonts w:ascii="Bookman Old Style" w:hAnsi="Bookman Old Style"/>
          <w:szCs w:val="24"/>
        </w:rPr>
        <w:t>None</w:t>
      </w:r>
    </w:p>
    <w:p w14:paraId="58C5EBDF"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5AB55C18"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7A9ADB1C"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21D4AB92" w14:textId="77777777" w:rsidR="00441439" w:rsidRPr="00D82DF6" w:rsidRDefault="00441439" w:rsidP="00D82DF6">
      <w:pPr>
        <w:tabs>
          <w:tab w:val="left" w:pos="-1440"/>
          <w:tab w:val="left" w:pos="-720"/>
        </w:tabs>
        <w:rPr>
          <w:rFonts w:ascii="Bookman Old Style" w:hAnsi="Bookman Old Style"/>
          <w:szCs w:val="24"/>
        </w:rPr>
      </w:pPr>
    </w:p>
    <w:p w14:paraId="76C6D72D" w14:textId="41865976"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815C2D">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5576A0">
        <w:rPr>
          <w:rFonts w:ascii="Bookman Old Style" w:hAnsi="Bookman Old Style"/>
          <w:snapToGrid/>
          <w:szCs w:val="24"/>
        </w:rPr>
        <w:t>February 1, 2023</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4539E311"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58C8D79E" w14:textId="77777777" w:rsidR="00441439" w:rsidRPr="00D82DF6" w:rsidRDefault="00441439" w:rsidP="00D82DF6">
      <w:pPr>
        <w:tabs>
          <w:tab w:val="left" w:pos="-1440"/>
          <w:tab w:val="left" w:pos="-720"/>
        </w:tabs>
        <w:rPr>
          <w:rFonts w:ascii="Bookman Old Style" w:hAnsi="Bookman Old Style"/>
          <w:szCs w:val="24"/>
        </w:rPr>
      </w:pPr>
    </w:p>
    <w:p w14:paraId="4CE440E3" w14:textId="270FFDE1" w:rsidR="00D82DF6"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The claimant began work for the employer</w:t>
      </w:r>
      <w:r w:rsidR="005576A0">
        <w:rPr>
          <w:rFonts w:ascii="Bookman Old Style" w:hAnsi="Bookman Old Style"/>
          <w:snapToGrid/>
          <w:szCs w:val="24"/>
        </w:rPr>
        <w:t xml:space="preserve"> in June 2022</w:t>
      </w:r>
      <w:r w:rsidRPr="00D82DF6">
        <w:rPr>
          <w:rFonts w:ascii="Bookman Old Style" w:hAnsi="Bookman Old Style"/>
          <w:snapToGrid/>
          <w:szCs w:val="24"/>
        </w:rPr>
        <w:t xml:space="preserve">. </w:t>
      </w:r>
      <w:r w:rsidR="005576A0">
        <w:rPr>
          <w:rFonts w:ascii="Bookman Old Style" w:hAnsi="Bookman Old Style"/>
          <w:snapToGrid/>
          <w:szCs w:val="24"/>
        </w:rPr>
        <w:t>He</w:t>
      </w:r>
      <w:r w:rsidRPr="00D82DF6">
        <w:rPr>
          <w:rFonts w:ascii="Bookman Old Style" w:hAnsi="Bookman Old Style"/>
          <w:snapToGrid/>
          <w:szCs w:val="24"/>
        </w:rPr>
        <w:t xml:space="preserve"> last worked on </w:t>
      </w:r>
      <w:r w:rsidR="005576A0">
        <w:rPr>
          <w:rFonts w:ascii="Bookman Old Style" w:hAnsi="Bookman Old Style"/>
          <w:snapToGrid/>
          <w:szCs w:val="24"/>
        </w:rPr>
        <w:t>January 3, 2023</w:t>
      </w:r>
      <w:r w:rsidRPr="00D82DF6">
        <w:rPr>
          <w:rFonts w:ascii="Bookman Old Style" w:hAnsi="Bookman Old Style"/>
          <w:snapToGrid/>
          <w:szCs w:val="24"/>
        </w:rPr>
        <w:t xml:space="preserve">. At that time, </w:t>
      </w:r>
      <w:r w:rsidR="005576A0">
        <w:rPr>
          <w:rFonts w:ascii="Bookman Old Style" w:hAnsi="Bookman Old Style"/>
          <w:snapToGrid/>
          <w:szCs w:val="24"/>
        </w:rPr>
        <w:t>he</w:t>
      </w:r>
      <w:r w:rsidRPr="00D82DF6">
        <w:rPr>
          <w:rFonts w:ascii="Bookman Old Style" w:hAnsi="Bookman Old Style"/>
          <w:snapToGrid/>
          <w:szCs w:val="24"/>
        </w:rPr>
        <w:t xml:space="preserve"> worked </w:t>
      </w:r>
      <w:r w:rsidR="00101A84">
        <w:rPr>
          <w:rFonts w:ascii="Bookman Old Style" w:hAnsi="Bookman Old Style"/>
          <w:snapToGrid/>
          <w:szCs w:val="24"/>
        </w:rPr>
        <w:t>a two week rotational schedule</w:t>
      </w:r>
      <w:r w:rsidRPr="00D82DF6">
        <w:rPr>
          <w:rFonts w:ascii="Bookman Old Style" w:hAnsi="Bookman Old Style"/>
          <w:snapToGrid/>
          <w:szCs w:val="24"/>
        </w:rPr>
        <w:t xml:space="preserve"> as </w:t>
      </w:r>
      <w:r w:rsidR="005576A0">
        <w:rPr>
          <w:rFonts w:ascii="Bookman Old Style" w:hAnsi="Bookman Old Style"/>
          <w:snapToGrid/>
          <w:szCs w:val="24"/>
        </w:rPr>
        <w:t>an equipment operator at the employer’s remote worksite</w:t>
      </w:r>
      <w:r w:rsidRPr="00D82DF6">
        <w:rPr>
          <w:rFonts w:ascii="Bookman Old Style" w:hAnsi="Bookman Old Style"/>
          <w:snapToGrid/>
          <w:szCs w:val="24"/>
        </w:rPr>
        <w:t>.</w:t>
      </w:r>
    </w:p>
    <w:p w14:paraId="3CCF879A" w14:textId="2B8B6A8B" w:rsidR="005576A0" w:rsidRDefault="005576A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In mid-December 2022, the claimant was required to return home in the middle of his work rotation because his wife was suffering a </w:t>
      </w:r>
      <w:r w:rsidR="00B10EB2">
        <w:rPr>
          <w:rFonts w:ascii="Bookman Old Style" w:hAnsi="Bookman Old Style"/>
          <w:snapToGrid/>
          <w:szCs w:val="24"/>
        </w:rPr>
        <w:t xml:space="preserve">life-threatening </w:t>
      </w:r>
      <w:r>
        <w:rPr>
          <w:rFonts w:ascii="Bookman Old Style" w:hAnsi="Bookman Old Style"/>
          <w:snapToGrid/>
          <w:szCs w:val="24"/>
        </w:rPr>
        <w:t xml:space="preserve">exacerbation of a previously existing disability. The claimant was able to get his wife </w:t>
      </w:r>
      <w:r w:rsidR="00B10EB2">
        <w:rPr>
          <w:rFonts w:ascii="Bookman Old Style" w:hAnsi="Bookman Old Style"/>
          <w:snapToGrid/>
          <w:szCs w:val="24"/>
        </w:rPr>
        <w:t xml:space="preserve">stabilized with medical </w:t>
      </w:r>
      <w:r>
        <w:rPr>
          <w:rFonts w:ascii="Bookman Old Style" w:hAnsi="Bookman Old Style"/>
          <w:snapToGrid/>
          <w:szCs w:val="24"/>
        </w:rPr>
        <w:t xml:space="preserve">assistance and he returned to work. On January 3, 2023, the claimant’s wife again </w:t>
      </w:r>
      <w:r w:rsidR="00B10EB2">
        <w:rPr>
          <w:rFonts w:ascii="Bookman Old Style" w:hAnsi="Bookman Old Style"/>
          <w:snapToGrid/>
          <w:szCs w:val="24"/>
        </w:rPr>
        <w:t>suffered an exacerbation of her condition.  The</w:t>
      </w:r>
      <w:r>
        <w:rPr>
          <w:rFonts w:ascii="Bookman Old Style" w:hAnsi="Bookman Old Style"/>
          <w:snapToGrid/>
          <w:szCs w:val="24"/>
        </w:rPr>
        <w:t xml:space="preserve"> claimant </w:t>
      </w:r>
      <w:r w:rsidR="00B10EB2">
        <w:rPr>
          <w:rFonts w:ascii="Bookman Old Style" w:hAnsi="Bookman Old Style"/>
          <w:snapToGrid/>
          <w:szCs w:val="24"/>
        </w:rPr>
        <w:t>again left</w:t>
      </w:r>
      <w:r>
        <w:rPr>
          <w:rFonts w:ascii="Bookman Old Style" w:hAnsi="Bookman Old Style"/>
          <w:snapToGrid/>
          <w:szCs w:val="24"/>
        </w:rPr>
        <w:t xml:space="preserve"> work in the middle of his rotation</w:t>
      </w:r>
      <w:r w:rsidR="00B10EB2">
        <w:rPr>
          <w:rFonts w:ascii="Bookman Old Style" w:hAnsi="Bookman Old Style"/>
          <w:snapToGrid/>
          <w:szCs w:val="24"/>
        </w:rPr>
        <w:t xml:space="preserve"> to provide care for his wife</w:t>
      </w:r>
      <w:r>
        <w:rPr>
          <w:rFonts w:ascii="Bookman Old Style" w:hAnsi="Bookman Old Style"/>
          <w:snapToGrid/>
          <w:szCs w:val="24"/>
        </w:rPr>
        <w:t xml:space="preserve">.  It took the claimant at least 12 hours to return home from the worksite each time.  </w:t>
      </w:r>
    </w:p>
    <w:p w14:paraId="312F4C2C" w14:textId="2BFE82B7" w:rsidR="005576A0" w:rsidRDefault="005576A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determined that his absence for two weeks at a time was detrimental to his wife’s health</w:t>
      </w:r>
      <w:r w:rsidR="00B10EB2">
        <w:rPr>
          <w:rFonts w:ascii="Bookman Old Style" w:hAnsi="Bookman Old Style"/>
          <w:snapToGrid/>
          <w:szCs w:val="24"/>
        </w:rPr>
        <w:t xml:space="preserve"> and her life was increasingly at risk </w:t>
      </w:r>
      <w:r w:rsidR="00101A84">
        <w:rPr>
          <w:rFonts w:ascii="Bookman Old Style" w:hAnsi="Bookman Old Style"/>
          <w:snapToGrid/>
          <w:szCs w:val="24"/>
        </w:rPr>
        <w:t>during</w:t>
      </w:r>
      <w:r w:rsidR="00B10EB2">
        <w:rPr>
          <w:rFonts w:ascii="Bookman Old Style" w:hAnsi="Bookman Old Style"/>
          <w:snapToGrid/>
          <w:szCs w:val="24"/>
        </w:rPr>
        <w:t xml:space="preserve"> his absences</w:t>
      </w:r>
      <w:r>
        <w:rPr>
          <w:rFonts w:ascii="Bookman Old Style" w:hAnsi="Bookman Old Style"/>
          <w:snapToGrid/>
          <w:szCs w:val="24"/>
        </w:rPr>
        <w:t xml:space="preserve">.  He decided to quit the remote work and search for work in the local area which would allow him to come home each day.  </w:t>
      </w:r>
    </w:p>
    <w:p w14:paraId="4ACD7ACE" w14:textId="77777777" w:rsidR="00B10EB2" w:rsidRPr="00D82DF6" w:rsidRDefault="00B10EB2" w:rsidP="00D82DF6">
      <w:pPr>
        <w:widowControl/>
        <w:tabs>
          <w:tab w:val="left" w:pos="-1440"/>
          <w:tab w:val="left" w:pos="-720"/>
        </w:tabs>
        <w:suppressAutoHyphens/>
        <w:spacing w:after="200"/>
        <w:ind w:right="-360"/>
        <w:rPr>
          <w:rFonts w:ascii="Bookman Old Style" w:hAnsi="Bookman Old Style"/>
          <w:snapToGrid/>
          <w:szCs w:val="24"/>
        </w:rPr>
      </w:pPr>
    </w:p>
    <w:p w14:paraId="6B9A1E14"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lastRenderedPageBreak/>
        <w:t>PROVISIONS OF LAW</w:t>
      </w:r>
    </w:p>
    <w:p w14:paraId="1280C866" w14:textId="77777777" w:rsidR="005A281D" w:rsidRPr="00D82DF6" w:rsidRDefault="005A281D" w:rsidP="00D82DF6">
      <w:pPr>
        <w:tabs>
          <w:tab w:val="left" w:pos="-1440"/>
          <w:tab w:val="left" w:pos="-720"/>
        </w:tabs>
        <w:rPr>
          <w:rFonts w:ascii="Bookman Old Style" w:hAnsi="Bookman Old Style"/>
          <w:szCs w:val="24"/>
        </w:rPr>
      </w:pPr>
    </w:p>
    <w:p w14:paraId="7194B084"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7044B262"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167C5250" w14:textId="77777777" w:rsidR="003E7E91" w:rsidRPr="00D82DF6" w:rsidRDefault="003E7E91" w:rsidP="0012799D">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3A6E9284"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3EF7A86C" w14:textId="77777777" w:rsidR="003E7E91" w:rsidRPr="00D82DF6" w:rsidRDefault="003E7E91" w:rsidP="00D82DF6">
      <w:pPr>
        <w:tabs>
          <w:tab w:val="left" w:pos="-1440"/>
          <w:tab w:val="left" w:pos="-720"/>
        </w:tabs>
        <w:rPr>
          <w:rFonts w:ascii="Bookman Old Style" w:hAnsi="Bookman Old Style"/>
          <w:szCs w:val="24"/>
        </w:rPr>
      </w:pPr>
    </w:p>
    <w:p w14:paraId="3E05023D"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6133B12E"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17211571"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6B4060D2" w14:textId="77777777" w:rsidR="003E7E91" w:rsidRPr="00D82DF6" w:rsidRDefault="003E7E91" w:rsidP="0012799D">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1FCF512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6F68F831"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29066464"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75461C14"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1DB01D9C"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086CA458"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4AE98010"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7AE2B336"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660210CE"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784BA824"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097E7035"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52A34FEF"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5E3E63E1" w14:textId="77777777" w:rsidR="003E7E91" w:rsidRPr="00D82DF6" w:rsidRDefault="003E7E91" w:rsidP="00D82DF6">
      <w:pPr>
        <w:widowControl/>
        <w:autoSpaceDE w:val="0"/>
        <w:autoSpaceDN w:val="0"/>
        <w:adjustRightInd w:val="0"/>
        <w:rPr>
          <w:rFonts w:ascii="Bookman Old Style" w:hAnsi="Bookman Old Style"/>
          <w:snapToGrid/>
          <w:szCs w:val="24"/>
        </w:rPr>
      </w:pPr>
    </w:p>
    <w:p w14:paraId="1A8AA9B3"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549CEE46"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236DE0C1" w14:textId="77777777" w:rsidR="0080245E" w:rsidRPr="00D82DF6" w:rsidRDefault="0080245E" w:rsidP="00D82DF6">
      <w:pPr>
        <w:rPr>
          <w:rFonts w:ascii="Bookman Old Style" w:hAnsi="Bookman Old Style"/>
          <w:szCs w:val="24"/>
        </w:rPr>
      </w:pPr>
    </w:p>
    <w:p w14:paraId="4954001D"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3695349F" w14:textId="77777777" w:rsidR="00441439" w:rsidRPr="00D82DF6" w:rsidRDefault="00441439" w:rsidP="00D82DF6">
      <w:pPr>
        <w:rPr>
          <w:rFonts w:ascii="Bookman Old Style" w:hAnsi="Bookman Old Style"/>
          <w:szCs w:val="24"/>
        </w:rPr>
      </w:pPr>
    </w:p>
    <w:p w14:paraId="15109AAC" w14:textId="16AC5C85" w:rsidR="00441439" w:rsidRDefault="00B10EB2" w:rsidP="00D82DF6">
      <w:pPr>
        <w:suppressAutoHyphens/>
        <w:rPr>
          <w:rFonts w:ascii="Bookman Old Style" w:hAnsi="Bookman Old Style"/>
          <w:spacing w:val="-3"/>
          <w:szCs w:val="24"/>
        </w:rPr>
      </w:pPr>
      <w:r>
        <w:rPr>
          <w:rFonts w:ascii="Bookman Old Style" w:hAnsi="Bookman Old Style"/>
          <w:spacing w:val="-3"/>
          <w:szCs w:val="24"/>
        </w:rPr>
        <w:t xml:space="preserve">The claimant voluntarily quit work after his wife suffered two </w:t>
      </w:r>
      <w:r w:rsidR="00101A84">
        <w:rPr>
          <w:rFonts w:ascii="Bookman Old Style" w:hAnsi="Bookman Old Style"/>
          <w:spacing w:val="-3"/>
          <w:szCs w:val="24"/>
        </w:rPr>
        <w:t xml:space="preserve">incidents of </w:t>
      </w:r>
      <w:r>
        <w:rPr>
          <w:rFonts w:ascii="Bookman Old Style" w:hAnsi="Bookman Old Style"/>
          <w:spacing w:val="-3"/>
          <w:szCs w:val="24"/>
        </w:rPr>
        <w:t xml:space="preserve">life-threatening exacerbations of her previously diagnosed medical </w:t>
      </w:r>
      <w:r w:rsidR="00101A84">
        <w:rPr>
          <w:rFonts w:ascii="Bookman Old Style" w:hAnsi="Bookman Old Style"/>
          <w:spacing w:val="-3"/>
          <w:szCs w:val="24"/>
        </w:rPr>
        <w:t>disability</w:t>
      </w:r>
      <w:r>
        <w:rPr>
          <w:rFonts w:ascii="Bookman Old Style" w:hAnsi="Bookman Old Style"/>
          <w:spacing w:val="-3"/>
          <w:szCs w:val="24"/>
        </w:rPr>
        <w:t xml:space="preserve">.  The claimant was required to leave the </w:t>
      </w:r>
      <w:r w:rsidR="00101A84">
        <w:rPr>
          <w:rFonts w:ascii="Bookman Old Style" w:hAnsi="Bookman Old Style"/>
          <w:spacing w:val="-3"/>
          <w:szCs w:val="24"/>
        </w:rPr>
        <w:t xml:space="preserve">remote </w:t>
      </w:r>
      <w:r>
        <w:rPr>
          <w:rFonts w:ascii="Bookman Old Style" w:hAnsi="Bookman Old Style"/>
          <w:spacing w:val="-3"/>
          <w:szCs w:val="24"/>
        </w:rPr>
        <w:t>worksite and travel home each time. The claimant believed his absence for two weeks at a time was detrimental to his wife’s condition and he feared for her life in his absence. He quit work so he could work in town and be home each day to care for his wife</w:t>
      </w:r>
      <w:r w:rsidR="00101A84">
        <w:rPr>
          <w:rFonts w:ascii="Bookman Old Style" w:hAnsi="Bookman Old Style"/>
          <w:spacing w:val="-3"/>
          <w:szCs w:val="24"/>
        </w:rPr>
        <w:t xml:space="preserve"> and prevent further exacerbations</w:t>
      </w:r>
      <w:r>
        <w:rPr>
          <w:rFonts w:ascii="Bookman Old Style" w:hAnsi="Bookman Old Style"/>
          <w:spacing w:val="-3"/>
          <w:szCs w:val="24"/>
        </w:rPr>
        <w:t>.</w:t>
      </w:r>
    </w:p>
    <w:p w14:paraId="20E596BB" w14:textId="22D45575" w:rsidR="00B10EB2" w:rsidRDefault="00B10EB2" w:rsidP="00D82DF6">
      <w:pPr>
        <w:suppressAutoHyphens/>
        <w:rPr>
          <w:rFonts w:ascii="Bookman Old Style" w:hAnsi="Bookman Old Style"/>
          <w:spacing w:val="-3"/>
          <w:szCs w:val="24"/>
        </w:rPr>
      </w:pPr>
    </w:p>
    <w:p w14:paraId="5B3E036C" w14:textId="77777777" w:rsidR="00101A84" w:rsidRDefault="00B10EB2" w:rsidP="00D82DF6">
      <w:pPr>
        <w:suppressAutoHyphens/>
        <w:rPr>
          <w:rFonts w:ascii="Bookman Old Style" w:hAnsi="Bookman Old Style"/>
          <w:spacing w:val="-3"/>
          <w:szCs w:val="24"/>
        </w:rPr>
      </w:pPr>
      <w:r>
        <w:rPr>
          <w:rFonts w:ascii="Bookman Old Style" w:hAnsi="Bookman Old Style"/>
          <w:spacing w:val="-3"/>
          <w:szCs w:val="24"/>
        </w:rPr>
        <w:t xml:space="preserve">Regulation 8 AAC 85.095(c) provides seven reasons that are considered good cause for voluntarily leaving suitable work, including leaving work to provide care for an immediate family member with a disability or illness. </w:t>
      </w:r>
    </w:p>
    <w:p w14:paraId="6D35466F" w14:textId="77777777" w:rsidR="00101A84" w:rsidRDefault="00101A84" w:rsidP="00D82DF6">
      <w:pPr>
        <w:suppressAutoHyphens/>
        <w:rPr>
          <w:rFonts w:ascii="Bookman Old Style" w:hAnsi="Bookman Old Style"/>
          <w:spacing w:val="-3"/>
          <w:szCs w:val="24"/>
        </w:rPr>
      </w:pPr>
    </w:p>
    <w:p w14:paraId="56109DFC" w14:textId="77C8A410" w:rsidR="00101A84" w:rsidRPr="00CF4DBA" w:rsidRDefault="00101A84" w:rsidP="00101A84">
      <w:pPr>
        <w:pStyle w:val="Default"/>
        <w:rPr>
          <w:rFonts w:ascii="Bookman Old Style" w:hAnsi="Bookman Old Style"/>
        </w:rPr>
      </w:pPr>
      <w:r w:rsidRPr="00CF4DBA">
        <w:rPr>
          <w:rFonts w:ascii="Bookman Old Style" w:hAnsi="Bookman Old Style"/>
        </w:rPr>
        <w:t>The</w:t>
      </w:r>
      <w:r>
        <w:rPr>
          <w:rFonts w:ascii="Bookman Old Style" w:hAnsi="Bookman Old Style"/>
        </w:rPr>
        <w:t xml:space="preserve"> Division’s</w:t>
      </w:r>
      <w:r w:rsidRPr="00CF4DBA">
        <w:rPr>
          <w:rFonts w:ascii="Bookman Old Style" w:hAnsi="Bookman Old Style"/>
        </w:rPr>
        <w:t xml:space="preserve"> </w:t>
      </w:r>
      <w:r w:rsidRPr="00CF4DBA">
        <w:rPr>
          <w:rFonts w:ascii="Bookman Old Style" w:hAnsi="Bookman Old Style"/>
          <w:u w:val="single"/>
        </w:rPr>
        <w:t>Benefit Policy Manual</w:t>
      </w:r>
      <w:r w:rsidRPr="00CF4DBA">
        <w:rPr>
          <w:rFonts w:ascii="Bookman Old Style" w:hAnsi="Bookman Old Style"/>
        </w:rPr>
        <w:t xml:space="preserve">, §VL 155.1-2, </w:t>
      </w:r>
      <w:r>
        <w:rPr>
          <w:rFonts w:ascii="Bookman Old Style" w:hAnsi="Bookman Old Style"/>
        </w:rPr>
        <w:t>defines</w:t>
      </w:r>
      <w:r w:rsidRPr="00CF4DBA">
        <w:rPr>
          <w:rFonts w:ascii="Bookman Old Style" w:hAnsi="Bookman Old Style"/>
        </w:rPr>
        <w:t xml:space="preserve"> </w:t>
      </w:r>
      <w:r>
        <w:rPr>
          <w:rFonts w:ascii="Bookman Old Style" w:hAnsi="Bookman Old Style"/>
        </w:rPr>
        <w:t xml:space="preserve">immediately family member and moral &amp; legal obligation </w:t>
      </w:r>
      <w:r>
        <w:rPr>
          <w:rFonts w:ascii="Bookman Old Style" w:hAnsi="Bookman Old Style"/>
        </w:rPr>
        <w:t>regarding</w:t>
      </w:r>
      <w:r>
        <w:rPr>
          <w:rFonts w:ascii="Bookman Old Style" w:hAnsi="Bookman Old Style"/>
        </w:rPr>
        <w:t xml:space="preserve"> quitting</w:t>
      </w:r>
      <w:r w:rsidRPr="00CF4DBA">
        <w:rPr>
          <w:rFonts w:ascii="Bookman Old Style" w:hAnsi="Bookman Old Style"/>
        </w:rPr>
        <w:t xml:space="preserve"> to provide care</w:t>
      </w:r>
      <w:r>
        <w:rPr>
          <w:rFonts w:ascii="Bookman Old Style" w:hAnsi="Bookman Old Style"/>
        </w:rPr>
        <w:t>:</w:t>
      </w:r>
      <w:r w:rsidRPr="00CF4DBA">
        <w:rPr>
          <w:rFonts w:ascii="Bookman Old Style" w:hAnsi="Bookman Old Style"/>
        </w:rPr>
        <w:t xml:space="preserve"> </w:t>
      </w:r>
    </w:p>
    <w:p w14:paraId="5689A6AF" w14:textId="77777777" w:rsidR="00101A84" w:rsidRPr="00CF4DBA" w:rsidRDefault="00101A84" w:rsidP="00101A84">
      <w:pPr>
        <w:pStyle w:val="Default"/>
        <w:rPr>
          <w:rFonts w:ascii="Bookman Old Style" w:hAnsi="Bookman Old Style"/>
        </w:rPr>
      </w:pPr>
    </w:p>
    <w:p w14:paraId="79CC751E" w14:textId="674B021B" w:rsidR="00101A84" w:rsidRPr="00CF4DBA" w:rsidRDefault="00101A84" w:rsidP="00101A84">
      <w:pPr>
        <w:pStyle w:val="Heading4"/>
        <w:ind w:left="720"/>
        <w:rPr>
          <w:rFonts w:ascii="Bookman Old Style" w:hAnsi="Bookman Old Style"/>
          <w:b w:val="0"/>
          <w:i/>
          <w:szCs w:val="24"/>
        </w:rPr>
      </w:pPr>
      <w:r w:rsidRPr="00CF4DBA">
        <w:rPr>
          <w:rFonts w:ascii="Bookman Old Style" w:hAnsi="Bookman Old Style"/>
          <w:b w:val="0"/>
          <w:i/>
          <w:szCs w:val="24"/>
        </w:rPr>
        <w:t xml:space="preserve">In the case of caring for someone who is ill, there is a moral or legal obligation only if the ill or disabled person is a member of the </w:t>
      </w:r>
      <w:r w:rsidRPr="00CF4DBA">
        <w:rPr>
          <w:rFonts w:ascii="Bookman Old Style" w:hAnsi="Bookman Old Style"/>
          <w:b w:val="0"/>
          <w:bCs/>
          <w:i/>
          <w:szCs w:val="24"/>
        </w:rPr>
        <w:t>immediate family</w:t>
      </w:r>
      <w:r w:rsidRPr="00CF4DBA">
        <w:rPr>
          <w:rFonts w:ascii="Bookman Old Style" w:hAnsi="Bookman Old Style"/>
          <w:b w:val="0"/>
          <w:i/>
          <w:szCs w:val="24"/>
        </w:rPr>
        <w:t xml:space="preserve">. Immediate family is defined as </w:t>
      </w:r>
      <w:r>
        <w:rPr>
          <w:rFonts w:ascii="Bookman Old Style" w:hAnsi="Bookman Old Style"/>
          <w:b w:val="0"/>
          <w:i/>
          <w:szCs w:val="24"/>
        </w:rPr>
        <w:t xml:space="preserve">a </w:t>
      </w:r>
      <w:r w:rsidRPr="00CF4DBA">
        <w:rPr>
          <w:rFonts w:ascii="Bookman Old Style" w:hAnsi="Bookman Old Style"/>
          <w:b w:val="0"/>
          <w:i/>
          <w:szCs w:val="24"/>
        </w:rPr>
        <w:t xml:space="preserve">person who is related to the claimant by blood, marriage, or adoption as a parent, child, spouse, brother, sister, grandparent, or grandchild. </w:t>
      </w:r>
    </w:p>
    <w:p w14:paraId="23F701E6" w14:textId="77777777" w:rsidR="00101A84" w:rsidRDefault="00101A84" w:rsidP="00D82DF6">
      <w:pPr>
        <w:suppressAutoHyphens/>
        <w:rPr>
          <w:rFonts w:ascii="Bookman Old Style" w:hAnsi="Bookman Old Style"/>
          <w:spacing w:val="-3"/>
          <w:szCs w:val="24"/>
        </w:rPr>
      </w:pPr>
    </w:p>
    <w:p w14:paraId="50334DF2" w14:textId="11E04BD9" w:rsidR="00B10EB2" w:rsidRDefault="00ED74E8" w:rsidP="00D82DF6">
      <w:pPr>
        <w:suppressAutoHyphens/>
        <w:rPr>
          <w:rFonts w:ascii="Bookman Old Style" w:hAnsi="Bookman Old Style"/>
          <w:spacing w:val="-3"/>
          <w:szCs w:val="24"/>
        </w:rPr>
      </w:pPr>
      <w:r>
        <w:rPr>
          <w:rFonts w:ascii="Bookman Old Style" w:hAnsi="Bookman Old Style"/>
          <w:spacing w:val="-3"/>
          <w:szCs w:val="24"/>
        </w:rPr>
        <w:t xml:space="preserve">The Tribunal finds the claimant’s circumstances show he had good cause to leave </w:t>
      </w:r>
      <w:r w:rsidR="00101A84">
        <w:rPr>
          <w:rFonts w:ascii="Bookman Old Style" w:hAnsi="Bookman Old Style"/>
          <w:spacing w:val="-3"/>
          <w:szCs w:val="24"/>
        </w:rPr>
        <w:t xml:space="preserve">the </w:t>
      </w:r>
      <w:r>
        <w:rPr>
          <w:rFonts w:ascii="Bookman Old Style" w:hAnsi="Bookman Old Style"/>
          <w:spacing w:val="-3"/>
          <w:szCs w:val="24"/>
        </w:rPr>
        <w:t>remote work so he could seek local work and provide care for his wife</w:t>
      </w:r>
      <w:r w:rsidR="00101A84">
        <w:rPr>
          <w:rFonts w:ascii="Bookman Old Style" w:hAnsi="Bookman Old Style"/>
          <w:spacing w:val="-3"/>
          <w:szCs w:val="24"/>
        </w:rPr>
        <w:t>, who has a diagnosed disability</w:t>
      </w:r>
      <w:r>
        <w:rPr>
          <w:rFonts w:ascii="Bookman Old Style" w:hAnsi="Bookman Old Style"/>
          <w:spacing w:val="-3"/>
          <w:szCs w:val="24"/>
        </w:rPr>
        <w:t xml:space="preserve">. The Tribunal finds the claimant’s </w:t>
      </w:r>
      <w:r w:rsidR="00101A84">
        <w:rPr>
          <w:rFonts w:ascii="Bookman Old Style" w:hAnsi="Bookman Old Style"/>
          <w:spacing w:val="-3"/>
          <w:szCs w:val="24"/>
        </w:rPr>
        <w:t xml:space="preserve">actions were those a </w:t>
      </w:r>
      <w:r>
        <w:rPr>
          <w:rFonts w:ascii="Bookman Old Style" w:hAnsi="Bookman Old Style"/>
          <w:spacing w:val="-3"/>
          <w:szCs w:val="24"/>
        </w:rPr>
        <w:t xml:space="preserve">reasonable </w:t>
      </w:r>
      <w:r w:rsidR="00101A84">
        <w:rPr>
          <w:rFonts w:ascii="Bookman Old Style" w:hAnsi="Bookman Old Style"/>
          <w:spacing w:val="-3"/>
          <w:szCs w:val="24"/>
        </w:rPr>
        <w:t xml:space="preserve">and prudent person would take, </w:t>
      </w:r>
      <w:r>
        <w:rPr>
          <w:rFonts w:ascii="Bookman Old Style" w:hAnsi="Bookman Old Style"/>
          <w:spacing w:val="-3"/>
          <w:szCs w:val="24"/>
        </w:rPr>
        <w:t xml:space="preserve">considering his circumstances.  </w:t>
      </w:r>
    </w:p>
    <w:p w14:paraId="0B1BA39A" w14:textId="3E6010A1" w:rsidR="00ED74E8" w:rsidRDefault="00ED74E8" w:rsidP="00D82DF6">
      <w:pPr>
        <w:suppressAutoHyphens/>
        <w:rPr>
          <w:rFonts w:ascii="Bookman Old Style" w:hAnsi="Bookman Old Style"/>
          <w:spacing w:val="-3"/>
          <w:szCs w:val="24"/>
        </w:rPr>
      </w:pPr>
    </w:p>
    <w:p w14:paraId="390A62F8" w14:textId="613BA88E" w:rsidR="00441439" w:rsidRPr="00101A84" w:rsidRDefault="00ED74E8" w:rsidP="00101A84">
      <w:pPr>
        <w:suppressAutoHyphens/>
        <w:rPr>
          <w:rFonts w:ascii="Bookman Old Style" w:hAnsi="Bookman Old Style"/>
          <w:spacing w:val="-3"/>
          <w:szCs w:val="24"/>
        </w:rPr>
      </w:pPr>
      <w:r>
        <w:rPr>
          <w:rFonts w:ascii="Bookman Old Style" w:hAnsi="Bookman Old Style"/>
          <w:spacing w:val="-3"/>
          <w:szCs w:val="24"/>
        </w:rPr>
        <w:t xml:space="preserve">The </w:t>
      </w:r>
      <w:r w:rsidR="00101A84">
        <w:rPr>
          <w:rFonts w:ascii="Bookman Old Style" w:hAnsi="Bookman Old Style"/>
          <w:spacing w:val="-3"/>
          <w:szCs w:val="24"/>
        </w:rPr>
        <w:t xml:space="preserve">Tribunal concludes the </w:t>
      </w:r>
      <w:r>
        <w:rPr>
          <w:rFonts w:ascii="Bookman Old Style" w:hAnsi="Bookman Old Style"/>
          <w:spacing w:val="-3"/>
          <w:szCs w:val="24"/>
        </w:rPr>
        <w:t xml:space="preserve">claimant had good cause to voluntarily quit suitable work at the time he did. The penalties of AS 23.20.379 are not appropriate. </w:t>
      </w:r>
    </w:p>
    <w:p w14:paraId="5E839D8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lastRenderedPageBreak/>
        <w:t>DECISION</w:t>
      </w:r>
    </w:p>
    <w:p w14:paraId="7A404C24" w14:textId="77777777" w:rsidR="00441439" w:rsidRPr="00D82DF6" w:rsidRDefault="00441439" w:rsidP="00D82DF6">
      <w:pPr>
        <w:tabs>
          <w:tab w:val="left" w:pos="-1440"/>
          <w:tab w:val="left" w:pos="-720"/>
        </w:tabs>
        <w:rPr>
          <w:rFonts w:ascii="Bookman Old Style" w:hAnsi="Bookman Old Style"/>
          <w:szCs w:val="24"/>
        </w:rPr>
      </w:pPr>
    </w:p>
    <w:p w14:paraId="0FB5EF13" w14:textId="4F6A4DC8"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ED74E8">
        <w:rPr>
          <w:rFonts w:ascii="Bookman Old Style" w:hAnsi="Bookman Old Style"/>
          <w:szCs w:val="24"/>
        </w:rPr>
        <w:t>February 1, 2023</w:t>
      </w:r>
      <w:r w:rsidR="003311C5">
        <w:rPr>
          <w:rFonts w:ascii="Bookman Old Style" w:hAnsi="Bookman Old Style"/>
          <w:szCs w:val="24"/>
        </w:rPr>
        <w:t xml:space="preserve"> </w:t>
      </w:r>
      <w:r w:rsidRPr="00D82DF6">
        <w:rPr>
          <w:rFonts w:ascii="Bookman Old Style" w:hAnsi="Bookman Old Style"/>
          <w:szCs w:val="24"/>
        </w:rPr>
        <w:t xml:space="preserve">is </w:t>
      </w:r>
      <w:r w:rsidR="00ED74E8">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ED74E8">
        <w:rPr>
          <w:rFonts w:ascii="Bookman Old Style" w:hAnsi="Bookman Old Style"/>
          <w:szCs w:val="24"/>
        </w:rPr>
        <w:t>January 14, 2023 through February 18, 2023</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22A360BC" w14:textId="2CB84F6F" w:rsidR="00441439" w:rsidRPr="00D82DF6" w:rsidRDefault="00D82DF6" w:rsidP="00ED74E8">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14:paraId="70C2E3C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7FAA8264" w14:textId="77777777" w:rsidR="00441439" w:rsidRPr="00D82DF6" w:rsidRDefault="00441439" w:rsidP="00D82DF6">
      <w:pPr>
        <w:tabs>
          <w:tab w:val="left" w:pos="-1440"/>
          <w:tab w:val="left" w:pos="-720"/>
        </w:tabs>
        <w:rPr>
          <w:rFonts w:ascii="Bookman Old Style" w:hAnsi="Bookman Old Style"/>
          <w:szCs w:val="24"/>
        </w:rPr>
      </w:pPr>
    </w:p>
    <w:p w14:paraId="4B5942D1"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A653BF2" w14:textId="77777777" w:rsidR="00441439" w:rsidRPr="00D82DF6" w:rsidRDefault="00441439" w:rsidP="00D82DF6">
      <w:pPr>
        <w:tabs>
          <w:tab w:val="left" w:pos="-1440"/>
          <w:tab w:val="left" w:pos="-720"/>
        </w:tabs>
        <w:rPr>
          <w:rFonts w:ascii="Bookman Old Style" w:hAnsi="Bookman Old Style"/>
          <w:szCs w:val="24"/>
        </w:rPr>
      </w:pPr>
    </w:p>
    <w:p w14:paraId="58B97B98" w14:textId="163C0BA8"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ED74E8">
        <w:rPr>
          <w:rFonts w:ascii="Bookman Old Style" w:hAnsi="Bookman Old Style"/>
          <w:szCs w:val="24"/>
        </w:rPr>
        <w:t>March 15, 2023</w:t>
      </w:r>
      <w:r w:rsidR="00441439" w:rsidRPr="00D82DF6">
        <w:rPr>
          <w:rFonts w:ascii="Bookman Old Style" w:hAnsi="Bookman Old Style"/>
          <w:szCs w:val="24"/>
        </w:rPr>
        <w:t>.</w:t>
      </w:r>
    </w:p>
    <w:p w14:paraId="5EC75766" w14:textId="77777777" w:rsidR="00441439" w:rsidRPr="00D82DF6" w:rsidRDefault="00441439" w:rsidP="00D82DF6">
      <w:pPr>
        <w:tabs>
          <w:tab w:val="left" w:pos="-1440"/>
          <w:tab w:val="left" w:pos="-720"/>
        </w:tabs>
        <w:rPr>
          <w:rFonts w:ascii="Bookman Old Style" w:hAnsi="Bookman Old Style"/>
          <w:szCs w:val="24"/>
        </w:rPr>
      </w:pPr>
    </w:p>
    <w:p w14:paraId="2070D473"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239304F0" w14:textId="77777777" w:rsidR="00441439" w:rsidRPr="00D82DF6" w:rsidRDefault="00441439" w:rsidP="00ED74E8">
      <w:pPr>
        <w:tabs>
          <w:tab w:val="left" w:pos="-1440"/>
          <w:tab w:val="left" w:pos="-720"/>
        </w:tabs>
        <w:jc w:val="center"/>
        <w:rPr>
          <w:rFonts w:ascii="Bookman Old Style" w:hAnsi="Bookman Old Style"/>
          <w:szCs w:val="24"/>
        </w:rPr>
      </w:pPr>
    </w:p>
    <w:p w14:paraId="5A3137C3" w14:textId="77777777" w:rsidR="00441439" w:rsidRPr="00D82DF6" w:rsidRDefault="00441439" w:rsidP="00D82DF6">
      <w:pPr>
        <w:tabs>
          <w:tab w:val="left" w:pos="-1440"/>
          <w:tab w:val="left" w:pos="-720"/>
        </w:tabs>
        <w:rPr>
          <w:rFonts w:ascii="Bookman Old Style" w:hAnsi="Bookman Old Style"/>
          <w:szCs w:val="24"/>
        </w:rPr>
      </w:pPr>
    </w:p>
    <w:p w14:paraId="2D35261B" w14:textId="77777777" w:rsidR="00441439" w:rsidRPr="00D82DF6" w:rsidRDefault="00441439" w:rsidP="00D82DF6">
      <w:pPr>
        <w:tabs>
          <w:tab w:val="left" w:pos="-1440"/>
          <w:tab w:val="left" w:pos="-720"/>
        </w:tabs>
        <w:rPr>
          <w:rFonts w:ascii="Bookman Old Style" w:hAnsi="Bookman Old Style"/>
          <w:szCs w:val="24"/>
        </w:rPr>
      </w:pPr>
    </w:p>
    <w:p w14:paraId="6B03B3B8" w14:textId="60D1098F"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ED74E8">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0AFB" w14:textId="77777777" w:rsidR="0039775F" w:rsidRDefault="0039775F">
      <w:pPr>
        <w:widowControl/>
        <w:spacing w:line="20" w:lineRule="exact"/>
      </w:pPr>
    </w:p>
  </w:endnote>
  <w:endnote w:type="continuationSeparator" w:id="0">
    <w:p w14:paraId="7D1A75C6" w14:textId="77777777" w:rsidR="0039775F" w:rsidRDefault="0039775F">
      <w:r>
        <w:t xml:space="preserve"> </w:t>
      </w:r>
    </w:p>
  </w:endnote>
  <w:endnote w:type="continuationNotice" w:id="1">
    <w:p w14:paraId="58CECABA" w14:textId="77777777" w:rsidR="0039775F" w:rsidRDefault="003977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922D" w14:textId="77777777" w:rsidR="0039775F" w:rsidRDefault="0039775F">
      <w:r>
        <w:separator/>
      </w:r>
    </w:p>
  </w:footnote>
  <w:footnote w:type="continuationSeparator" w:id="0">
    <w:p w14:paraId="4849047B" w14:textId="77777777" w:rsidR="0039775F" w:rsidRDefault="00397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5EE3" w14:textId="314F6453"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B10EB2">
      <w:rPr>
        <w:rFonts w:ascii="Bookman Old Style" w:hAnsi="Bookman Old Style"/>
      </w:rPr>
      <w:t>23 0126</w:t>
    </w:r>
  </w:p>
  <w:p w14:paraId="7F7AF910"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2BB1C969"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235088221">
    <w:abstractNumId w:val="4"/>
  </w:num>
  <w:num w:numId="2" w16cid:durableId="375348769">
    <w:abstractNumId w:val="6"/>
  </w:num>
  <w:num w:numId="3" w16cid:durableId="1441022267">
    <w:abstractNumId w:val="0"/>
  </w:num>
  <w:num w:numId="4" w16cid:durableId="1207062690">
    <w:abstractNumId w:val="1"/>
  </w:num>
  <w:num w:numId="5" w16cid:durableId="704211926">
    <w:abstractNumId w:val="7"/>
  </w:num>
  <w:num w:numId="6" w16cid:durableId="1048264810">
    <w:abstractNumId w:val="3"/>
  </w:num>
  <w:num w:numId="7" w16cid:durableId="1375808412">
    <w:abstractNumId w:val="5"/>
  </w:num>
  <w:num w:numId="8" w16cid:durableId="72498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5F"/>
    <w:rsid w:val="00003DC3"/>
    <w:rsid w:val="00026FBD"/>
    <w:rsid w:val="00027F9D"/>
    <w:rsid w:val="00086907"/>
    <w:rsid w:val="000D3B41"/>
    <w:rsid w:val="000D73C2"/>
    <w:rsid w:val="000F5712"/>
    <w:rsid w:val="00101A84"/>
    <w:rsid w:val="0012799D"/>
    <w:rsid w:val="00145E88"/>
    <w:rsid w:val="00193EB9"/>
    <w:rsid w:val="001B73F6"/>
    <w:rsid w:val="002529B9"/>
    <w:rsid w:val="002A3C37"/>
    <w:rsid w:val="002C42D3"/>
    <w:rsid w:val="002D5A94"/>
    <w:rsid w:val="0031012B"/>
    <w:rsid w:val="003115E0"/>
    <w:rsid w:val="00326C97"/>
    <w:rsid w:val="003311C5"/>
    <w:rsid w:val="00382877"/>
    <w:rsid w:val="0039775F"/>
    <w:rsid w:val="003A5235"/>
    <w:rsid w:val="003B709B"/>
    <w:rsid w:val="003C0ED2"/>
    <w:rsid w:val="003E7E91"/>
    <w:rsid w:val="00405A16"/>
    <w:rsid w:val="00441439"/>
    <w:rsid w:val="00456806"/>
    <w:rsid w:val="004758FD"/>
    <w:rsid w:val="004B0A1E"/>
    <w:rsid w:val="005576A0"/>
    <w:rsid w:val="005A281D"/>
    <w:rsid w:val="005A4355"/>
    <w:rsid w:val="005F1D92"/>
    <w:rsid w:val="00643AF0"/>
    <w:rsid w:val="00661D7B"/>
    <w:rsid w:val="00765551"/>
    <w:rsid w:val="00774034"/>
    <w:rsid w:val="007C0440"/>
    <w:rsid w:val="007C774A"/>
    <w:rsid w:val="0080245E"/>
    <w:rsid w:val="00815C2D"/>
    <w:rsid w:val="008B1CA2"/>
    <w:rsid w:val="008B45DB"/>
    <w:rsid w:val="008F3C72"/>
    <w:rsid w:val="00931AA2"/>
    <w:rsid w:val="00932DE9"/>
    <w:rsid w:val="009639E3"/>
    <w:rsid w:val="00A51932"/>
    <w:rsid w:val="00A66D6A"/>
    <w:rsid w:val="00AA0015"/>
    <w:rsid w:val="00AD5C90"/>
    <w:rsid w:val="00B10EB2"/>
    <w:rsid w:val="00B23E70"/>
    <w:rsid w:val="00B24371"/>
    <w:rsid w:val="00B554BF"/>
    <w:rsid w:val="00B7473C"/>
    <w:rsid w:val="00B85F9D"/>
    <w:rsid w:val="00BE4958"/>
    <w:rsid w:val="00BE6936"/>
    <w:rsid w:val="00C3767D"/>
    <w:rsid w:val="00C47467"/>
    <w:rsid w:val="00C734D5"/>
    <w:rsid w:val="00C81FB9"/>
    <w:rsid w:val="00D025D4"/>
    <w:rsid w:val="00D829CE"/>
    <w:rsid w:val="00D82DF6"/>
    <w:rsid w:val="00DD54FF"/>
    <w:rsid w:val="00DF1DE2"/>
    <w:rsid w:val="00E20AA8"/>
    <w:rsid w:val="00EB0E9D"/>
    <w:rsid w:val="00EB2462"/>
    <w:rsid w:val="00EC3E1C"/>
    <w:rsid w:val="00ED74E8"/>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8810541"/>
  <w15:chartTrackingRefBased/>
  <w15:docId w15:val="{2981A3F4-99FB-4356-AF6E-944566A0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customStyle="1" w:styleId="Default">
    <w:name w:val="Default"/>
    <w:rsid w:val="00101A8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2023-03-15T17:46:00Z</cp:lastPrinted>
  <dcterms:created xsi:type="dcterms:W3CDTF">2023-03-15T17:46:00Z</dcterms:created>
  <dcterms:modified xsi:type="dcterms:W3CDTF">2023-03-15T17:46:00Z</dcterms:modified>
</cp:coreProperties>
</file>