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2CB8" w14:textId="15E30C3E" w:rsidR="009842BF" w:rsidRPr="00304946" w:rsidRDefault="00A82598"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384C0754" wp14:editId="0456ED87">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3A753DB"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548B73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1A8F3AC"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998E6A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9D54DFD"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71DBB0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A9CC665" w14:textId="77777777" w:rsidR="009842BF" w:rsidRPr="00304946" w:rsidRDefault="009842BF" w:rsidP="00304946">
      <w:pPr>
        <w:widowControl/>
        <w:tabs>
          <w:tab w:val="left" w:pos="-720"/>
        </w:tabs>
        <w:suppressAutoHyphens/>
        <w:rPr>
          <w:rFonts w:ascii="Bookman Old Style" w:hAnsi="Bookman Old Style"/>
          <w:szCs w:val="24"/>
        </w:rPr>
      </w:pPr>
    </w:p>
    <w:p w14:paraId="4B73FC23"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3B9CB6B0" w14:textId="77777777" w:rsidR="00780095" w:rsidRPr="00304946" w:rsidRDefault="00780095" w:rsidP="00304946">
      <w:pPr>
        <w:tabs>
          <w:tab w:val="left" w:pos="-720"/>
        </w:tabs>
        <w:suppressAutoHyphens/>
        <w:rPr>
          <w:rFonts w:ascii="Bookman Old Style" w:hAnsi="Bookman Old Style"/>
          <w:szCs w:val="24"/>
        </w:rPr>
      </w:pPr>
    </w:p>
    <w:p w14:paraId="06194DF7" w14:textId="7743EADB"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015660">
        <w:rPr>
          <w:rFonts w:ascii="Bookman Old Style" w:hAnsi="Bookman Old Style"/>
          <w:szCs w:val="24"/>
        </w:rPr>
        <w:t>P23 0006</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015660">
        <w:rPr>
          <w:rFonts w:ascii="Bookman Old Style" w:hAnsi="Bookman Old Style"/>
          <w:szCs w:val="24"/>
        </w:rPr>
        <w:t>March 21, 2023</w:t>
      </w:r>
    </w:p>
    <w:p w14:paraId="13D0AFE9"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47F93371" w14:textId="21CC5CDF"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3E375FE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A24572F" w14:textId="1269FAEC" w:rsidR="00FD4E7E" w:rsidRPr="00FD4E7E" w:rsidRDefault="00FD4E7E" w:rsidP="00FD4E7E">
      <w:pPr>
        <w:tabs>
          <w:tab w:val="left" w:pos="-1440"/>
          <w:tab w:val="left" w:pos="-720"/>
          <w:tab w:val="left" w:pos="0"/>
          <w:tab w:val="left" w:pos="5760"/>
        </w:tabs>
        <w:suppressAutoHyphens/>
        <w:ind w:right="-360"/>
        <w:rPr>
          <w:rFonts w:ascii="Bookman Old Style" w:hAnsi="Bookman Old Style"/>
          <w:szCs w:val="24"/>
        </w:rPr>
      </w:pPr>
      <w:r w:rsidRPr="00FD4E7E">
        <w:rPr>
          <w:rFonts w:ascii="Bookman Old Style" w:hAnsi="Bookman Old Style"/>
          <w:szCs w:val="24"/>
        </w:rPr>
        <w:t>LISA DYE</w:t>
      </w:r>
    </w:p>
    <w:p w14:paraId="1AB5DD0E" w14:textId="77777777" w:rsidR="00A82598" w:rsidRDefault="00A82598" w:rsidP="00FD4E7E">
      <w:pPr>
        <w:tabs>
          <w:tab w:val="left" w:pos="-1440"/>
          <w:tab w:val="left" w:pos="-720"/>
          <w:tab w:val="left" w:pos="0"/>
          <w:tab w:val="left" w:pos="5760"/>
        </w:tabs>
        <w:suppressAutoHyphens/>
        <w:ind w:right="-360"/>
        <w:rPr>
          <w:rFonts w:ascii="Bookman Old Style" w:hAnsi="Bookman Old Style"/>
          <w:szCs w:val="24"/>
        </w:rPr>
      </w:pPr>
    </w:p>
    <w:p w14:paraId="44B7C4B7" w14:textId="77777777" w:rsidR="00A82598" w:rsidRDefault="00A82598" w:rsidP="00FD4E7E">
      <w:pPr>
        <w:tabs>
          <w:tab w:val="left" w:pos="-1440"/>
          <w:tab w:val="left" w:pos="-720"/>
          <w:tab w:val="left" w:pos="0"/>
          <w:tab w:val="left" w:pos="5760"/>
        </w:tabs>
        <w:suppressAutoHyphens/>
        <w:ind w:right="-360"/>
        <w:rPr>
          <w:rFonts w:ascii="Bookman Old Style" w:hAnsi="Bookman Old Style"/>
          <w:szCs w:val="24"/>
        </w:rPr>
      </w:pPr>
    </w:p>
    <w:p w14:paraId="6D67D3D2" w14:textId="4DEE296B" w:rsidR="00780095" w:rsidRPr="00304946" w:rsidRDefault="004F7405" w:rsidP="00FD4E7E">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43361F7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E62F686" w14:textId="2BDA3C40"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FD4E7E">
        <w:rPr>
          <w:rFonts w:ascii="Bookman Old Style" w:hAnsi="Bookman Old Style"/>
          <w:b/>
          <w:szCs w:val="24"/>
        </w:rPr>
        <w:t>DETS</w:t>
      </w:r>
      <w:r w:rsidR="00E13AAA" w:rsidRPr="00304946">
        <w:rPr>
          <w:rFonts w:ascii="Bookman Old Style" w:hAnsi="Bookman Old Style"/>
          <w:b/>
          <w:szCs w:val="24"/>
        </w:rPr>
        <w:t xml:space="preserve"> APPEARANCES:</w:t>
      </w:r>
    </w:p>
    <w:p w14:paraId="05982CA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483C06C5" w14:textId="1E618665" w:rsidR="004F7405" w:rsidRPr="00304946" w:rsidRDefault="00FD4E7E"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Lisa Dye</w:t>
      </w:r>
      <w:r w:rsidR="00780095" w:rsidRPr="00304946">
        <w:rPr>
          <w:rFonts w:ascii="Bookman Old Style" w:hAnsi="Bookman Old Style"/>
          <w:szCs w:val="24"/>
        </w:rPr>
        <w:tab/>
      </w:r>
      <w:r>
        <w:rPr>
          <w:rFonts w:ascii="Bookman Old Style" w:hAnsi="Bookman Old Style"/>
          <w:szCs w:val="24"/>
        </w:rPr>
        <w:t>Corrina Garrison</w:t>
      </w:r>
    </w:p>
    <w:p w14:paraId="41DC7C06" w14:textId="5BF42423"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w:t>
      </w:r>
    </w:p>
    <w:p w14:paraId="428EBE75" w14:textId="77777777" w:rsidR="0078796F" w:rsidRPr="00304946" w:rsidRDefault="0078796F" w:rsidP="00304946">
      <w:pPr>
        <w:tabs>
          <w:tab w:val="left" w:pos="-1440"/>
          <w:tab w:val="left" w:pos="-720"/>
        </w:tabs>
        <w:rPr>
          <w:rFonts w:ascii="Bookman Old Style" w:hAnsi="Bookman Old Style"/>
          <w:szCs w:val="24"/>
        </w:rPr>
      </w:pPr>
    </w:p>
    <w:p w14:paraId="792D64E5" w14:textId="6374D080"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FD4E7E">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FD4E7E">
        <w:rPr>
          <w:rFonts w:ascii="Bookman Old Style" w:hAnsi="Bookman Old Style"/>
          <w:szCs w:val="24"/>
        </w:rPr>
        <w:t>June 4,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w:t>
      </w:r>
      <w:r w:rsidR="00FD4E7E">
        <w:rPr>
          <w:rFonts w:ascii="Bookman Old Style" w:hAnsi="Bookman Old Style"/>
          <w:snapToGrid/>
          <w:szCs w:val="24"/>
        </w:rPr>
        <w:t>CARES Act, Public Law 116-136</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FD4E7E">
        <w:rPr>
          <w:rFonts w:ascii="Bookman Old Style" w:hAnsi="Bookman Old Style"/>
          <w:szCs w:val="24"/>
        </w:rPr>
        <w:t>the claimant did not meet eligibility requirements of the Act</w:t>
      </w:r>
      <w:r w:rsidRPr="00304946">
        <w:rPr>
          <w:rFonts w:ascii="Bookman Old Style" w:hAnsi="Bookman Old Style"/>
          <w:szCs w:val="24"/>
        </w:rPr>
        <w:t xml:space="preserve">. The Division mailed the determination to the </w:t>
      </w:r>
      <w:r w:rsidR="00FD4E7E">
        <w:rPr>
          <w:rFonts w:ascii="Bookman Old Style" w:hAnsi="Bookman Old Style"/>
          <w:szCs w:val="24"/>
        </w:rPr>
        <w:t>claimant’s</w:t>
      </w:r>
      <w:r w:rsidRPr="00304946">
        <w:rPr>
          <w:rFonts w:ascii="Bookman Old Style" w:hAnsi="Bookman Old Style"/>
          <w:szCs w:val="24"/>
        </w:rPr>
        <w:t xml:space="preserve"> address of record on </w:t>
      </w:r>
      <w:r w:rsidR="00FD4E7E">
        <w:rPr>
          <w:rFonts w:ascii="Bookman Old Style" w:hAnsi="Bookman Old Style"/>
          <w:szCs w:val="24"/>
        </w:rPr>
        <w:t>June 4, 2021</w:t>
      </w:r>
      <w:r w:rsidRPr="00304946">
        <w:rPr>
          <w:rFonts w:ascii="Bookman Old Style" w:hAnsi="Bookman Old Style"/>
          <w:szCs w:val="24"/>
        </w:rPr>
        <w:t>.</w:t>
      </w:r>
      <w:r w:rsidR="000E7714" w:rsidRPr="00304946">
        <w:rPr>
          <w:rFonts w:ascii="Bookman Old Style" w:hAnsi="Bookman Old Style"/>
          <w:szCs w:val="24"/>
        </w:rPr>
        <w:t xml:space="preserve"> The </w:t>
      </w:r>
      <w:r w:rsidR="00FD4E7E">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FD4E7E">
        <w:rPr>
          <w:rFonts w:ascii="Bookman Old Style" w:hAnsi="Bookman Old Style"/>
          <w:szCs w:val="24"/>
        </w:rPr>
        <w:t>February 15, 2023</w:t>
      </w:r>
      <w:r w:rsidR="000E7714" w:rsidRPr="00304946">
        <w:rPr>
          <w:rFonts w:ascii="Bookman Old Style" w:hAnsi="Bookman Old Style"/>
          <w:szCs w:val="24"/>
        </w:rPr>
        <w:t xml:space="preserve">, giving rise to the issue of the timeliness of the </w:t>
      </w:r>
      <w:r w:rsidR="00FD4E7E">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136FB424" w14:textId="3F5E834C" w:rsidR="00783115" w:rsidRDefault="00783115" w:rsidP="00304946">
      <w:pPr>
        <w:tabs>
          <w:tab w:val="left" w:pos="-1440"/>
          <w:tab w:val="left" w:pos="-720"/>
        </w:tabs>
        <w:rPr>
          <w:rFonts w:ascii="Bookman Old Style" w:hAnsi="Bookman Old Style"/>
          <w:szCs w:val="24"/>
        </w:rPr>
      </w:pPr>
    </w:p>
    <w:p w14:paraId="27DFD99F" w14:textId="4448386B" w:rsidR="00783115" w:rsidRDefault="00783115" w:rsidP="00304946">
      <w:pPr>
        <w:tabs>
          <w:tab w:val="left" w:pos="-1440"/>
          <w:tab w:val="left" w:pos="-720"/>
        </w:tabs>
        <w:rPr>
          <w:rFonts w:ascii="Bookman Old Style" w:hAnsi="Bookman Old Style"/>
          <w:szCs w:val="24"/>
        </w:rPr>
      </w:pPr>
      <w:r>
        <w:rPr>
          <w:rFonts w:ascii="Bookman Old Style" w:hAnsi="Bookman Old Style"/>
          <w:szCs w:val="24"/>
        </w:rPr>
        <w:t>The claimant filed a timely appeal against a determination issued February 15, 2023 determination which denied the claimant a waiver of the requirement to repay overpaid benefits under AS 23.20.390. The issue is whether the claimant is eligible for a waiver of the requirement to repay over-paid benefits.</w:t>
      </w:r>
    </w:p>
    <w:p w14:paraId="706EB3E4" w14:textId="77777777" w:rsidR="00783115" w:rsidRPr="00304946" w:rsidRDefault="00783115" w:rsidP="00304946">
      <w:pPr>
        <w:tabs>
          <w:tab w:val="left" w:pos="-1440"/>
          <w:tab w:val="left" w:pos="-720"/>
        </w:tabs>
        <w:rPr>
          <w:rFonts w:ascii="Bookman Old Style" w:hAnsi="Bookman Old Style"/>
          <w:szCs w:val="24"/>
        </w:rPr>
      </w:pPr>
    </w:p>
    <w:p w14:paraId="5D848F97" w14:textId="67165437" w:rsidR="0078796F" w:rsidRPr="00783115" w:rsidRDefault="00783115" w:rsidP="00783115">
      <w:pPr>
        <w:tabs>
          <w:tab w:val="left" w:pos="-1440"/>
          <w:tab w:val="left" w:pos="-720"/>
        </w:tabs>
        <w:jc w:val="center"/>
        <w:rPr>
          <w:rFonts w:ascii="Bookman Old Style" w:hAnsi="Bookman Old Style"/>
          <w:b/>
          <w:bCs/>
          <w:iCs/>
          <w:szCs w:val="24"/>
        </w:rPr>
      </w:pPr>
      <w:r w:rsidRPr="00783115">
        <w:rPr>
          <w:rFonts w:ascii="Bookman Old Style" w:hAnsi="Bookman Old Style"/>
          <w:b/>
          <w:bCs/>
          <w:iCs/>
          <w:szCs w:val="24"/>
        </w:rPr>
        <w:t>FINDINGS OF FACT – TIMELINESS</w:t>
      </w:r>
    </w:p>
    <w:p w14:paraId="0576DEC4" w14:textId="77777777" w:rsidR="00783115" w:rsidRPr="00304946" w:rsidRDefault="00783115" w:rsidP="00304946">
      <w:pPr>
        <w:tabs>
          <w:tab w:val="left" w:pos="-1440"/>
          <w:tab w:val="left" w:pos="-720"/>
        </w:tabs>
        <w:rPr>
          <w:rFonts w:ascii="Bookman Old Style" w:hAnsi="Bookman Old Style"/>
          <w:szCs w:val="24"/>
        </w:rPr>
      </w:pPr>
    </w:p>
    <w:p w14:paraId="36669BFE" w14:textId="480BF84D" w:rsidR="0078796F" w:rsidRDefault="00FD4E7E" w:rsidP="00304946">
      <w:pPr>
        <w:tabs>
          <w:tab w:val="left" w:pos="-1440"/>
          <w:tab w:val="left" w:pos="-720"/>
        </w:tabs>
        <w:rPr>
          <w:rFonts w:ascii="Bookman Old Style" w:hAnsi="Bookman Old Style"/>
          <w:szCs w:val="24"/>
        </w:rPr>
      </w:pPr>
      <w:r>
        <w:rPr>
          <w:rFonts w:ascii="Bookman Old Style" w:hAnsi="Bookman Old Style"/>
          <w:szCs w:val="24"/>
        </w:rPr>
        <w:t>The claimant did not recall receiving the Division’s determination or notices of overpaid benefits</w:t>
      </w:r>
      <w:r w:rsidR="00783115">
        <w:rPr>
          <w:rFonts w:ascii="Bookman Old Style" w:hAnsi="Bookman Old Style"/>
          <w:szCs w:val="24"/>
        </w:rPr>
        <w:t xml:space="preserve"> mailed on June 4, 2021</w:t>
      </w:r>
      <w:r>
        <w:rPr>
          <w:rFonts w:ascii="Bookman Old Style" w:hAnsi="Bookman Old Style"/>
          <w:szCs w:val="24"/>
        </w:rPr>
        <w:t xml:space="preserve">. The claimant had given her brother a key to her Post Office </w:t>
      </w:r>
      <w:r w:rsidR="00783115">
        <w:rPr>
          <w:rFonts w:ascii="Bookman Old Style" w:hAnsi="Bookman Old Style"/>
          <w:szCs w:val="24"/>
        </w:rPr>
        <w:t>b</w:t>
      </w:r>
      <w:r>
        <w:rPr>
          <w:rFonts w:ascii="Bookman Old Style" w:hAnsi="Bookman Old Style"/>
          <w:szCs w:val="24"/>
        </w:rPr>
        <w:t>ox and she later learned that he may have purposely withheld her mail. The claimant changed the locks on her Post Office box some time after 2021. The claimant’s brother lived in her home through 2022. In 2022, the claimant</w:t>
      </w:r>
      <w:r w:rsidR="00783115">
        <w:rPr>
          <w:rFonts w:ascii="Bookman Old Style" w:hAnsi="Bookman Old Style"/>
          <w:szCs w:val="24"/>
        </w:rPr>
        <w:t>’s</w:t>
      </w:r>
      <w:r>
        <w:rPr>
          <w:rFonts w:ascii="Bookman Old Style" w:hAnsi="Bookman Old Style"/>
          <w:szCs w:val="24"/>
        </w:rPr>
        <w:t xml:space="preserve"> Permanent Fund Dividend check was not deposited as expected. The claimant </w:t>
      </w:r>
      <w:r w:rsidR="006C5663">
        <w:rPr>
          <w:rFonts w:ascii="Bookman Old Style" w:hAnsi="Bookman Old Style"/>
          <w:szCs w:val="24"/>
        </w:rPr>
        <w:t>learned her dividend check was levied</w:t>
      </w:r>
      <w:r w:rsidR="00783115">
        <w:rPr>
          <w:rFonts w:ascii="Bookman Old Style" w:hAnsi="Bookman Old Style"/>
          <w:szCs w:val="24"/>
        </w:rPr>
        <w:t xml:space="preserve"> by the </w:t>
      </w:r>
      <w:r w:rsidR="00F20889">
        <w:rPr>
          <w:rFonts w:ascii="Bookman Old Style" w:hAnsi="Bookman Old Style"/>
          <w:szCs w:val="24"/>
        </w:rPr>
        <w:t>department</w:t>
      </w:r>
      <w:r w:rsidR="006C5663">
        <w:rPr>
          <w:rFonts w:ascii="Bookman Old Style" w:hAnsi="Bookman Old Style"/>
          <w:szCs w:val="24"/>
        </w:rPr>
        <w:t xml:space="preserve"> to repay overpaid benefits that resulted from the determination in this matter. The claimant filed her appeal on February 15, 2023.</w:t>
      </w:r>
    </w:p>
    <w:p w14:paraId="0E416E54" w14:textId="7F324382" w:rsidR="00F20889" w:rsidRDefault="00F20889" w:rsidP="00304946">
      <w:pPr>
        <w:tabs>
          <w:tab w:val="left" w:pos="-1440"/>
          <w:tab w:val="left" w:pos="-720"/>
        </w:tabs>
        <w:rPr>
          <w:rFonts w:ascii="Bookman Old Style" w:hAnsi="Bookman Old Style"/>
          <w:szCs w:val="24"/>
        </w:rPr>
      </w:pPr>
    </w:p>
    <w:p w14:paraId="4654DEDE" w14:textId="40F6C23D" w:rsidR="00F20889" w:rsidRDefault="00F20889" w:rsidP="00304946">
      <w:pPr>
        <w:tabs>
          <w:tab w:val="left" w:pos="-1440"/>
          <w:tab w:val="left" w:pos="-720"/>
        </w:tabs>
        <w:rPr>
          <w:rFonts w:ascii="Bookman Old Style" w:hAnsi="Bookman Old Style"/>
          <w:szCs w:val="24"/>
        </w:rPr>
      </w:pPr>
    </w:p>
    <w:p w14:paraId="558684F6" w14:textId="77777777" w:rsidR="00F20889" w:rsidRPr="00304946" w:rsidRDefault="00F20889" w:rsidP="00304946">
      <w:pPr>
        <w:tabs>
          <w:tab w:val="left" w:pos="-1440"/>
          <w:tab w:val="left" w:pos="-720"/>
        </w:tabs>
        <w:rPr>
          <w:rFonts w:ascii="Bookman Old Style" w:hAnsi="Bookman Old Style"/>
          <w:szCs w:val="24"/>
        </w:rPr>
      </w:pPr>
    </w:p>
    <w:p w14:paraId="197B3392"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r w:rsidR="00C84703">
        <w:rPr>
          <w:rFonts w:ascii="Bookman Old Style" w:hAnsi="Bookman Old Style"/>
          <w:i w:val="0"/>
          <w:color w:val="auto"/>
          <w:szCs w:val="24"/>
        </w:rPr>
        <w:t xml:space="preserve"> - TIMELINESS</w:t>
      </w:r>
    </w:p>
    <w:p w14:paraId="267628C7" w14:textId="77777777" w:rsidR="0078796F" w:rsidRPr="00304946" w:rsidRDefault="0078796F" w:rsidP="00304946">
      <w:pPr>
        <w:tabs>
          <w:tab w:val="left" w:pos="-1440"/>
          <w:tab w:val="left" w:pos="-720"/>
        </w:tabs>
        <w:rPr>
          <w:rFonts w:ascii="Bookman Old Style" w:hAnsi="Bookman Old Style"/>
          <w:szCs w:val="24"/>
        </w:rPr>
      </w:pPr>
    </w:p>
    <w:p w14:paraId="1E0731BD"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150BD22A" w14:textId="77777777" w:rsidR="0078796F" w:rsidRPr="00304946" w:rsidRDefault="0078796F" w:rsidP="00304946">
      <w:pPr>
        <w:suppressAutoHyphens/>
        <w:rPr>
          <w:rFonts w:ascii="Bookman Old Style" w:hAnsi="Bookman Old Style"/>
          <w:spacing w:val="-3"/>
          <w:szCs w:val="24"/>
        </w:rPr>
      </w:pPr>
    </w:p>
    <w:p w14:paraId="018A5912" w14:textId="77777777" w:rsidR="0078796F" w:rsidRPr="00304946" w:rsidRDefault="00034E8A" w:rsidP="00093202">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3387C9C7"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7B54A0A5" w14:textId="77777777" w:rsidR="0078796F" w:rsidRPr="00304946" w:rsidRDefault="0078796F" w:rsidP="00304946">
      <w:pPr>
        <w:tabs>
          <w:tab w:val="left" w:pos="-720"/>
        </w:tabs>
        <w:suppressAutoHyphens/>
        <w:rPr>
          <w:rFonts w:ascii="Bookman Old Style" w:hAnsi="Bookman Old Style"/>
          <w:spacing w:val="-3"/>
          <w:szCs w:val="24"/>
        </w:rPr>
      </w:pPr>
    </w:p>
    <w:p w14:paraId="78A3DEF9"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41ADF6CF"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49E242E2" w14:textId="77777777" w:rsidR="0078796F" w:rsidRPr="00093202" w:rsidRDefault="0078796F" w:rsidP="00093202">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082CB03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C84703">
        <w:rPr>
          <w:rFonts w:ascii="Bookman Old Style" w:hAnsi="Bookman Old Style"/>
          <w:i w:val="0"/>
          <w:color w:val="auto"/>
          <w:szCs w:val="24"/>
        </w:rPr>
        <w:t xml:space="preserve"> - TIMELINESS</w:t>
      </w:r>
    </w:p>
    <w:p w14:paraId="35711F33" w14:textId="77777777" w:rsidR="0078796F" w:rsidRPr="00304946" w:rsidRDefault="0078796F" w:rsidP="00304946">
      <w:pPr>
        <w:tabs>
          <w:tab w:val="left" w:pos="-1440"/>
          <w:tab w:val="left" w:pos="-720"/>
        </w:tabs>
        <w:rPr>
          <w:rFonts w:ascii="Bookman Old Style" w:hAnsi="Bookman Old Style"/>
          <w:szCs w:val="24"/>
        </w:rPr>
      </w:pPr>
    </w:p>
    <w:p w14:paraId="4FC6AC9C"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13D8C8A6" w14:textId="77777777" w:rsidR="0078796F" w:rsidRPr="00304946" w:rsidRDefault="0078796F" w:rsidP="00304946">
      <w:pPr>
        <w:tabs>
          <w:tab w:val="left" w:pos="-1440"/>
          <w:tab w:val="left" w:pos="-720"/>
        </w:tabs>
        <w:rPr>
          <w:rFonts w:ascii="Bookman Old Style" w:hAnsi="Bookman Old Style"/>
          <w:szCs w:val="24"/>
        </w:rPr>
      </w:pPr>
    </w:p>
    <w:p w14:paraId="7E9631F6"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641692CA" w14:textId="77777777" w:rsidR="0078796F" w:rsidRPr="00E96FC3" w:rsidRDefault="0078796F" w:rsidP="006C5663">
      <w:pPr>
        <w:rPr>
          <w:rFonts w:ascii="Bookman Old Style" w:hAnsi="Bookman Old Style"/>
          <w:i/>
          <w:iCs/>
          <w:szCs w:val="24"/>
        </w:rPr>
      </w:pPr>
    </w:p>
    <w:p w14:paraId="510A45D8" w14:textId="77777777" w:rsidR="0078796F" w:rsidRPr="00E96FC3" w:rsidRDefault="0078796F" w:rsidP="00E96FC3">
      <w:pPr>
        <w:ind w:left="720"/>
        <w:rPr>
          <w:rFonts w:ascii="Bookman Old Style" w:hAnsi="Bookman Old Style"/>
          <w:i/>
          <w:iCs/>
          <w:spacing w:val="-3"/>
          <w:szCs w:val="24"/>
        </w:rPr>
      </w:pPr>
      <w:r w:rsidRPr="00E96FC3">
        <w:rPr>
          <w:rFonts w:ascii="Bookman Old Style" w:hAnsi="Bookman Old Style"/>
          <w:i/>
          <w:iCs/>
          <w:spacing w:val="-3"/>
          <w:szCs w:val="24"/>
        </w:rPr>
        <w:t xml:space="preserve">The failure of a party's agent or employee to act is not such a circumstance [to grant reopening]. </w:t>
      </w:r>
      <w:r w:rsidRPr="00E96FC3">
        <w:rPr>
          <w:rFonts w:ascii="Bookman Old Style" w:hAnsi="Bookman Old Style"/>
          <w:i/>
          <w:iCs/>
          <w:spacing w:val="-3"/>
          <w:szCs w:val="24"/>
          <w:u w:val="single"/>
        </w:rPr>
        <w:t>Anderson</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xml:space="preserve"> Dec. 84H-UI-186,</w:t>
      </w:r>
      <w:r w:rsidR="00304946" w:rsidRPr="00E96FC3">
        <w:rPr>
          <w:rFonts w:ascii="Bookman Old Style" w:hAnsi="Bookman Old Style"/>
          <w:i/>
          <w:iCs/>
          <w:spacing w:val="-3"/>
          <w:szCs w:val="24"/>
        </w:rPr>
        <w:t xml:space="preserve"> </w:t>
      </w:r>
      <w:r w:rsidRPr="00E96FC3">
        <w:rPr>
          <w:rFonts w:ascii="Bookman Old Style" w:hAnsi="Bookman Old Style"/>
          <w:i/>
          <w:iCs/>
          <w:spacing w:val="-3"/>
          <w:szCs w:val="24"/>
        </w:rPr>
        <w:t>July 20, 1984.</w:t>
      </w:r>
    </w:p>
    <w:p w14:paraId="605FD11C" w14:textId="77777777" w:rsidR="00E96FC3" w:rsidRPr="008724BF" w:rsidRDefault="00E96FC3" w:rsidP="00E96FC3">
      <w:pPr>
        <w:rPr>
          <w:i/>
        </w:rPr>
      </w:pPr>
    </w:p>
    <w:p w14:paraId="56E5F9AF" w14:textId="3D236A63" w:rsidR="00E96FC3" w:rsidRPr="00304946" w:rsidRDefault="006C5663" w:rsidP="00304946">
      <w:pPr>
        <w:rPr>
          <w:rFonts w:ascii="Bookman Old Style" w:hAnsi="Bookman Old Style"/>
          <w:spacing w:val="-3"/>
          <w:szCs w:val="24"/>
        </w:rPr>
      </w:pPr>
      <w:r>
        <w:rPr>
          <w:rFonts w:ascii="Bookman Old Style" w:hAnsi="Bookman Old Style"/>
          <w:szCs w:val="24"/>
        </w:rPr>
        <w:t>The Division satisfied its obligation to notify the claimant of the determination</w:t>
      </w:r>
      <w:r w:rsidR="00070167">
        <w:rPr>
          <w:rFonts w:ascii="Bookman Old Style" w:hAnsi="Bookman Old Style"/>
          <w:szCs w:val="24"/>
        </w:rPr>
        <w:t>, how it affected her benefits,</w:t>
      </w:r>
      <w:r>
        <w:rPr>
          <w:rFonts w:ascii="Bookman Old Style" w:hAnsi="Bookman Old Style"/>
          <w:szCs w:val="24"/>
        </w:rPr>
        <w:t xml:space="preserve"> and her appeal rights. The claimant speculated that her brother may have withheld the mail.  The claimant had given her brother a key to her </w:t>
      </w:r>
      <w:r w:rsidR="00F20889">
        <w:rPr>
          <w:rFonts w:ascii="Bookman Old Style" w:hAnsi="Bookman Old Style"/>
          <w:szCs w:val="24"/>
        </w:rPr>
        <w:t xml:space="preserve">Post Office </w:t>
      </w:r>
      <w:r>
        <w:rPr>
          <w:rFonts w:ascii="Bookman Old Style" w:hAnsi="Bookman Old Style"/>
          <w:szCs w:val="24"/>
        </w:rPr>
        <w:t xml:space="preserve">box, thus making him an agent for the receipt of her mail.  As in </w:t>
      </w:r>
      <w:r w:rsidRPr="006C5663">
        <w:rPr>
          <w:rFonts w:ascii="Bookman Old Style" w:hAnsi="Bookman Old Style"/>
          <w:szCs w:val="24"/>
          <w:u w:val="single"/>
        </w:rPr>
        <w:t>Anderson</w:t>
      </w:r>
      <w:r>
        <w:rPr>
          <w:rFonts w:ascii="Bookman Old Style" w:hAnsi="Bookman Old Style"/>
          <w:szCs w:val="24"/>
        </w:rPr>
        <w:t xml:space="preserve">, above, the failure of a party’s agent to act, or to give the mail to the claimant, is not a circumstance beyond the claimant’s control. </w:t>
      </w:r>
    </w:p>
    <w:p w14:paraId="6C1224AB" w14:textId="77777777" w:rsidR="00783115" w:rsidRPr="00304946" w:rsidRDefault="00783115" w:rsidP="00304946">
      <w:pPr>
        <w:tabs>
          <w:tab w:val="left" w:pos="-720"/>
          <w:tab w:val="left" w:pos="1440"/>
        </w:tabs>
        <w:suppressAutoHyphens/>
        <w:rPr>
          <w:rFonts w:ascii="Bookman Old Style" w:hAnsi="Bookman Old Style"/>
          <w:spacing w:val="-3"/>
          <w:szCs w:val="24"/>
        </w:rPr>
      </w:pPr>
    </w:p>
    <w:p w14:paraId="11F30040" w14:textId="6E256BEC" w:rsidR="0078796F" w:rsidRPr="009D3D56" w:rsidRDefault="009D3D56" w:rsidP="009D3D5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Considering the claimant’s circumstances and the above cited decision</w:t>
      </w:r>
      <w:r w:rsidR="006C5663">
        <w:rPr>
          <w:rFonts w:ascii="Bookman Old Style" w:hAnsi="Bookman Old Style"/>
          <w:spacing w:val="-3"/>
          <w:szCs w:val="24"/>
        </w:rPr>
        <w:t>s</w:t>
      </w:r>
      <w:r>
        <w:rPr>
          <w:rFonts w:ascii="Bookman Old Style" w:hAnsi="Bookman Old Style"/>
          <w:spacing w:val="-3"/>
          <w:szCs w:val="24"/>
        </w:rPr>
        <w:t xml:space="preserve"> of the </w:t>
      </w:r>
      <w:r w:rsidR="00023F10">
        <w:rPr>
          <w:rFonts w:ascii="Bookman Old Style" w:hAnsi="Bookman Old Style"/>
          <w:spacing w:val="-3"/>
          <w:szCs w:val="24"/>
        </w:rPr>
        <w:t>Commissioner</w:t>
      </w:r>
      <w:r>
        <w:rPr>
          <w:rFonts w:ascii="Bookman Old Style" w:hAnsi="Bookman Old Style"/>
          <w:spacing w:val="-3"/>
          <w:szCs w:val="24"/>
        </w:rPr>
        <w:t xml:space="preserve">, the Tribunal must find that the claimant has </w:t>
      </w:r>
      <w:r w:rsidR="006C5663">
        <w:rPr>
          <w:rFonts w:ascii="Bookman Old Style" w:hAnsi="Bookman Old Style"/>
          <w:spacing w:val="-3"/>
          <w:szCs w:val="24"/>
        </w:rPr>
        <w:t xml:space="preserve">not </w:t>
      </w:r>
      <w:r>
        <w:rPr>
          <w:rFonts w:ascii="Bookman Old Style" w:hAnsi="Bookman Old Style"/>
          <w:spacing w:val="-3"/>
          <w:szCs w:val="24"/>
        </w:rPr>
        <w:t xml:space="preserve">established that </w:t>
      </w:r>
      <w:r w:rsidR="00070167">
        <w:rPr>
          <w:rFonts w:ascii="Bookman Old Style" w:hAnsi="Bookman Old Style"/>
          <w:spacing w:val="-3"/>
          <w:szCs w:val="24"/>
        </w:rPr>
        <w:t>her</w:t>
      </w:r>
      <w:r>
        <w:rPr>
          <w:rFonts w:ascii="Bookman Old Style" w:hAnsi="Bookman Old Style"/>
          <w:spacing w:val="-3"/>
          <w:szCs w:val="24"/>
        </w:rPr>
        <w:t xml:space="preserve"> delayed appeal was due to a circumstance beyond </w:t>
      </w:r>
      <w:r w:rsidR="006C5663">
        <w:rPr>
          <w:rFonts w:ascii="Bookman Old Style" w:hAnsi="Bookman Old Style"/>
          <w:spacing w:val="-3"/>
          <w:szCs w:val="24"/>
        </w:rPr>
        <w:t>her</w:t>
      </w:r>
      <w:r>
        <w:rPr>
          <w:rFonts w:ascii="Bookman Old Style" w:hAnsi="Bookman Old Style"/>
          <w:spacing w:val="-3"/>
          <w:szCs w:val="24"/>
        </w:rPr>
        <w:t xml:space="preserve"> control</w:t>
      </w:r>
      <w:r w:rsidR="006C5663">
        <w:rPr>
          <w:rFonts w:ascii="Bookman Old Style" w:hAnsi="Bookman Old Style"/>
          <w:spacing w:val="-3"/>
          <w:szCs w:val="24"/>
        </w:rPr>
        <w:t xml:space="preserve">. The matter has become final and the Tribunal has not authority to review it. </w:t>
      </w:r>
    </w:p>
    <w:p w14:paraId="325D427C"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C84703">
        <w:rPr>
          <w:rFonts w:ascii="Bookman Old Style" w:hAnsi="Bookman Old Style"/>
          <w:i w:val="0"/>
          <w:color w:val="auto"/>
          <w:szCs w:val="24"/>
        </w:rPr>
        <w:t xml:space="preserve"> - TIMLINESS</w:t>
      </w:r>
    </w:p>
    <w:p w14:paraId="3ECC6178" w14:textId="77777777" w:rsidR="0078796F" w:rsidRPr="00304946" w:rsidRDefault="0078796F" w:rsidP="00304946">
      <w:pPr>
        <w:tabs>
          <w:tab w:val="left" w:pos="-1440"/>
          <w:tab w:val="left" w:pos="-720"/>
        </w:tabs>
        <w:rPr>
          <w:rFonts w:ascii="Bookman Old Style" w:hAnsi="Bookman Old Style"/>
          <w:szCs w:val="24"/>
        </w:rPr>
      </w:pPr>
    </w:p>
    <w:p w14:paraId="18E48AEE" w14:textId="0F15A1E5" w:rsidR="00C84703"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6C5663">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6C5663">
        <w:rPr>
          <w:rFonts w:ascii="Bookman Old Style" w:hAnsi="Bookman Old Style"/>
          <w:spacing w:val="-3"/>
          <w:szCs w:val="24"/>
        </w:rPr>
        <w:t>June 4,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12B29BF7" w14:textId="55B04481" w:rsidR="00C84703" w:rsidRPr="00034E8A" w:rsidRDefault="00C84703" w:rsidP="00C84703">
      <w:pPr>
        <w:pStyle w:val="Heading4"/>
        <w:jc w:val="center"/>
        <w:rPr>
          <w:rFonts w:ascii="Bookman Old Style" w:hAnsi="Bookman Old Style"/>
          <w:i w:val="0"/>
          <w:color w:val="auto"/>
          <w:szCs w:val="24"/>
        </w:rPr>
      </w:pPr>
      <w:r>
        <w:rPr>
          <w:rFonts w:ascii="Bookman Old Style" w:hAnsi="Bookman Old Style"/>
          <w:i w:val="0"/>
          <w:color w:val="auto"/>
          <w:szCs w:val="24"/>
        </w:rPr>
        <w:t xml:space="preserve">CASE HISTORY - </w:t>
      </w:r>
      <w:r w:rsidR="006C5663">
        <w:rPr>
          <w:rFonts w:ascii="Bookman Old Style" w:hAnsi="Bookman Old Style"/>
          <w:i w:val="0"/>
          <w:iCs w:val="0"/>
          <w:color w:val="auto"/>
          <w:szCs w:val="24"/>
        </w:rPr>
        <w:t>OVERPAYMENT WAIVER</w:t>
      </w:r>
    </w:p>
    <w:p w14:paraId="6915FB7D" w14:textId="77777777" w:rsidR="00C84703" w:rsidRPr="00304946" w:rsidRDefault="00C84703" w:rsidP="00304946">
      <w:pPr>
        <w:tabs>
          <w:tab w:val="left" w:pos="-720"/>
          <w:tab w:val="left" w:pos="1440"/>
        </w:tabs>
        <w:suppressAutoHyphens/>
        <w:rPr>
          <w:rFonts w:ascii="Bookman Old Style" w:hAnsi="Bookman Old Style"/>
          <w:spacing w:val="-3"/>
          <w:szCs w:val="24"/>
        </w:rPr>
      </w:pPr>
    </w:p>
    <w:p w14:paraId="3E0DAC14" w14:textId="35A89770" w:rsidR="00015660" w:rsidRDefault="00C84703" w:rsidP="00F20889">
      <w:pPr>
        <w:pStyle w:val="Heading2"/>
        <w:widowControl/>
        <w:ind w:right="0"/>
        <w:jc w:val="left"/>
        <w:rPr>
          <w:rFonts w:ascii="Bookman Old Style" w:hAnsi="Bookman Old Style"/>
          <w:snapToGrid/>
          <w:szCs w:val="24"/>
        </w:rPr>
      </w:pPr>
      <w:r w:rsidRPr="00C84703">
        <w:rPr>
          <w:rFonts w:ascii="Bookman Old Style" w:hAnsi="Bookman Old Style"/>
          <w:b w:val="0"/>
          <w:bCs/>
          <w:szCs w:val="24"/>
        </w:rPr>
        <w:t xml:space="preserve">The </w:t>
      </w:r>
      <w:r w:rsidR="00F20889">
        <w:rPr>
          <w:rFonts w:ascii="Bookman Old Style" w:hAnsi="Bookman Old Style"/>
          <w:b w:val="0"/>
          <w:bCs/>
          <w:szCs w:val="24"/>
        </w:rPr>
        <w:t xml:space="preserve">claimant timely appealed a </w:t>
      </w:r>
      <w:r>
        <w:rPr>
          <w:rFonts w:ascii="Bookman Old Style" w:hAnsi="Bookman Old Style"/>
          <w:b w:val="0"/>
          <w:bCs/>
          <w:szCs w:val="24"/>
        </w:rPr>
        <w:t xml:space="preserve">determination issued </w:t>
      </w:r>
      <w:r w:rsidR="00F20889">
        <w:rPr>
          <w:rFonts w:ascii="Bookman Old Style" w:hAnsi="Bookman Old Style"/>
          <w:b w:val="0"/>
          <w:bCs/>
          <w:szCs w:val="24"/>
        </w:rPr>
        <w:t>February 15, 2023, which</w:t>
      </w:r>
      <w:r w:rsidRPr="009D3D56">
        <w:rPr>
          <w:rFonts w:ascii="Bookman Old Style" w:hAnsi="Bookman Old Style"/>
          <w:b w:val="0"/>
          <w:bCs/>
          <w:szCs w:val="24"/>
        </w:rPr>
        <w:t xml:space="preserve"> </w:t>
      </w:r>
      <w:r w:rsidR="009D3D56" w:rsidRPr="009D3D56">
        <w:rPr>
          <w:rFonts w:ascii="Bookman Old Style" w:hAnsi="Bookman Old Style"/>
          <w:b w:val="0"/>
          <w:bCs/>
          <w:szCs w:val="24"/>
        </w:rPr>
        <w:t>denied the claimant</w:t>
      </w:r>
      <w:r w:rsidR="00093202">
        <w:rPr>
          <w:rFonts w:ascii="Bookman Old Style" w:hAnsi="Bookman Old Style"/>
          <w:b w:val="0"/>
          <w:bCs/>
          <w:szCs w:val="24"/>
        </w:rPr>
        <w:t>’s</w:t>
      </w:r>
      <w:r w:rsidR="009D3D56" w:rsidRPr="009D3D56">
        <w:rPr>
          <w:rFonts w:ascii="Bookman Old Style" w:hAnsi="Bookman Old Style"/>
          <w:b w:val="0"/>
          <w:bCs/>
          <w:szCs w:val="24"/>
        </w:rPr>
        <w:t xml:space="preserve"> </w:t>
      </w:r>
      <w:r w:rsidR="00F20889">
        <w:rPr>
          <w:rFonts w:ascii="Bookman Old Style" w:hAnsi="Bookman Old Style"/>
          <w:b w:val="0"/>
          <w:bCs/>
          <w:szCs w:val="24"/>
        </w:rPr>
        <w:t xml:space="preserve">request for a waiver of the requirement to repay overpaid benefits. </w:t>
      </w:r>
      <w:r w:rsidR="00015660" w:rsidRPr="00F20889">
        <w:rPr>
          <w:rFonts w:ascii="Bookman Old Style" w:hAnsi="Bookman Old Style"/>
          <w:b w:val="0"/>
          <w:bCs/>
          <w:snapToGrid/>
          <w:szCs w:val="24"/>
        </w:rPr>
        <w:t xml:space="preserve">The issue before the Appeal Tribunal is whether the claimant meets the eligibility requirements </w:t>
      </w:r>
      <w:r w:rsidR="00F20889">
        <w:rPr>
          <w:rFonts w:ascii="Bookman Old Style" w:hAnsi="Bookman Old Style"/>
          <w:b w:val="0"/>
          <w:bCs/>
          <w:snapToGrid/>
          <w:szCs w:val="24"/>
        </w:rPr>
        <w:t>for her overpayment responsibility to be waived</w:t>
      </w:r>
      <w:r w:rsidR="00015660" w:rsidRPr="00F20889">
        <w:rPr>
          <w:rFonts w:ascii="Bookman Old Style" w:hAnsi="Bookman Old Style"/>
          <w:b w:val="0"/>
          <w:bCs/>
          <w:snapToGrid/>
          <w:szCs w:val="24"/>
        </w:rPr>
        <w:t>.</w:t>
      </w:r>
    </w:p>
    <w:p w14:paraId="45D9DB26" w14:textId="77777777" w:rsidR="00F20889" w:rsidRPr="00F20889" w:rsidRDefault="00F20889" w:rsidP="00F20889"/>
    <w:p w14:paraId="6E61E2BF" w14:textId="6640E878" w:rsidR="00015660" w:rsidRPr="00070167" w:rsidRDefault="00015660" w:rsidP="00070167">
      <w:pPr>
        <w:widowControl/>
        <w:spacing w:after="200"/>
        <w:jc w:val="center"/>
        <w:rPr>
          <w:rFonts w:ascii="Bookman Old Style" w:hAnsi="Bookman Old Style"/>
          <w:b/>
          <w:szCs w:val="24"/>
        </w:rPr>
      </w:pPr>
      <w:r w:rsidRPr="006F5C64">
        <w:rPr>
          <w:rFonts w:ascii="Bookman Old Style" w:hAnsi="Bookman Old Style"/>
          <w:b/>
          <w:szCs w:val="24"/>
        </w:rPr>
        <w:t>FINDINGS OF FACT</w:t>
      </w:r>
      <w:r w:rsidR="00783115" w:rsidRPr="00783115">
        <w:rPr>
          <w:rFonts w:ascii="Bookman Old Style" w:hAnsi="Bookman Old Style"/>
          <w:b/>
          <w:bCs/>
          <w:iCs/>
          <w:szCs w:val="24"/>
        </w:rPr>
        <w:t xml:space="preserve"> - OVERPAYMENT WAIVER</w:t>
      </w:r>
    </w:p>
    <w:p w14:paraId="3C44A7AF" w14:textId="0CBA2098" w:rsidR="00015660" w:rsidRDefault="00015660" w:rsidP="00015660">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w:t>
      </w:r>
      <w:r w:rsidR="00070167">
        <w:rPr>
          <w:rFonts w:ascii="Bookman Old Style" w:hAnsi="Bookman Old Style"/>
          <w:snapToGrid/>
          <w:szCs w:val="24"/>
        </w:rPr>
        <w:t>(</w:t>
      </w:r>
      <w:r w:rsidR="00F20889">
        <w:rPr>
          <w:rFonts w:ascii="Bookman Old Style" w:hAnsi="Bookman Old Style"/>
          <w:snapToGrid/>
          <w:szCs w:val="24"/>
        </w:rPr>
        <w:t>PUA</w:t>
      </w:r>
      <w:r w:rsidR="00070167">
        <w:rPr>
          <w:rFonts w:ascii="Bookman Old Style" w:hAnsi="Bookman Old Style"/>
          <w:snapToGrid/>
          <w:szCs w:val="24"/>
        </w:rPr>
        <w:t>)</w:t>
      </w:r>
      <w:r w:rsidR="00F20889">
        <w:rPr>
          <w:rFonts w:ascii="Bookman Old Style" w:hAnsi="Bookman Old Style"/>
          <w:snapToGrid/>
          <w:szCs w:val="24"/>
        </w:rPr>
        <w:t xml:space="preserve"> </w:t>
      </w:r>
      <w:r>
        <w:rPr>
          <w:rFonts w:ascii="Bookman Old Style" w:hAnsi="Bookman Old Style"/>
          <w:snapToGrid/>
          <w:szCs w:val="24"/>
        </w:rPr>
        <w:t xml:space="preserve">benefits effective </w:t>
      </w:r>
      <w:r w:rsidR="00070167">
        <w:rPr>
          <w:rFonts w:ascii="Bookman Old Style" w:hAnsi="Bookman Old Style"/>
          <w:snapToGrid/>
          <w:szCs w:val="24"/>
        </w:rPr>
        <w:t>May 25, 2020</w:t>
      </w:r>
      <w:r>
        <w:rPr>
          <w:rFonts w:ascii="Bookman Old Style" w:hAnsi="Bookman Old Style"/>
          <w:snapToGrid/>
          <w:szCs w:val="24"/>
        </w:rPr>
        <w:t xml:space="preserve">. The Division determined that the claimant was not eligible for regular unemployment benefits because </w:t>
      </w:r>
      <w:r w:rsidR="00070167">
        <w:rPr>
          <w:rFonts w:ascii="Bookman Old Style" w:hAnsi="Bookman Old Style"/>
          <w:snapToGrid/>
          <w:szCs w:val="24"/>
        </w:rPr>
        <w:t>she</w:t>
      </w:r>
      <w:r>
        <w:rPr>
          <w:rFonts w:ascii="Bookman Old Style" w:hAnsi="Bookman Old Style"/>
          <w:snapToGrid/>
          <w:szCs w:val="24"/>
        </w:rPr>
        <w:t xml:space="preserve"> did not have wages in covered employment on which to base a claim.  </w:t>
      </w:r>
      <w:r w:rsidR="00070167">
        <w:rPr>
          <w:rFonts w:ascii="Bookman Old Style" w:hAnsi="Bookman Old Style"/>
          <w:snapToGrid/>
          <w:szCs w:val="24"/>
        </w:rPr>
        <w:t xml:space="preserve">When the claimant applied for PUA she was required to select a reason which demonstrated how she was affected by the COVID-19 pandemic. The claimant indicated that she had worked as an independent contractor in 2019 and could provide proof of her earnings if required. </w:t>
      </w:r>
    </w:p>
    <w:p w14:paraId="5B811945" w14:textId="02B352CC" w:rsidR="00070167" w:rsidRDefault="00070167" w:rsidP="00015660">
      <w:pPr>
        <w:widowControl/>
        <w:tabs>
          <w:tab w:val="left" w:pos="-1440"/>
          <w:tab w:val="left" w:pos="-720"/>
        </w:tabs>
        <w:rPr>
          <w:rFonts w:ascii="Bookman Old Style" w:hAnsi="Bookman Old Style"/>
          <w:snapToGrid/>
          <w:szCs w:val="24"/>
        </w:rPr>
      </w:pPr>
    </w:p>
    <w:p w14:paraId="347C10B6" w14:textId="1EED0C31" w:rsidR="00070167" w:rsidRDefault="00070167" w:rsidP="00015660">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On December 27, 2020, the Continued Assistance for Unemployed Workers Act was signed into law. The law required that </w:t>
      </w:r>
      <w:r w:rsidR="00253697">
        <w:rPr>
          <w:rFonts w:ascii="Bookman Old Style" w:hAnsi="Bookman Old Style"/>
          <w:snapToGrid/>
          <w:szCs w:val="24"/>
        </w:rPr>
        <w:t xml:space="preserve">as of January 1, 2021, </w:t>
      </w:r>
      <w:r>
        <w:rPr>
          <w:rFonts w:ascii="Bookman Old Style" w:hAnsi="Bookman Old Style"/>
          <w:snapToGrid/>
          <w:szCs w:val="24"/>
        </w:rPr>
        <w:t>claimant</w:t>
      </w:r>
      <w:r w:rsidR="00253697">
        <w:rPr>
          <w:rFonts w:ascii="Bookman Old Style" w:hAnsi="Bookman Old Style"/>
          <w:snapToGrid/>
          <w:szCs w:val="24"/>
        </w:rPr>
        <w:t xml:space="preserve">s must </w:t>
      </w:r>
      <w:r>
        <w:rPr>
          <w:rFonts w:ascii="Bookman Old Style" w:hAnsi="Bookman Old Style"/>
          <w:snapToGrid/>
          <w:szCs w:val="24"/>
        </w:rPr>
        <w:t xml:space="preserve">provide proof of their </w:t>
      </w:r>
      <w:r w:rsidR="00253697">
        <w:rPr>
          <w:rFonts w:ascii="Bookman Old Style" w:hAnsi="Bookman Old Style"/>
          <w:snapToGrid/>
          <w:szCs w:val="24"/>
        </w:rPr>
        <w:t xml:space="preserve">previous </w:t>
      </w:r>
      <w:r w:rsidR="002C70C9">
        <w:rPr>
          <w:rFonts w:ascii="Bookman Old Style" w:hAnsi="Bookman Old Style"/>
          <w:snapToGrid/>
          <w:szCs w:val="24"/>
        </w:rPr>
        <w:t>self-</w:t>
      </w:r>
      <w:r>
        <w:rPr>
          <w:rFonts w:ascii="Bookman Old Style" w:hAnsi="Bookman Old Style"/>
          <w:snapToGrid/>
          <w:szCs w:val="24"/>
        </w:rPr>
        <w:t xml:space="preserve">employment </w:t>
      </w:r>
      <w:r w:rsidR="002C70C9">
        <w:rPr>
          <w:rFonts w:ascii="Bookman Old Style" w:hAnsi="Bookman Old Style"/>
          <w:snapToGrid/>
          <w:szCs w:val="24"/>
        </w:rPr>
        <w:t xml:space="preserve">earnings </w:t>
      </w:r>
      <w:r>
        <w:rPr>
          <w:rFonts w:ascii="Bookman Old Style" w:hAnsi="Bookman Old Style"/>
          <w:snapToGrid/>
          <w:szCs w:val="24"/>
        </w:rPr>
        <w:t xml:space="preserve">as a fraud prevention measure. </w:t>
      </w:r>
    </w:p>
    <w:p w14:paraId="0BE29EF8" w14:textId="0FF94299" w:rsidR="00070167" w:rsidRDefault="00070167" w:rsidP="00015660">
      <w:pPr>
        <w:widowControl/>
        <w:tabs>
          <w:tab w:val="left" w:pos="-1440"/>
          <w:tab w:val="left" w:pos="-720"/>
        </w:tabs>
        <w:rPr>
          <w:rFonts w:ascii="Bookman Old Style" w:hAnsi="Bookman Old Style"/>
          <w:snapToGrid/>
          <w:szCs w:val="24"/>
        </w:rPr>
      </w:pPr>
    </w:p>
    <w:p w14:paraId="687CAB64" w14:textId="4AD7EDAA" w:rsidR="00070167" w:rsidRDefault="00070167" w:rsidP="00015660">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On March 5, 2021, the Division sent a letter to the claimant’s address of record and also sent an electronic message letting the claimant know she had a notice to view on the Division’s website. The claimant read the letter, which requested that she provide proof of her earnings in 2019 by June 2, 2021. </w:t>
      </w:r>
      <w:r w:rsidR="003E6D23">
        <w:rPr>
          <w:rFonts w:ascii="Bookman Old Style" w:hAnsi="Bookman Old Style"/>
          <w:snapToGrid/>
          <w:szCs w:val="24"/>
        </w:rPr>
        <w:t xml:space="preserve">The letter held that if the information was not provided by the deadline, benefits might be denied and the claimant may be required to repay overpaid benefits. </w:t>
      </w:r>
      <w:r>
        <w:rPr>
          <w:rFonts w:ascii="Bookman Old Style" w:hAnsi="Bookman Old Style"/>
          <w:snapToGrid/>
          <w:szCs w:val="24"/>
        </w:rPr>
        <w:t xml:space="preserve">The claimant </w:t>
      </w:r>
      <w:r w:rsidR="00253697">
        <w:rPr>
          <w:rFonts w:ascii="Bookman Old Style" w:hAnsi="Bookman Old Style"/>
          <w:snapToGrid/>
          <w:szCs w:val="24"/>
        </w:rPr>
        <w:t xml:space="preserve">had not received a 1099 from the taxi business she worked for as an independent contractor in 2019. The business </w:t>
      </w:r>
      <w:r w:rsidR="00253697">
        <w:rPr>
          <w:rFonts w:ascii="Bookman Old Style" w:hAnsi="Bookman Old Style"/>
          <w:snapToGrid/>
          <w:szCs w:val="24"/>
        </w:rPr>
        <w:lastRenderedPageBreak/>
        <w:t>owner had closed the business and</w:t>
      </w:r>
      <w:r w:rsidR="002C70C9">
        <w:rPr>
          <w:rFonts w:ascii="Bookman Old Style" w:hAnsi="Bookman Old Style"/>
          <w:snapToGrid/>
          <w:szCs w:val="24"/>
        </w:rPr>
        <w:t xml:space="preserve"> abruptly</w:t>
      </w:r>
      <w:r w:rsidR="00253697">
        <w:rPr>
          <w:rFonts w:ascii="Bookman Old Style" w:hAnsi="Bookman Old Style"/>
          <w:snapToGrid/>
          <w:szCs w:val="24"/>
        </w:rPr>
        <w:t xml:space="preserve"> left town. The claimant and other drivers tried to contact the owner and tried to get 1099 information from the business’s former bookkeeper without success. The claimant had trip report records that showed her earnings for 2019 and she had previously confirmed with the owner that her trip reports matched the owner</w:t>
      </w:r>
      <w:r w:rsidR="002C70C9">
        <w:rPr>
          <w:rFonts w:ascii="Bookman Old Style" w:hAnsi="Bookman Old Style"/>
          <w:snapToGrid/>
          <w:szCs w:val="24"/>
        </w:rPr>
        <w:t>’s</w:t>
      </w:r>
      <w:r w:rsidR="00253697">
        <w:rPr>
          <w:rFonts w:ascii="Bookman Old Style" w:hAnsi="Bookman Old Style"/>
          <w:snapToGrid/>
          <w:szCs w:val="24"/>
        </w:rPr>
        <w:t xml:space="preserve"> calculation of the claimant’s earnings. The claimant did not consider asking the Division if the trip reports could be provided as proof of her previous earnings. She was later advised by a tax preparer that she could use those documents as supporting documents to file her 2019 federal tax return.  </w:t>
      </w:r>
    </w:p>
    <w:p w14:paraId="4098BEAA" w14:textId="3ED75ADF" w:rsidR="00110C02" w:rsidRDefault="00110C02" w:rsidP="00015660">
      <w:pPr>
        <w:widowControl/>
        <w:tabs>
          <w:tab w:val="left" w:pos="-1440"/>
          <w:tab w:val="left" w:pos="-720"/>
        </w:tabs>
        <w:rPr>
          <w:rFonts w:ascii="Bookman Old Style" w:hAnsi="Bookman Old Style"/>
          <w:snapToGrid/>
          <w:szCs w:val="24"/>
        </w:rPr>
      </w:pPr>
    </w:p>
    <w:p w14:paraId="66C5F20E" w14:textId="528B72B3" w:rsidR="00110C02" w:rsidRDefault="00110C02" w:rsidP="00015660">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Division’s records show the claimant accessed the Division’s website frequently, that she read the letter, but </w:t>
      </w:r>
      <w:r w:rsidR="002C70C9">
        <w:rPr>
          <w:rFonts w:ascii="Bookman Old Style" w:hAnsi="Bookman Old Style"/>
          <w:snapToGrid/>
          <w:szCs w:val="24"/>
        </w:rPr>
        <w:t xml:space="preserve">that she </w:t>
      </w:r>
      <w:r>
        <w:rPr>
          <w:rFonts w:ascii="Bookman Old Style" w:hAnsi="Bookman Old Style"/>
          <w:snapToGrid/>
          <w:szCs w:val="24"/>
        </w:rPr>
        <w:t>never submitted any information in response to the Division’s request.</w:t>
      </w:r>
    </w:p>
    <w:p w14:paraId="4095C80F" w14:textId="4D28AC4F" w:rsidR="00070167" w:rsidRDefault="00070167" w:rsidP="00015660">
      <w:pPr>
        <w:widowControl/>
        <w:tabs>
          <w:tab w:val="left" w:pos="-1440"/>
          <w:tab w:val="left" w:pos="-720"/>
        </w:tabs>
        <w:rPr>
          <w:rFonts w:ascii="Bookman Old Style" w:hAnsi="Bookman Old Style"/>
          <w:snapToGrid/>
          <w:szCs w:val="24"/>
        </w:rPr>
      </w:pPr>
    </w:p>
    <w:p w14:paraId="2C6729C4" w14:textId="4B9D4FD5" w:rsidR="00070167" w:rsidRDefault="00253697" w:rsidP="00015660">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When the claimant did not respond </w:t>
      </w:r>
      <w:r w:rsidR="002C70C9">
        <w:rPr>
          <w:rFonts w:ascii="Bookman Old Style" w:hAnsi="Bookman Old Style"/>
          <w:snapToGrid/>
          <w:szCs w:val="24"/>
        </w:rPr>
        <w:t xml:space="preserve">to the request </w:t>
      </w:r>
      <w:r>
        <w:rPr>
          <w:rFonts w:ascii="Bookman Old Style" w:hAnsi="Bookman Old Style"/>
          <w:snapToGrid/>
          <w:szCs w:val="24"/>
        </w:rPr>
        <w:t xml:space="preserve">by the deadline, the Division denied the claimant’s benefits starting with the week ending January 2, 2021. All benefits paid to the claimant </w:t>
      </w:r>
      <w:r w:rsidR="002C70C9">
        <w:rPr>
          <w:rFonts w:ascii="Bookman Old Style" w:hAnsi="Bookman Old Style"/>
          <w:snapToGrid/>
          <w:szCs w:val="24"/>
        </w:rPr>
        <w:t>as of that date</w:t>
      </w:r>
      <w:r>
        <w:rPr>
          <w:rFonts w:ascii="Bookman Old Style" w:hAnsi="Bookman Old Style"/>
          <w:snapToGrid/>
          <w:szCs w:val="24"/>
        </w:rPr>
        <w:t xml:space="preserve"> </w:t>
      </w:r>
      <w:r w:rsidR="00A757A6">
        <w:rPr>
          <w:rFonts w:ascii="Bookman Old Style" w:hAnsi="Bookman Old Style"/>
          <w:snapToGrid/>
          <w:szCs w:val="24"/>
        </w:rPr>
        <w:t xml:space="preserve">were considered overpaid and the claimant was required to repay the benefits, including additional weekly amounts from the Federal Pandemic Unemployment Compensation (FPUC) program. The claimant requested that she be waived from the requirement to repay overpaid benefits. The Division denied the claimant’s request on a holding that she was not faultless in the receipt of the benefits. The claimant stated in the hearing that it would be a severe hardship for her to repay the overpaid benefits in twelve monthly payments, considering the size of the overpayment and her current employment status and financial status. </w:t>
      </w:r>
    </w:p>
    <w:p w14:paraId="30E1A670" w14:textId="77777777" w:rsidR="00015660" w:rsidRPr="00C035D6" w:rsidRDefault="00015660" w:rsidP="00015660">
      <w:pPr>
        <w:widowControl/>
        <w:tabs>
          <w:tab w:val="left" w:pos="-1440"/>
          <w:tab w:val="left" w:pos="-720"/>
        </w:tabs>
        <w:rPr>
          <w:rFonts w:ascii="Bookman Old Style" w:hAnsi="Bookman Old Style"/>
          <w:snapToGrid/>
          <w:szCs w:val="24"/>
        </w:rPr>
      </w:pPr>
    </w:p>
    <w:p w14:paraId="5BBAE390" w14:textId="5E62AE93" w:rsidR="00015660" w:rsidRPr="006F5C64" w:rsidRDefault="00015660" w:rsidP="00015660">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r w:rsidR="00783115" w:rsidRPr="00783115">
        <w:rPr>
          <w:rFonts w:ascii="Bookman Old Style" w:hAnsi="Bookman Old Style"/>
          <w:b/>
          <w:bCs/>
          <w:iCs/>
          <w:szCs w:val="24"/>
        </w:rPr>
        <w:t xml:space="preserve"> - OVERPAYMENT WAIVER</w:t>
      </w:r>
    </w:p>
    <w:p w14:paraId="2BB8F317" w14:textId="77777777" w:rsidR="00015660" w:rsidRDefault="00015660" w:rsidP="00015660">
      <w:pPr>
        <w:autoSpaceDE w:val="0"/>
        <w:autoSpaceDN w:val="0"/>
        <w:adjustRightInd w:val="0"/>
        <w:rPr>
          <w:rFonts w:ascii="Verdana" w:hAnsi="Verdana" w:cs="Verdana"/>
          <w:b/>
          <w:bCs/>
          <w:sz w:val="23"/>
          <w:szCs w:val="23"/>
        </w:rPr>
      </w:pPr>
    </w:p>
    <w:p w14:paraId="715282C8" w14:textId="77777777" w:rsidR="00015660" w:rsidRDefault="00015660" w:rsidP="00015660">
      <w:pPr>
        <w:widowControl/>
        <w:rPr>
          <w:rFonts w:ascii="Bookman Old Style" w:hAnsi="Bookman Old Style"/>
          <w:b/>
        </w:rPr>
      </w:pPr>
      <w:r>
        <w:rPr>
          <w:rFonts w:ascii="Bookman Old Style" w:hAnsi="Bookman Old Style"/>
          <w:b/>
        </w:rPr>
        <w:t>AS 23.20.080 Federal-state cooperation</w:t>
      </w:r>
    </w:p>
    <w:p w14:paraId="0570332A" w14:textId="77777777" w:rsidR="00015660" w:rsidRDefault="00015660" w:rsidP="00015660">
      <w:pPr>
        <w:widowControl/>
        <w:rPr>
          <w:rFonts w:ascii="Bookman Old Style" w:hAnsi="Bookman Old Style"/>
          <w:b/>
        </w:rPr>
      </w:pPr>
    </w:p>
    <w:p w14:paraId="3C677327" w14:textId="77777777" w:rsidR="00015660" w:rsidRPr="00483DDE" w:rsidRDefault="00015660" w:rsidP="00A757A6">
      <w:pPr>
        <w:widowControl/>
        <w:ind w:left="720" w:hanging="360"/>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14:paraId="67B96F0A" w14:textId="77777777" w:rsidR="00015660" w:rsidRDefault="00015660" w:rsidP="00015660">
      <w:pPr>
        <w:widowControl/>
        <w:rPr>
          <w:rFonts w:ascii="Bookman Old Style" w:hAnsi="Bookman Old Style"/>
          <w:b/>
        </w:rPr>
      </w:pPr>
    </w:p>
    <w:p w14:paraId="4FE5C499" w14:textId="77777777" w:rsidR="00015660" w:rsidRPr="00483DDE" w:rsidRDefault="00015660" w:rsidP="00015660">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14:paraId="3CB405FD" w14:textId="77777777" w:rsidR="00015660" w:rsidRPr="00483DDE" w:rsidRDefault="00015660" w:rsidP="00015660">
      <w:pPr>
        <w:widowControl/>
        <w:rPr>
          <w:rFonts w:ascii="Bookman Old Style" w:hAnsi="Bookman Old Style" w:cs="Helvetica"/>
          <w:b/>
          <w:bCs/>
          <w:snapToGrid/>
          <w:szCs w:val="24"/>
          <w:lang w:val="en"/>
        </w:rPr>
      </w:pPr>
    </w:p>
    <w:p w14:paraId="61567DAB"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14:paraId="4E200341"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14:paraId="3D29B14D"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 xml:space="preserve">(i) is not eligible for regular compensation or extended benefits under State or </w:t>
      </w:r>
      <w:r w:rsidRPr="00483DDE">
        <w:rPr>
          <w:rFonts w:ascii="Bookman Old Style" w:hAnsi="Bookman Old Style" w:cs="Times"/>
          <w:color w:val="333333"/>
          <w:szCs w:val="24"/>
        </w:rPr>
        <w:lastRenderedPageBreak/>
        <w:t>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14:paraId="0383A4E7"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14:paraId="6C59E1CB"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14:paraId="4F382B92"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14:paraId="38EC5F93"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14:paraId="5F1B5494"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14:paraId="3688AB3A"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14:paraId="341D9468"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14:paraId="6DD3266E"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14:paraId="58764332"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14:paraId="4BFCAB1B"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14:paraId="373D11C3"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14:paraId="3CDF2F58"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14:paraId="59282413"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14:paraId="73FCD653"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14:paraId="45B71DCC"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14:paraId="1CFEE777" w14:textId="77777777" w:rsidR="00015660" w:rsidRPr="00483DDE"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14:paraId="7A02773A" w14:textId="77777777" w:rsidR="00015660" w:rsidRDefault="00015660" w:rsidP="00A757A6">
      <w:pPr>
        <w:shd w:val="clear" w:color="auto" w:fill="FFFFFF"/>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14:paraId="4BA4D259" w14:textId="77777777" w:rsidR="00015660" w:rsidRPr="00926172" w:rsidRDefault="00015660" w:rsidP="00015660">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14:paraId="0D2677ED" w14:textId="7274917B" w:rsidR="00015660" w:rsidRDefault="00015660" w:rsidP="00015660">
      <w:pPr>
        <w:shd w:val="clear" w:color="auto" w:fill="FFFFFF"/>
        <w:spacing w:before="100" w:beforeAutospacing="1" w:after="100" w:afterAutospacing="1"/>
        <w:rPr>
          <w:rFonts w:ascii="Bookman Old Style" w:hAnsi="Bookman Old Style"/>
          <w:bCs/>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 xml:space="preserve">provides for coverage of an </w:t>
      </w:r>
      <w:r w:rsidRPr="00926172">
        <w:rPr>
          <w:rFonts w:ascii="Bookman Old Style" w:hAnsi="Bookman Old Style"/>
          <w:bCs/>
        </w:rPr>
        <w:lastRenderedPageBreak/>
        <w:t>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14:paraId="7CFE2267" w14:textId="190580A6" w:rsidR="00783115" w:rsidRPr="003E6D23" w:rsidRDefault="003E6D23" w:rsidP="00015660">
      <w:pPr>
        <w:shd w:val="clear" w:color="auto" w:fill="FFFFFF"/>
        <w:spacing w:before="100" w:beforeAutospacing="1" w:after="100" w:afterAutospacing="1"/>
        <w:rPr>
          <w:rFonts w:ascii="Bookman Old Style" w:hAnsi="Bookman Old Style"/>
          <w:b/>
        </w:rPr>
      </w:pPr>
      <w:r w:rsidRPr="003E6D23">
        <w:rPr>
          <w:rFonts w:ascii="Bookman Old Style" w:hAnsi="Bookman Old Style"/>
          <w:b/>
        </w:rPr>
        <w:t>UIPL 9-21 Issued by USDOL on December 30, 2020</w:t>
      </w:r>
    </w:p>
    <w:p w14:paraId="0E76CD4D" w14:textId="77777777" w:rsidR="003E6D23" w:rsidRDefault="003E6D23" w:rsidP="00015660">
      <w:pPr>
        <w:shd w:val="clear" w:color="auto" w:fill="FFFFFF"/>
        <w:spacing w:before="100" w:beforeAutospacing="1" w:after="100" w:afterAutospacing="1"/>
        <w:rPr>
          <w:rFonts w:ascii="Bookman Old Style" w:hAnsi="Bookman Old Style"/>
        </w:rPr>
      </w:pPr>
      <w:r w:rsidRPr="003E6D23">
        <w:rPr>
          <w:rFonts w:ascii="Bookman Old Style" w:hAnsi="Bookman Old Style"/>
        </w:rPr>
        <w:t>New Requirement for Individuals to Submit Documentation Substantiating Employment or Self-Employment (Section 241 of the Continued Assistance Act). Any individual that receives a payment of PUA after the date of enactment (December 27, 2020) is required to provide documentation 9 substantiating employment or self-employment, or the planned beginning of employment or self-employment. The deadline for providing such documentation depends on when the individual filed the initial PUA claim.</w:t>
      </w:r>
    </w:p>
    <w:p w14:paraId="0F804C9E" w14:textId="6975A707" w:rsidR="003E6D23" w:rsidRDefault="003E6D23" w:rsidP="003E6D23">
      <w:pPr>
        <w:numPr>
          <w:ilvl w:val="0"/>
          <w:numId w:val="3"/>
        </w:numPr>
        <w:shd w:val="clear" w:color="auto" w:fill="FFFFFF"/>
        <w:spacing w:before="100" w:beforeAutospacing="1" w:after="100" w:afterAutospacing="1"/>
        <w:rPr>
          <w:rFonts w:ascii="Bookman Old Style" w:hAnsi="Bookman Old Style"/>
        </w:rPr>
      </w:pPr>
      <w:r w:rsidRPr="003E6D23">
        <w:rPr>
          <w:rFonts w:ascii="Bookman Old Style" w:hAnsi="Bookman Old Style"/>
        </w:rPr>
        <w:t xml:space="preserve">Filing New Applications for PUA. Individuals filing a new PUA application on or after January 31, 2021 (regardless of whether the claim is backdated), are required to provide documentation within 21 days of application or the date the individual is directed to submit the documentation by the State Agency, whichever is later. The deadline may be extended if the individual has shown good cause under state UC law within 21 days. </w:t>
      </w:r>
    </w:p>
    <w:p w14:paraId="45CBEC96" w14:textId="7E43B434" w:rsidR="003E6D23" w:rsidRPr="003E6D23" w:rsidRDefault="003E6D23" w:rsidP="00015660">
      <w:pPr>
        <w:numPr>
          <w:ilvl w:val="0"/>
          <w:numId w:val="3"/>
        </w:numPr>
        <w:shd w:val="clear" w:color="auto" w:fill="FFFFFF"/>
        <w:spacing w:before="100" w:beforeAutospacing="1" w:after="100" w:afterAutospacing="1"/>
        <w:rPr>
          <w:rFonts w:ascii="Bookman Old Style" w:hAnsi="Bookman Old Style"/>
          <w:bCs/>
        </w:rPr>
      </w:pPr>
      <w:r w:rsidRPr="003E6D23">
        <w:rPr>
          <w:rFonts w:ascii="Bookman Old Style" w:hAnsi="Bookman Old Style"/>
        </w:rPr>
        <w:t>Filing Continued Claims for PUA. Individuals who applied for PUA before January 31, 2021 and receive a payment of PUA on or after December 27, 2020 (regardless of which week ending date is being paid), are required to provide documentation substantiating employment or self</w:t>
      </w:r>
      <w:r w:rsidRPr="003E6D23">
        <w:rPr>
          <w:rFonts w:ascii="Bookman Old Style" w:hAnsi="Bookman Old Style"/>
        </w:rPr>
        <w:t>employment, or the planned beginning of employment or self</w:t>
      </w:r>
      <w:r w:rsidRPr="003E6D23">
        <w:rPr>
          <w:rFonts w:ascii="Bookman Old Style" w:hAnsi="Bookman Old Style"/>
        </w:rPr>
        <w:t>employment, within 90 days of application or when directed to submit the documentation by the State Agency, whichever is later. The deadline may be extended if the individual has shown good cause under state UC law</w:t>
      </w:r>
    </w:p>
    <w:p w14:paraId="38AFA6DF" w14:textId="77777777" w:rsidR="00783115" w:rsidRPr="002419B8" w:rsidRDefault="00783115" w:rsidP="00783115">
      <w:pPr>
        <w:widowControl/>
        <w:tabs>
          <w:tab w:val="left" w:pos="720"/>
          <w:tab w:val="left" w:pos="1440"/>
          <w:tab w:val="left" w:pos="2160"/>
          <w:tab w:val="left" w:pos="2880"/>
        </w:tabs>
        <w:suppressAutoHyphens/>
        <w:ind w:left="720" w:hanging="720"/>
        <w:rPr>
          <w:rFonts w:ascii="Bookman Old Style" w:hAnsi="Bookman Old Style"/>
          <w:spacing w:val="-3"/>
          <w:szCs w:val="24"/>
        </w:rPr>
      </w:pPr>
      <w:r w:rsidRPr="002419B8">
        <w:rPr>
          <w:rFonts w:ascii="Bookman Old Style" w:hAnsi="Bookman Old Style"/>
          <w:b/>
          <w:spacing w:val="-3"/>
          <w:szCs w:val="24"/>
        </w:rPr>
        <w:t>AS 23.20.390. Recovery Of improper payments; Penalty.</w:t>
      </w:r>
    </w:p>
    <w:p w14:paraId="45A18178" w14:textId="77777777" w:rsidR="00783115" w:rsidRPr="002419B8" w:rsidRDefault="00783115" w:rsidP="00783115">
      <w:pPr>
        <w:widowControl/>
        <w:tabs>
          <w:tab w:val="left" w:pos="720"/>
          <w:tab w:val="left" w:pos="1440"/>
          <w:tab w:val="left" w:pos="2160"/>
          <w:tab w:val="left" w:pos="2880"/>
        </w:tabs>
        <w:suppressAutoHyphens/>
        <w:ind w:left="720" w:hanging="720"/>
        <w:rPr>
          <w:rFonts w:ascii="Bookman Old Style" w:hAnsi="Bookman Old Style"/>
          <w:spacing w:val="-3"/>
          <w:szCs w:val="24"/>
        </w:rPr>
      </w:pPr>
    </w:p>
    <w:p w14:paraId="5FF0A4DE" w14:textId="77777777" w:rsidR="00783115" w:rsidRPr="002419B8" w:rsidRDefault="00783115" w:rsidP="00783115">
      <w:pPr>
        <w:widowControl/>
        <w:tabs>
          <w:tab w:val="left" w:pos="720"/>
          <w:tab w:val="left" w:pos="1440"/>
          <w:tab w:val="left" w:pos="2160"/>
          <w:tab w:val="left" w:pos="2880"/>
        </w:tabs>
        <w:suppressAutoHyphens/>
        <w:ind w:left="1440" w:hanging="720"/>
        <w:rPr>
          <w:rFonts w:ascii="Bookman Old Style" w:hAnsi="Bookman Old Style"/>
          <w:spacing w:val="-3"/>
          <w:szCs w:val="24"/>
        </w:rPr>
      </w:pPr>
      <w:r w:rsidRPr="002419B8">
        <w:rPr>
          <w:rFonts w:ascii="Bookman Old Style" w:hAnsi="Bookman Old Style"/>
          <w:spacing w:val="-3"/>
          <w:szCs w:val="24"/>
        </w:rPr>
        <w:t>(a)</w:t>
      </w:r>
      <w:r w:rsidRPr="002419B8">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14:paraId="2DF1D568" w14:textId="77777777" w:rsidR="00783115" w:rsidRPr="002419B8" w:rsidRDefault="00783115" w:rsidP="00783115">
      <w:pPr>
        <w:widowControl/>
        <w:tabs>
          <w:tab w:val="left" w:pos="720"/>
          <w:tab w:val="left" w:pos="1080"/>
          <w:tab w:val="left" w:pos="1440"/>
          <w:tab w:val="left" w:pos="2160"/>
          <w:tab w:val="left" w:pos="2880"/>
        </w:tabs>
        <w:suppressAutoHyphens/>
        <w:ind w:left="720" w:hanging="720"/>
        <w:rPr>
          <w:rFonts w:ascii="Bookman Old Style" w:hAnsi="Bookman Old Style"/>
          <w:spacing w:val="-3"/>
          <w:szCs w:val="24"/>
        </w:rPr>
      </w:pPr>
    </w:p>
    <w:p w14:paraId="3194BAD1" w14:textId="77777777" w:rsidR="00783115" w:rsidRPr="002419B8" w:rsidRDefault="00783115" w:rsidP="00783115">
      <w:pPr>
        <w:widowControl/>
        <w:tabs>
          <w:tab w:val="left" w:pos="720"/>
          <w:tab w:val="left" w:pos="1440"/>
          <w:tab w:val="left" w:pos="2160"/>
          <w:tab w:val="left" w:pos="2880"/>
        </w:tabs>
        <w:suppressAutoHyphens/>
        <w:ind w:left="1440" w:hanging="1440"/>
        <w:rPr>
          <w:rFonts w:ascii="Bookman Old Style" w:hAnsi="Bookman Old Style"/>
          <w:b/>
          <w:spacing w:val="-3"/>
          <w:szCs w:val="24"/>
        </w:rPr>
      </w:pPr>
      <w:r w:rsidRPr="002419B8">
        <w:rPr>
          <w:rFonts w:ascii="Bookman Old Style" w:hAnsi="Bookman Old Style"/>
          <w:b/>
          <w:spacing w:val="-3"/>
          <w:szCs w:val="24"/>
        </w:rPr>
        <w:tab/>
      </w:r>
      <w:r w:rsidRPr="002419B8">
        <w:rPr>
          <w:rFonts w:ascii="Bookman Old Style" w:hAnsi="Bookman Old Style"/>
          <w:szCs w:val="24"/>
        </w:rPr>
        <w:t xml:space="preserve">(b) </w:t>
      </w:r>
      <w:r w:rsidRPr="002419B8">
        <w:rPr>
          <w:rFonts w:ascii="Bookman Old Style" w:hAnsi="Bookman Old Style"/>
          <w:szCs w:val="24"/>
        </w:rPr>
        <w:tab/>
        <w:t xml:space="preserve">The department shall promptly prepare and deliver or mail to the individual at the individual's last address of record a notice of determination of liability declaring that the individual has been determined liable to refund the amount of benefits to which the individual is not entitled. The amount, if not previously collected, shall be deducted from future benefits payable to the individual. However, the department </w:t>
      </w:r>
      <w:r w:rsidRPr="002419B8">
        <w:rPr>
          <w:rFonts w:ascii="Bookman Old Style" w:hAnsi="Bookman Old Style"/>
          <w:szCs w:val="24"/>
        </w:rPr>
        <w:lastRenderedPageBreak/>
        <w:t>may absolve liability to the fund for repayment of all or a portion of those benefits if the department determines that an individual has died or has acted in good faith in claiming and receiving benefits to which the individual was not entitled and recovery of those benefits would be against equity and good conscience.</w:t>
      </w:r>
    </w:p>
    <w:p w14:paraId="31CFBB12" w14:textId="77777777" w:rsidR="00783115" w:rsidRPr="002419B8" w:rsidRDefault="00783115" w:rsidP="00783115">
      <w:pPr>
        <w:widowControl/>
        <w:tabs>
          <w:tab w:val="left" w:pos="720"/>
          <w:tab w:val="left" w:pos="1440"/>
          <w:tab w:val="left" w:pos="2160"/>
          <w:tab w:val="left" w:pos="2880"/>
        </w:tabs>
        <w:suppressAutoHyphens/>
        <w:ind w:left="720" w:hanging="720"/>
        <w:rPr>
          <w:rFonts w:ascii="Bookman Old Style" w:hAnsi="Bookman Old Style"/>
          <w:b/>
          <w:spacing w:val="-3"/>
          <w:szCs w:val="24"/>
        </w:rPr>
      </w:pPr>
      <w:r w:rsidRPr="002419B8">
        <w:rPr>
          <w:rFonts w:ascii="Bookman Old Style" w:hAnsi="Bookman Old Style"/>
          <w:b/>
          <w:spacing w:val="-3"/>
          <w:szCs w:val="24"/>
        </w:rPr>
        <w:tab/>
      </w:r>
    </w:p>
    <w:p w14:paraId="09485E89" w14:textId="357B1291" w:rsidR="00783115" w:rsidRPr="002419B8" w:rsidRDefault="00783115" w:rsidP="00783115">
      <w:pPr>
        <w:widowControl/>
        <w:tabs>
          <w:tab w:val="left" w:pos="720"/>
          <w:tab w:val="left" w:pos="1440"/>
          <w:tab w:val="left" w:pos="2160"/>
          <w:tab w:val="left" w:pos="2880"/>
        </w:tabs>
        <w:suppressAutoHyphens/>
        <w:ind w:left="720" w:hanging="720"/>
        <w:rPr>
          <w:rFonts w:ascii="Bookman Old Style" w:hAnsi="Bookman Old Style"/>
          <w:b/>
          <w:spacing w:val="-3"/>
          <w:szCs w:val="24"/>
        </w:rPr>
      </w:pPr>
      <w:r w:rsidRPr="002419B8">
        <w:rPr>
          <w:rFonts w:ascii="Bookman Old Style" w:hAnsi="Bookman Old Style"/>
          <w:b/>
          <w:spacing w:val="-3"/>
          <w:szCs w:val="24"/>
        </w:rPr>
        <w:t>8 AAC 85.220. Recovery of overpayments.</w:t>
      </w:r>
    </w:p>
    <w:p w14:paraId="385F5BB4" w14:textId="77777777" w:rsidR="00783115" w:rsidRPr="002419B8" w:rsidRDefault="00783115" w:rsidP="00783115">
      <w:pPr>
        <w:widowControl/>
        <w:tabs>
          <w:tab w:val="left" w:pos="720"/>
          <w:tab w:val="left" w:pos="1440"/>
          <w:tab w:val="left" w:pos="2160"/>
          <w:tab w:val="left" w:pos="2880"/>
        </w:tabs>
        <w:suppressAutoHyphens/>
        <w:ind w:left="720" w:hanging="720"/>
        <w:rPr>
          <w:rFonts w:ascii="Bookman Old Style" w:hAnsi="Bookman Old Style"/>
          <w:b/>
          <w:spacing w:val="-3"/>
          <w:szCs w:val="24"/>
        </w:rPr>
      </w:pPr>
    </w:p>
    <w:p w14:paraId="6C29CE6D" w14:textId="06653AA3" w:rsidR="00783115" w:rsidRPr="003E6D23" w:rsidRDefault="00783115" w:rsidP="003E6D23">
      <w:pPr>
        <w:widowControl/>
        <w:tabs>
          <w:tab w:val="left" w:pos="720"/>
          <w:tab w:val="left" w:pos="1440"/>
          <w:tab w:val="left" w:pos="2160"/>
          <w:tab w:val="left" w:pos="2880"/>
        </w:tabs>
        <w:suppressAutoHyphens/>
        <w:ind w:left="720" w:hanging="720"/>
        <w:rPr>
          <w:rFonts w:ascii="Bookman Old Style" w:hAnsi="Bookman Old Style"/>
          <w:spacing w:val="-3"/>
          <w:szCs w:val="24"/>
        </w:rPr>
      </w:pPr>
      <w:r w:rsidRPr="002419B8">
        <w:rPr>
          <w:rFonts w:ascii="Bookman Old Style" w:hAnsi="Bookman Old Style"/>
          <w:spacing w:val="-3"/>
          <w:szCs w:val="24"/>
        </w:rPr>
        <w:t xml:space="preserve"> (a)</w:t>
      </w:r>
      <w:r w:rsidRPr="002419B8">
        <w:rPr>
          <w:rFonts w:ascii="Bookman Old Style" w:hAnsi="Bookman Old Style"/>
          <w:spacing w:val="-3"/>
          <w:szCs w:val="24"/>
        </w:rPr>
        <w:tab/>
        <w:t>A determination of overpayment liability issued under AS 23.20.390 will include a statement of the right to request a waiver of repayment of the overpayment. An individual may request a waiver within 30 days after the date on which the determination of liability becomes final. The director may extend this period if the request is delayed by circumstances beyond the individual’s control.</w:t>
      </w:r>
    </w:p>
    <w:p w14:paraId="4B34CAFA" w14:textId="7487298C" w:rsidR="00783115" w:rsidRPr="002419B8" w:rsidRDefault="00783115" w:rsidP="003E6D23">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 (b) </w:t>
      </w:r>
      <w:r w:rsidRPr="002419B8">
        <w:rPr>
          <w:rFonts w:ascii="Bookman Old Style" w:hAnsi="Bookman Old Style"/>
          <w:szCs w:val="24"/>
        </w:rPr>
        <w:tab/>
        <w:t xml:space="preserve">The director shall waive repayment of an overpayment of benefits to an individual under AS 23.20.390 if </w:t>
      </w:r>
    </w:p>
    <w:p w14:paraId="435BA8FE" w14:textId="77777777" w:rsidR="00783115" w:rsidRPr="002419B8" w:rsidRDefault="00783115" w:rsidP="00783115">
      <w:pPr>
        <w:autoSpaceDE w:val="0"/>
        <w:autoSpaceDN w:val="0"/>
        <w:adjustRightInd w:val="0"/>
        <w:ind w:firstLine="720"/>
        <w:rPr>
          <w:rFonts w:ascii="Bookman Old Style" w:hAnsi="Bookman Old Style"/>
          <w:szCs w:val="24"/>
        </w:rPr>
      </w:pPr>
      <w:r w:rsidRPr="002419B8">
        <w:rPr>
          <w:rFonts w:ascii="Bookman Old Style" w:hAnsi="Bookman Old Style"/>
          <w:szCs w:val="24"/>
        </w:rPr>
        <w:t>(1) the individual has died or received the benefits in good faith;</w:t>
      </w:r>
    </w:p>
    <w:p w14:paraId="2E6EFFC0" w14:textId="77777777" w:rsidR="00783115" w:rsidRPr="002419B8" w:rsidRDefault="00783115" w:rsidP="00783115">
      <w:pPr>
        <w:autoSpaceDE w:val="0"/>
        <w:autoSpaceDN w:val="0"/>
        <w:adjustRightInd w:val="0"/>
        <w:ind w:firstLine="720"/>
        <w:rPr>
          <w:rFonts w:ascii="Bookman Old Style" w:hAnsi="Bookman Old Style"/>
          <w:szCs w:val="24"/>
        </w:rPr>
      </w:pPr>
      <w:r w:rsidRPr="002419B8">
        <w:rPr>
          <w:rFonts w:ascii="Bookman Old Style" w:hAnsi="Bookman Old Style"/>
          <w:szCs w:val="24"/>
        </w:rPr>
        <w:t>(2) repayment would be against equity and good conscience; and</w:t>
      </w:r>
    </w:p>
    <w:p w14:paraId="4E6256BE" w14:textId="0051D1C1" w:rsidR="00783115" w:rsidRPr="002419B8" w:rsidRDefault="00783115" w:rsidP="003E6D23">
      <w:pPr>
        <w:ind w:firstLine="720"/>
        <w:rPr>
          <w:rFonts w:ascii="Bookman Old Style" w:hAnsi="Bookman Old Style"/>
          <w:szCs w:val="24"/>
        </w:rPr>
      </w:pPr>
      <w:r w:rsidRPr="002419B8">
        <w:rPr>
          <w:rFonts w:ascii="Bookman Old Style" w:hAnsi="Bookman Old Style"/>
          <w:szCs w:val="24"/>
        </w:rPr>
        <w:t>(3) the request for a waiver meets the requirements of this section.</w:t>
      </w:r>
    </w:p>
    <w:p w14:paraId="6CCDA066" w14:textId="5DE8902F" w:rsidR="00783115" w:rsidRPr="002419B8" w:rsidRDefault="00783115" w:rsidP="003E6D23">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(c) </w:t>
      </w:r>
      <w:r w:rsidRPr="002419B8">
        <w:rPr>
          <w:rFonts w:ascii="Bookman Old Style" w:hAnsi="Bookman Old Style"/>
          <w:szCs w:val="24"/>
        </w:rPr>
        <w:tab/>
        <w:t>Benefits have been received in good faith if the overpayment was received without fault by the individual, and the individual did not have the capacity to recognize that he or she was incorrectly overpaid. Benefits have not been received in good faith if the individual</w:t>
      </w:r>
    </w:p>
    <w:p w14:paraId="278F60B8"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(1) negligently reports or fails to report information, which results                 in the overpayment; or</w:t>
      </w:r>
    </w:p>
    <w:p w14:paraId="7D09A407" w14:textId="3DF04852" w:rsidR="00783115" w:rsidRPr="002419B8" w:rsidRDefault="00783115" w:rsidP="003E6D23">
      <w:pPr>
        <w:autoSpaceDE w:val="0"/>
        <w:autoSpaceDN w:val="0"/>
        <w:adjustRightInd w:val="0"/>
        <w:ind w:left="720"/>
        <w:rPr>
          <w:rFonts w:ascii="Bookman Old Style" w:hAnsi="Bookman Old Style"/>
          <w:szCs w:val="24"/>
        </w:rPr>
      </w:pPr>
      <w:r w:rsidRPr="002419B8">
        <w:rPr>
          <w:rFonts w:ascii="Bookman Old Style" w:hAnsi="Bookman Old Style"/>
          <w:szCs w:val="24"/>
        </w:rPr>
        <w:t>(2) knew or should have known that the individual was not lawfully              entitled to receive the benefits.</w:t>
      </w:r>
    </w:p>
    <w:p w14:paraId="28AF33CB" w14:textId="6E79E373" w:rsidR="00783115" w:rsidRPr="002419B8" w:rsidRDefault="00783115" w:rsidP="003E6D23">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(d) </w:t>
      </w:r>
      <w:r w:rsidRPr="002419B8">
        <w:rPr>
          <w:rFonts w:ascii="Bookman Old Style" w:hAnsi="Bookman Old Style"/>
          <w:szCs w:val="24"/>
        </w:rPr>
        <w:tab/>
        <w:t>Repayment of an overpayment is against equity and good conscience if</w:t>
      </w:r>
    </w:p>
    <w:p w14:paraId="6462CB16"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(1) repayment in 12 consecutive monthly installments would cause great</w:t>
      </w:r>
    </w:p>
    <w:p w14:paraId="3D15EAC0"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 xml:space="preserve">     hardship to the individual, considering the current and potential             income and other financial resources available to the individual and        the individual's family;</w:t>
      </w:r>
    </w:p>
    <w:p w14:paraId="0CDBA6D6"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(2) the overpayment resulted from a decision of the department or a court      overturning a determination of eligibility made at any level of appeal,       and the individual did not withhold or conceal pertinent information        on any claim for benefits or in any investigation or proceeding;</w:t>
      </w:r>
    </w:p>
    <w:p w14:paraId="619C2679"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(3) the individual received the overpaid benefits by relying on clearly             incorrect advice, given to the individual by the division or an                    employment security agency of another state, which the individual          could not recognize as incorrect; or</w:t>
      </w:r>
    </w:p>
    <w:p w14:paraId="3E7CDBC7" w14:textId="77777777" w:rsidR="00783115" w:rsidRPr="002419B8" w:rsidRDefault="00783115" w:rsidP="00783115">
      <w:pPr>
        <w:autoSpaceDE w:val="0"/>
        <w:autoSpaceDN w:val="0"/>
        <w:adjustRightInd w:val="0"/>
        <w:ind w:left="720"/>
        <w:rPr>
          <w:rFonts w:ascii="Bookman Old Style" w:hAnsi="Bookman Old Style"/>
          <w:szCs w:val="24"/>
        </w:rPr>
      </w:pPr>
      <w:r w:rsidRPr="002419B8">
        <w:rPr>
          <w:rFonts w:ascii="Bookman Old Style" w:hAnsi="Bookman Old Style"/>
          <w:szCs w:val="24"/>
        </w:rPr>
        <w:t>(4) the overpayment cannot be waived under (1) - (3) of this subsection,        but the department determines that recovery would be injurious to          the individual after consideration of the standards in (1) - (3) of this         subsection, and any extraordinary circumstances.</w:t>
      </w:r>
    </w:p>
    <w:p w14:paraId="570849BE" w14:textId="77777777" w:rsidR="00783115" w:rsidRPr="002419B8" w:rsidRDefault="00783115" w:rsidP="00783115">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(e) </w:t>
      </w:r>
      <w:r w:rsidRPr="002419B8">
        <w:rPr>
          <w:rFonts w:ascii="Bookman Old Style" w:hAnsi="Bookman Old Style"/>
          <w:szCs w:val="24"/>
        </w:rPr>
        <w:tab/>
        <w:t>A waiver of repayment of the overpayment will not be granted if the overpayment is the result of a false statement or misrepresentation of a material fact, or failure to report a material fact.</w:t>
      </w:r>
    </w:p>
    <w:p w14:paraId="7401DFCD" w14:textId="77777777" w:rsidR="00783115" w:rsidRPr="002419B8" w:rsidRDefault="00783115" w:rsidP="00783115">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(f) </w:t>
      </w:r>
      <w:r w:rsidRPr="002419B8">
        <w:rPr>
          <w:rFonts w:ascii="Bookman Old Style" w:hAnsi="Bookman Old Style"/>
          <w:szCs w:val="24"/>
        </w:rPr>
        <w:tab/>
        <w:t xml:space="preserve">The director may waive a portion of an overpayment if recovery of the full amount would be against equity and good conscience under (d) of this </w:t>
      </w:r>
      <w:r w:rsidRPr="002419B8">
        <w:rPr>
          <w:rFonts w:ascii="Bookman Old Style" w:hAnsi="Bookman Old Style"/>
          <w:szCs w:val="24"/>
        </w:rPr>
        <w:lastRenderedPageBreak/>
        <w:t>section.</w:t>
      </w:r>
    </w:p>
    <w:p w14:paraId="06F3BD41" w14:textId="77777777" w:rsidR="00783115" w:rsidRPr="002419B8" w:rsidRDefault="00783115" w:rsidP="00783115">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(g) </w:t>
      </w:r>
      <w:r w:rsidRPr="002419B8">
        <w:rPr>
          <w:rFonts w:ascii="Bookman Old Style" w:hAnsi="Bookman Old Style"/>
          <w:szCs w:val="24"/>
        </w:rPr>
        <w:tab/>
        <w:t>The director shall not waive an overpayment if waiving the overpayment would cause the individual to receive more than the individual's maximum weekly benefit amount or maximum entitlement of benefits.</w:t>
      </w:r>
    </w:p>
    <w:p w14:paraId="4FB00ACE" w14:textId="77777777" w:rsidR="00783115" w:rsidRPr="002419B8" w:rsidRDefault="00783115" w:rsidP="00783115">
      <w:pPr>
        <w:tabs>
          <w:tab w:val="left" w:pos="1080"/>
        </w:tabs>
        <w:autoSpaceDE w:val="0"/>
        <w:autoSpaceDN w:val="0"/>
        <w:adjustRightInd w:val="0"/>
        <w:ind w:left="1080" w:hanging="945"/>
        <w:rPr>
          <w:rFonts w:ascii="Bookman Old Style" w:hAnsi="Bookman Old Style"/>
          <w:szCs w:val="24"/>
        </w:rPr>
      </w:pPr>
      <w:r w:rsidRPr="002419B8">
        <w:rPr>
          <w:rFonts w:ascii="Bookman Old Style" w:hAnsi="Bookman Old Style"/>
          <w:szCs w:val="24"/>
        </w:rPr>
        <w:t xml:space="preserve">(j) </w:t>
      </w:r>
      <w:r w:rsidRPr="002419B8">
        <w:rPr>
          <w:rFonts w:ascii="Bookman Old Style" w:hAnsi="Bookman Old Style"/>
          <w:szCs w:val="24"/>
        </w:rPr>
        <w:tab/>
        <w:t>If the director is unable under (h) of this section to recover an overpayment owed by an individual, the director may pursue recovery of the overpayment through a</w:t>
      </w:r>
    </w:p>
    <w:p w14:paraId="2F9B5069" w14:textId="77777777" w:rsidR="00783115" w:rsidRPr="002419B8" w:rsidRDefault="00783115" w:rsidP="00783115">
      <w:pPr>
        <w:tabs>
          <w:tab w:val="left" w:pos="1080"/>
        </w:tabs>
        <w:autoSpaceDE w:val="0"/>
        <w:autoSpaceDN w:val="0"/>
        <w:adjustRightInd w:val="0"/>
        <w:ind w:left="2160" w:hanging="1440"/>
        <w:rPr>
          <w:rFonts w:ascii="Bookman Old Style" w:hAnsi="Bookman Old Style"/>
          <w:szCs w:val="24"/>
        </w:rPr>
      </w:pPr>
      <w:r>
        <w:rPr>
          <w:rFonts w:ascii="Bookman Old Style" w:hAnsi="Bookman Old Style"/>
          <w:szCs w:val="24"/>
        </w:rPr>
        <w:tab/>
      </w:r>
      <w:r>
        <w:rPr>
          <w:rFonts w:ascii="Bookman Old Style" w:hAnsi="Bookman Old Style"/>
          <w:szCs w:val="24"/>
        </w:rPr>
        <w:tab/>
      </w:r>
      <w:r w:rsidRPr="002419B8">
        <w:rPr>
          <w:rFonts w:ascii="Bookman Old Style" w:hAnsi="Bookman Old Style"/>
          <w:szCs w:val="24"/>
        </w:rPr>
        <w:t xml:space="preserve">(1) </w:t>
      </w:r>
      <w:r w:rsidRPr="002419B8">
        <w:rPr>
          <w:rFonts w:ascii="Bookman Old Style" w:hAnsi="Bookman Old Style"/>
          <w:szCs w:val="24"/>
        </w:rPr>
        <w:tab/>
        <w:t>claim against the individual's permanent fund dividend under 8 AAC  85.225; and</w:t>
      </w:r>
    </w:p>
    <w:p w14:paraId="7468A23C" w14:textId="77777777" w:rsidR="00783115" w:rsidRPr="002419B8" w:rsidRDefault="00783115" w:rsidP="00783115">
      <w:pPr>
        <w:tabs>
          <w:tab w:val="left" w:pos="1080"/>
        </w:tabs>
        <w:autoSpaceDE w:val="0"/>
        <w:autoSpaceDN w:val="0"/>
        <w:adjustRightInd w:val="0"/>
        <w:ind w:firstLine="720"/>
        <w:rPr>
          <w:rFonts w:ascii="Bookman Old Style" w:hAnsi="Bookman Old Style"/>
          <w:szCs w:val="24"/>
        </w:rPr>
      </w:pPr>
      <w:r>
        <w:rPr>
          <w:rFonts w:ascii="Bookman Old Style" w:hAnsi="Bookman Old Style"/>
          <w:szCs w:val="24"/>
        </w:rPr>
        <w:tab/>
      </w:r>
      <w:r>
        <w:rPr>
          <w:rFonts w:ascii="Bookman Old Style" w:hAnsi="Bookman Old Style"/>
          <w:szCs w:val="24"/>
        </w:rPr>
        <w:tab/>
      </w:r>
      <w:r w:rsidRPr="002419B8">
        <w:rPr>
          <w:rFonts w:ascii="Bookman Old Style" w:hAnsi="Bookman Old Style"/>
          <w:szCs w:val="24"/>
        </w:rPr>
        <w:t xml:space="preserve">(2) </w:t>
      </w:r>
      <w:r w:rsidRPr="002419B8">
        <w:rPr>
          <w:rFonts w:ascii="Bookman Old Style" w:hAnsi="Bookman Old Style"/>
          <w:szCs w:val="24"/>
        </w:rPr>
        <w:tab/>
        <w:t>civil action against the individual.</w:t>
      </w:r>
    </w:p>
    <w:p w14:paraId="6D24CCAF" w14:textId="77777777" w:rsidR="00783115" w:rsidRPr="002419B8" w:rsidRDefault="00783115" w:rsidP="00783115">
      <w:pPr>
        <w:tabs>
          <w:tab w:val="left" w:pos="1080"/>
        </w:tabs>
        <w:autoSpaceDE w:val="0"/>
        <w:autoSpaceDN w:val="0"/>
        <w:adjustRightInd w:val="0"/>
        <w:rPr>
          <w:rFonts w:ascii="Bookman Old Style" w:hAnsi="Bookman Old Style"/>
          <w:szCs w:val="24"/>
        </w:rPr>
      </w:pPr>
      <w:r w:rsidRPr="002419B8">
        <w:rPr>
          <w:rFonts w:ascii="Bookman Old Style" w:hAnsi="Bookman Old Style"/>
          <w:szCs w:val="24"/>
        </w:rPr>
        <w:t xml:space="preserve"> (k) </w:t>
      </w:r>
      <w:r w:rsidRPr="002419B8">
        <w:rPr>
          <w:rFonts w:ascii="Bookman Old Style" w:hAnsi="Bookman Old Style"/>
          <w:szCs w:val="24"/>
        </w:rPr>
        <w:tab/>
        <w:t>For the purposes of this section,</w:t>
      </w:r>
    </w:p>
    <w:p w14:paraId="37CD3D33" w14:textId="77777777" w:rsidR="00783115" w:rsidRPr="002419B8" w:rsidRDefault="00783115" w:rsidP="00783115">
      <w:pPr>
        <w:tabs>
          <w:tab w:val="left" w:pos="1080"/>
        </w:tabs>
        <w:autoSpaceDE w:val="0"/>
        <w:autoSpaceDN w:val="0"/>
        <w:adjustRightInd w:val="0"/>
        <w:ind w:left="1440" w:hanging="720"/>
        <w:rPr>
          <w:rFonts w:ascii="Bookman Old Style" w:hAnsi="Bookman Old Style"/>
          <w:szCs w:val="24"/>
        </w:rPr>
      </w:pPr>
      <w:r>
        <w:rPr>
          <w:rFonts w:ascii="Bookman Old Style" w:hAnsi="Bookman Old Style"/>
          <w:szCs w:val="24"/>
        </w:rPr>
        <w:tab/>
      </w:r>
      <w:r>
        <w:rPr>
          <w:rFonts w:ascii="Bookman Old Style" w:hAnsi="Bookman Old Style"/>
          <w:szCs w:val="24"/>
        </w:rPr>
        <w:tab/>
      </w:r>
      <w:r w:rsidRPr="002419B8">
        <w:rPr>
          <w:rFonts w:ascii="Bookman Old Style" w:hAnsi="Bookman Old Style"/>
          <w:szCs w:val="24"/>
        </w:rPr>
        <w:t xml:space="preserve">(1) </w:t>
      </w:r>
      <w:r w:rsidRPr="002419B8">
        <w:rPr>
          <w:rFonts w:ascii="Bookman Old Style" w:hAnsi="Bookman Old Style"/>
          <w:szCs w:val="24"/>
        </w:rPr>
        <w:tab/>
        <w:t>"family" includes all persons living in a single residence who are related to each other by blood, marriage, or adoption, including stepchildren and stepparents; however, it does not include an individual aged 18 or older who receives less than 50 percent of support from the family and who is not the principal earner or the spouse of the principal earner of the family;</w:t>
      </w:r>
    </w:p>
    <w:p w14:paraId="57B1AF75" w14:textId="77777777" w:rsidR="00783115" w:rsidRPr="002419B8" w:rsidRDefault="00783115" w:rsidP="00783115">
      <w:pPr>
        <w:tabs>
          <w:tab w:val="left" w:pos="1080"/>
        </w:tabs>
        <w:autoSpaceDE w:val="0"/>
        <w:autoSpaceDN w:val="0"/>
        <w:adjustRightInd w:val="0"/>
        <w:ind w:left="1440" w:hanging="720"/>
        <w:rPr>
          <w:rFonts w:ascii="Bookman Old Style" w:hAnsi="Bookman Old Style"/>
          <w:szCs w:val="24"/>
        </w:rPr>
      </w:pPr>
      <w:r w:rsidRPr="002419B8">
        <w:rPr>
          <w:rFonts w:ascii="Bookman Old Style" w:hAnsi="Bookman Old Style"/>
          <w:szCs w:val="24"/>
        </w:rPr>
        <w:t xml:space="preserve">(2) </w:t>
      </w:r>
      <w:r w:rsidRPr="002419B8">
        <w:rPr>
          <w:rFonts w:ascii="Bookman Old Style" w:hAnsi="Bookman Old Style"/>
          <w:szCs w:val="24"/>
        </w:rPr>
        <w:tab/>
        <w:t>"financial resources" includes assets, such as stocks, bonds, interest in mutual funds, cash, and credit union or savings accounts; "financial resources" does not include an</w:t>
      </w:r>
    </w:p>
    <w:p w14:paraId="56A504DA" w14:textId="77777777" w:rsidR="00783115" w:rsidRPr="002419B8" w:rsidRDefault="00783115" w:rsidP="00783115">
      <w:pPr>
        <w:tabs>
          <w:tab w:val="left" w:pos="1080"/>
        </w:tabs>
        <w:autoSpaceDE w:val="0"/>
        <w:autoSpaceDN w:val="0"/>
        <w:adjustRightInd w:val="0"/>
        <w:ind w:left="1440"/>
        <w:rPr>
          <w:rFonts w:ascii="Bookman Old Style" w:hAnsi="Bookman Old Style"/>
          <w:szCs w:val="24"/>
        </w:rPr>
      </w:pPr>
      <w:r w:rsidRPr="002419B8">
        <w:rPr>
          <w:rFonts w:ascii="Bookman Old Style" w:hAnsi="Bookman Old Style"/>
          <w:szCs w:val="24"/>
        </w:rPr>
        <w:t>individual's home or furnishings, automobiles needed for transportation, clothing, or tools of the trade;</w:t>
      </w:r>
    </w:p>
    <w:p w14:paraId="694FA04A" w14:textId="06EFB351" w:rsidR="00783115" w:rsidRPr="002419B8" w:rsidRDefault="00783115" w:rsidP="003E6D23">
      <w:pPr>
        <w:tabs>
          <w:tab w:val="left" w:pos="1080"/>
        </w:tabs>
        <w:autoSpaceDE w:val="0"/>
        <w:autoSpaceDN w:val="0"/>
        <w:adjustRightInd w:val="0"/>
        <w:ind w:left="1440" w:hanging="720"/>
        <w:rPr>
          <w:rFonts w:ascii="Bookman Old Style" w:hAnsi="Bookman Old Style"/>
          <w:szCs w:val="24"/>
        </w:rPr>
      </w:pPr>
      <w:r w:rsidRPr="002419B8">
        <w:rPr>
          <w:rFonts w:ascii="Bookman Old Style" w:hAnsi="Bookman Old Style"/>
          <w:szCs w:val="24"/>
        </w:rPr>
        <w:t xml:space="preserve">(3) </w:t>
      </w:r>
      <w:r w:rsidRPr="002419B8">
        <w:rPr>
          <w:rFonts w:ascii="Bookman Old Style" w:hAnsi="Bookman Old Style"/>
          <w:szCs w:val="24"/>
        </w:rPr>
        <w:tab/>
        <w:t>"great hardship" means in individual's inability to obtain minimal necessities of food, medical care, and shelter for the individual or the individual's family for at least 30 days within a period of 90 days after the date of the waiver request;</w:t>
      </w:r>
    </w:p>
    <w:p w14:paraId="2EC528ED" w14:textId="5EC6C939" w:rsidR="00783115" w:rsidRPr="003E6D23" w:rsidRDefault="00783115" w:rsidP="00783115">
      <w:pPr>
        <w:pStyle w:val="Heading4"/>
        <w:jc w:val="center"/>
        <w:rPr>
          <w:rFonts w:ascii="Bookman Old Style" w:hAnsi="Bookman Old Style"/>
          <w:i w:val="0"/>
          <w:iCs w:val="0"/>
          <w:color w:val="auto"/>
          <w:szCs w:val="24"/>
        </w:rPr>
      </w:pPr>
      <w:r w:rsidRPr="003E6D23">
        <w:rPr>
          <w:rFonts w:ascii="Bookman Old Style" w:hAnsi="Bookman Old Style"/>
          <w:i w:val="0"/>
          <w:iCs w:val="0"/>
          <w:color w:val="auto"/>
          <w:szCs w:val="24"/>
        </w:rPr>
        <w:t>CONCLUSION</w:t>
      </w:r>
      <w:r w:rsidR="003E6D23" w:rsidRPr="00783115">
        <w:rPr>
          <w:rFonts w:ascii="Bookman Old Style" w:hAnsi="Bookman Old Style"/>
          <w:szCs w:val="24"/>
        </w:rPr>
        <w:t xml:space="preserve"> </w:t>
      </w:r>
      <w:r w:rsidR="003E6D23" w:rsidRPr="003E6D23">
        <w:rPr>
          <w:rFonts w:ascii="Bookman Old Style" w:hAnsi="Bookman Old Style"/>
          <w:i w:val="0"/>
          <w:iCs w:val="0"/>
          <w:color w:val="auto"/>
          <w:szCs w:val="24"/>
        </w:rPr>
        <w:t>- OVERPAYMENT WAIVER</w:t>
      </w:r>
    </w:p>
    <w:p w14:paraId="5CBFD11B" w14:textId="77777777" w:rsidR="00783115" w:rsidRPr="002419B8" w:rsidRDefault="00783115" w:rsidP="00783115">
      <w:pPr>
        <w:tabs>
          <w:tab w:val="left" w:pos="-1440"/>
          <w:tab w:val="left" w:pos="-720"/>
        </w:tabs>
        <w:rPr>
          <w:rFonts w:ascii="Bookman Old Style" w:hAnsi="Bookman Old Style"/>
          <w:szCs w:val="24"/>
        </w:rPr>
      </w:pPr>
    </w:p>
    <w:p w14:paraId="45C5DDD0" w14:textId="4AF9719C" w:rsidR="00783115" w:rsidRDefault="00783115" w:rsidP="00783115">
      <w:pPr>
        <w:tabs>
          <w:tab w:val="left" w:pos="-1440"/>
          <w:tab w:val="left" w:pos="-720"/>
        </w:tabs>
        <w:rPr>
          <w:rFonts w:ascii="Bookman Old Style" w:hAnsi="Bookman Old Style"/>
          <w:szCs w:val="24"/>
        </w:rPr>
      </w:pPr>
      <w:r w:rsidRPr="002419B8">
        <w:rPr>
          <w:rFonts w:ascii="Bookman Old Style" w:hAnsi="Bookman Old Style"/>
          <w:szCs w:val="24"/>
        </w:rPr>
        <w:t xml:space="preserve">Under 8 AAC 85.220(a) the director shall waive repayment of an overpayment of benefits under AS 23.20.390 if the claimant received the benefits through no fault of his own and if repayment would be against </w:t>
      </w:r>
      <w:r w:rsidRPr="002419B8">
        <w:rPr>
          <w:rFonts w:ascii="Bookman Old Style" w:hAnsi="Bookman Old Style"/>
          <w:i/>
          <w:szCs w:val="24"/>
        </w:rPr>
        <w:t>equity and good conscience</w:t>
      </w:r>
      <w:r w:rsidRPr="002419B8">
        <w:rPr>
          <w:rFonts w:ascii="Bookman Old Style" w:hAnsi="Bookman Old Style"/>
          <w:szCs w:val="24"/>
        </w:rPr>
        <w:t>. Equity and good conscience is described as causing “</w:t>
      </w:r>
      <w:r w:rsidRPr="002419B8">
        <w:rPr>
          <w:rFonts w:ascii="Bookman Old Style" w:hAnsi="Bookman Old Style"/>
          <w:i/>
          <w:szCs w:val="24"/>
        </w:rPr>
        <w:t>great hardship</w:t>
      </w:r>
      <w:r w:rsidRPr="002419B8">
        <w:rPr>
          <w:rFonts w:ascii="Bookman Old Style" w:hAnsi="Bookman Old Style"/>
          <w:szCs w:val="24"/>
        </w:rPr>
        <w:t xml:space="preserve">.” Great hardship is defined as an individual’s inability to obtain </w:t>
      </w:r>
      <w:r w:rsidRPr="002419B8">
        <w:rPr>
          <w:rFonts w:ascii="Bookman Old Style" w:hAnsi="Bookman Old Style"/>
          <w:i/>
          <w:szCs w:val="24"/>
        </w:rPr>
        <w:t>minimal necessities</w:t>
      </w:r>
      <w:r w:rsidRPr="002419B8">
        <w:rPr>
          <w:rFonts w:ascii="Bookman Old Style" w:hAnsi="Bookman Old Style"/>
          <w:szCs w:val="24"/>
        </w:rPr>
        <w:t xml:space="preserve"> of food, medical care and shelter for the individual or the individual’s family for at least 30 days within a period of 90 days after the date of the waiver request.</w:t>
      </w:r>
    </w:p>
    <w:p w14:paraId="418120EB" w14:textId="2B1E35EE" w:rsidR="00783115" w:rsidRDefault="00783115" w:rsidP="00783115">
      <w:pPr>
        <w:tabs>
          <w:tab w:val="left" w:pos="-1440"/>
          <w:tab w:val="left" w:pos="-720"/>
        </w:tabs>
        <w:rPr>
          <w:rFonts w:ascii="Bookman Old Style" w:hAnsi="Bookman Old Style"/>
          <w:szCs w:val="24"/>
        </w:rPr>
      </w:pPr>
    </w:p>
    <w:p w14:paraId="4107B7BD" w14:textId="333805E4" w:rsidR="003E6D23" w:rsidRDefault="003E6D23" w:rsidP="00783115">
      <w:pPr>
        <w:tabs>
          <w:tab w:val="left" w:pos="-1440"/>
          <w:tab w:val="left" w:pos="-720"/>
        </w:tabs>
        <w:rPr>
          <w:rFonts w:ascii="Bookman Old Style" w:hAnsi="Bookman Old Style"/>
          <w:szCs w:val="24"/>
        </w:rPr>
      </w:pPr>
      <w:r>
        <w:rPr>
          <w:rFonts w:ascii="Bookman Old Style" w:hAnsi="Bookman Old Style"/>
          <w:szCs w:val="24"/>
        </w:rPr>
        <w:t xml:space="preserve">The claimant in this case received a notice from the Division requesting proof of her self-employment earnings in 2019. The </w:t>
      </w:r>
      <w:r w:rsidR="002C70C9">
        <w:rPr>
          <w:rFonts w:ascii="Bookman Old Style" w:hAnsi="Bookman Old Style"/>
          <w:szCs w:val="24"/>
        </w:rPr>
        <w:t>letter advised the claimant that if she did not provide the requested information, her</w:t>
      </w:r>
      <w:r>
        <w:rPr>
          <w:rFonts w:ascii="Bookman Old Style" w:hAnsi="Bookman Old Style"/>
          <w:szCs w:val="24"/>
        </w:rPr>
        <w:t xml:space="preserve"> benefits </w:t>
      </w:r>
      <w:r w:rsidR="00110C02">
        <w:rPr>
          <w:rFonts w:ascii="Bookman Old Style" w:hAnsi="Bookman Old Style"/>
          <w:szCs w:val="24"/>
        </w:rPr>
        <w:t xml:space="preserve">might be denied and she might be required to repay overpaid benefits. While the claimant did not have a 1099 statement from the employer, she did have documents that established her income from 2019. </w:t>
      </w:r>
      <w:r w:rsidR="00110C02">
        <w:rPr>
          <w:rFonts w:ascii="Bookman Old Style" w:hAnsi="Bookman Old Style"/>
          <w:szCs w:val="24"/>
        </w:rPr>
        <w:t xml:space="preserve">The claimant did not </w:t>
      </w:r>
      <w:r w:rsidR="002C70C9">
        <w:rPr>
          <w:rFonts w:ascii="Bookman Old Style" w:hAnsi="Bookman Old Style"/>
          <w:szCs w:val="24"/>
        </w:rPr>
        <w:t xml:space="preserve">provide the trip reports to the Division or </w:t>
      </w:r>
      <w:r w:rsidR="00110C02">
        <w:rPr>
          <w:rFonts w:ascii="Bookman Old Style" w:hAnsi="Bookman Old Style"/>
          <w:szCs w:val="24"/>
        </w:rPr>
        <w:t xml:space="preserve">contact the Division </w:t>
      </w:r>
      <w:r w:rsidR="002C70C9">
        <w:rPr>
          <w:rFonts w:ascii="Bookman Old Style" w:hAnsi="Bookman Old Style"/>
          <w:szCs w:val="24"/>
        </w:rPr>
        <w:t xml:space="preserve">to </w:t>
      </w:r>
      <w:r w:rsidR="00110C02">
        <w:rPr>
          <w:rFonts w:ascii="Bookman Old Style" w:hAnsi="Bookman Old Style"/>
          <w:szCs w:val="24"/>
        </w:rPr>
        <w:t xml:space="preserve">ask if her trip reports could be considered as proof of her </w:t>
      </w:r>
      <w:r w:rsidR="002C70C9">
        <w:rPr>
          <w:rFonts w:ascii="Bookman Old Style" w:hAnsi="Bookman Old Style"/>
          <w:szCs w:val="24"/>
        </w:rPr>
        <w:t xml:space="preserve">self-employment </w:t>
      </w:r>
      <w:r w:rsidR="00110C02">
        <w:rPr>
          <w:rFonts w:ascii="Bookman Old Style" w:hAnsi="Bookman Old Style"/>
          <w:szCs w:val="24"/>
        </w:rPr>
        <w:t>income.</w:t>
      </w:r>
    </w:p>
    <w:p w14:paraId="6017E52F" w14:textId="0FC02D38" w:rsidR="00110C02" w:rsidRDefault="00110C02" w:rsidP="00783115">
      <w:pPr>
        <w:tabs>
          <w:tab w:val="left" w:pos="-1440"/>
          <w:tab w:val="left" w:pos="-720"/>
        </w:tabs>
        <w:rPr>
          <w:rFonts w:ascii="Bookman Old Style" w:hAnsi="Bookman Old Style"/>
          <w:szCs w:val="24"/>
        </w:rPr>
      </w:pPr>
    </w:p>
    <w:p w14:paraId="11981797" w14:textId="5B6E58F4" w:rsidR="002C70C9" w:rsidRDefault="00110C02" w:rsidP="002C70C9">
      <w:pPr>
        <w:autoSpaceDE w:val="0"/>
        <w:autoSpaceDN w:val="0"/>
        <w:adjustRightInd w:val="0"/>
        <w:ind w:left="-90"/>
        <w:rPr>
          <w:rFonts w:ascii="Bookman Old Style" w:hAnsi="Bookman Old Style"/>
          <w:szCs w:val="24"/>
        </w:rPr>
      </w:pPr>
      <w:r>
        <w:rPr>
          <w:rFonts w:ascii="Bookman Old Style" w:hAnsi="Bookman Old Style"/>
          <w:szCs w:val="24"/>
        </w:rPr>
        <w:t xml:space="preserve">Regulation 8 AAC 85.220 holds </w:t>
      </w:r>
      <w:r w:rsidR="002C70C9">
        <w:rPr>
          <w:rFonts w:ascii="Bookman Old Style" w:hAnsi="Bookman Old Style"/>
          <w:szCs w:val="24"/>
        </w:rPr>
        <w:t>that b</w:t>
      </w:r>
      <w:r w:rsidRPr="002419B8">
        <w:rPr>
          <w:rFonts w:ascii="Bookman Old Style" w:hAnsi="Bookman Old Style"/>
          <w:szCs w:val="24"/>
        </w:rPr>
        <w:t xml:space="preserve">enefits have not been received in good faith if the </w:t>
      </w:r>
      <w:r w:rsidR="002C70C9">
        <w:rPr>
          <w:rFonts w:ascii="Bookman Old Style" w:hAnsi="Bookman Old Style"/>
          <w:szCs w:val="24"/>
        </w:rPr>
        <w:t>claimant</w:t>
      </w:r>
      <w:r>
        <w:rPr>
          <w:rFonts w:ascii="Bookman Old Style" w:hAnsi="Bookman Old Style"/>
          <w:szCs w:val="24"/>
        </w:rPr>
        <w:t xml:space="preserve"> </w:t>
      </w:r>
      <w:r w:rsidRPr="002419B8">
        <w:rPr>
          <w:rFonts w:ascii="Bookman Old Style" w:hAnsi="Bookman Old Style"/>
          <w:szCs w:val="24"/>
        </w:rPr>
        <w:t>negligently reports or fails to report information which results in the overpayment</w:t>
      </w:r>
      <w:r>
        <w:rPr>
          <w:rFonts w:ascii="Bookman Old Style" w:hAnsi="Bookman Old Style"/>
          <w:szCs w:val="24"/>
        </w:rPr>
        <w:t>.</w:t>
      </w:r>
    </w:p>
    <w:p w14:paraId="40110CE2" w14:textId="6ABF9F4E" w:rsidR="00110C02" w:rsidRPr="002419B8" w:rsidRDefault="00110C02" w:rsidP="00783115">
      <w:pPr>
        <w:tabs>
          <w:tab w:val="left" w:pos="-1440"/>
          <w:tab w:val="left" w:pos="-720"/>
        </w:tabs>
        <w:rPr>
          <w:rFonts w:ascii="Bookman Old Style" w:hAnsi="Bookman Old Style"/>
          <w:szCs w:val="24"/>
        </w:rPr>
      </w:pPr>
      <w:r>
        <w:rPr>
          <w:rFonts w:ascii="Bookman Old Style" w:hAnsi="Bookman Old Style"/>
          <w:szCs w:val="24"/>
        </w:rPr>
        <w:lastRenderedPageBreak/>
        <w:t xml:space="preserve">The Tribunal finds that the claimant was aware of the Division’s request for information, and she had documents that could have satisfied the Division’s requirement </w:t>
      </w:r>
      <w:r w:rsidR="002C70C9">
        <w:rPr>
          <w:rFonts w:ascii="Bookman Old Style" w:hAnsi="Bookman Old Style"/>
          <w:szCs w:val="24"/>
        </w:rPr>
        <w:t>for</w:t>
      </w:r>
      <w:r>
        <w:rPr>
          <w:rFonts w:ascii="Bookman Old Style" w:hAnsi="Bookman Old Style"/>
          <w:szCs w:val="24"/>
        </w:rPr>
        <w:t xml:space="preserve"> proof of her earnings. The claimant negligently failed to provide the information required by the Division, and this resulted in </w:t>
      </w:r>
      <w:r w:rsidR="002C70C9">
        <w:rPr>
          <w:rFonts w:ascii="Bookman Old Style" w:hAnsi="Bookman Old Style"/>
          <w:szCs w:val="24"/>
        </w:rPr>
        <w:t xml:space="preserve">her </w:t>
      </w:r>
      <w:r>
        <w:rPr>
          <w:rFonts w:ascii="Bookman Old Style" w:hAnsi="Bookman Old Style"/>
          <w:szCs w:val="24"/>
        </w:rPr>
        <w:t xml:space="preserve">overpayment. The claimant did not establish that she was faultless in the receipt of </w:t>
      </w:r>
      <w:r w:rsidR="002C70C9">
        <w:rPr>
          <w:rFonts w:ascii="Bookman Old Style" w:hAnsi="Bookman Old Style"/>
          <w:szCs w:val="24"/>
        </w:rPr>
        <w:t xml:space="preserve">the overpaid </w:t>
      </w:r>
      <w:r>
        <w:rPr>
          <w:rFonts w:ascii="Bookman Old Style" w:hAnsi="Bookman Old Style"/>
          <w:szCs w:val="24"/>
        </w:rPr>
        <w:t xml:space="preserve">benefits.  </w:t>
      </w:r>
    </w:p>
    <w:p w14:paraId="11D8B70F" w14:textId="0B226D39" w:rsidR="00783115" w:rsidRPr="003E6D23" w:rsidRDefault="00783115" w:rsidP="00783115">
      <w:pPr>
        <w:pStyle w:val="Heading4"/>
        <w:jc w:val="center"/>
        <w:rPr>
          <w:rFonts w:ascii="Bookman Old Style" w:hAnsi="Bookman Old Style"/>
          <w:i w:val="0"/>
          <w:iCs w:val="0"/>
          <w:color w:val="auto"/>
          <w:szCs w:val="24"/>
        </w:rPr>
      </w:pPr>
      <w:r w:rsidRPr="003E6D23">
        <w:rPr>
          <w:rFonts w:ascii="Bookman Old Style" w:hAnsi="Bookman Old Style"/>
          <w:i w:val="0"/>
          <w:iCs w:val="0"/>
          <w:color w:val="auto"/>
          <w:szCs w:val="24"/>
        </w:rPr>
        <w:t>DECISION</w:t>
      </w:r>
      <w:r w:rsidR="003E6D23" w:rsidRPr="00783115">
        <w:rPr>
          <w:rFonts w:ascii="Bookman Old Style" w:hAnsi="Bookman Old Style"/>
          <w:szCs w:val="24"/>
        </w:rPr>
        <w:t xml:space="preserve"> </w:t>
      </w:r>
      <w:r w:rsidR="003E6D23" w:rsidRPr="003E6D23">
        <w:rPr>
          <w:rFonts w:ascii="Bookman Old Style" w:hAnsi="Bookman Old Style"/>
          <w:i w:val="0"/>
          <w:iCs w:val="0"/>
          <w:color w:val="auto"/>
          <w:szCs w:val="24"/>
        </w:rPr>
        <w:t>- OVERPAYMENT WAIVER</w:t>
      </w:r>
    </w:p>
    <w:p w14:paraId="41F36C34" w14:textId="77777777" w:rsidR="00783115" w:rsidRPr="002419B8" w:rsidRDefault="00783115" w:rsidP="00783115">
      <w:pPr>
        <w:tabs>
          <w:tab w:val="left" w:pos="-1440"/>
          <w:tab w:val="left" w:pos="-720"/>
        </w:tabs>
        <w:rPr>
          <w:rFonts w:ascii="Bookman Old Style" w:hAnsi="Bookman Old Style"/>
          <w:szCs w:val="24"/>
        </w:rPr>
      </w:pPr>
    </w:p>
    <w:p w14:paraId="23F58353" w14:textId="6565E155" w:rsidR="00015660" w:rsidRPr="00CD4D63" w:rsidRDefault="00783115" w:rsidP="00CD4D63">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B62BB">
        <w:rPr>
          <w:rFonts w:ascii="Bookman Old Style" w:hAnsi="Bookman Old Style"/>
          <w:szCs w:val="24"/>
        </w:rPr>
        <w:t>February 15, 2023</w:t>
      </w:r>
      <w:r w:rsidRPr="00E663B4">
        <w:rPr>
          <w:rFonts w:ascii="Bookman Old Style" w:hAnsi="Bookman Old Style"/>
          <w:szCs w:val="24"/>
        </w:rPr>
        <w:t xml:space="preserve"> is </w:t>
      </w:r>
      <w:r w:rsidR="00BB62BB">
        <w:rPr>
          <w:rFonts w:ascii="Bookman Old Style" w:hAnsi="Bookman Old Style"/>
          <w:b/>
          <w:szCs w:val="24"/>
        </w:rPr>
        <w:t>AFFIRMED</w:t>
      </w:r>
      <w:r w:rsidRPr="00E663B4">
        <w:rPr>
          <w:rFonts w:ascii="Bookman Old Style" w:hAnsi="Bookman Old Style"/>
          <w:szCs w:val="24"/>
        </w:rPr>
        <w:t xml:space="preserve">. </w:t>
      </w:r>
      <w:r w:rsidR="00BB62BB">
        <w:rPr>
          <w:rFonts w:ascii="Bookman Old Style" w:hAnsi="Bookman Old Style"/>
          <w:szCs w:val="24"/>
        </w:rPr>
        <w:t xml:space="preserve">The claimant is not eligible for a waiver of the requirement to repay overpaid benefits under AS </w:t>
      </w:r>
      <w:r w:rsidR="00CD4D63">
        <w:rPr>
          <w:rFonts w:ascii="Bookman Old Style" w:hAnsi="Bookman Old Style"/>
          <w:szCs w:val="24"/>
        </w:rPr>
        <w:t>23.20.390.</w:t>
      </w:r>
    </w:p>
    <w:p w14:paraId="34586454" w14:textId="77777777" w:rsidR="00015660" w:rsidRPr="009D3D56" w:rsidRDefault="00015660" w:rsidP="009D3D56"/>
    <w:p w14:paraId="6D166533"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0F354074" w14:textId="77777777" w:rsidR="0046604B" w:rsidRPr="00304946" w:rsidRDefault="0046604B" w:rsidP="00304946">
      <w:pPr>
        <w:tabs>
          <w:tab w:val="left" w:pos="-1440"/>
          <w:tab w:val="left" w:pos="-720"/>
        </w:tabs>
        <w:rPr>
          <w:rFonts w:ascii="Bookman Old Style" w:hAnsi="Bookman Old Style"/>
          <w:szCs w:val="24"/>
        </w:rPr>
      </w:pPr>
    </w:p>
    <w:p w14:paraId="08F65D6A"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6E6A529E" w14:textId="77777777" w:rsidR="0046604B" w:rsidRPr="00304946" w:rsidRDefault="0046604B" w:rsidP="00304946">
      <w:pPr>
        <w:tabs>
          <w:tab w:val="left" w:pos="-1440"/>
          <w:tab w:val="left" w:pos="-720"/>
        </w:tabs>
        <w:rPr>
          <w:rFonts w:ascii="Bookman Old Style" w:hAnsi="Bookman Old Style"/>
          <w:szCs w:val="24"/>
        </w:rPr>
      </w:pPr>
    </w:p>
    <w:p w14:paraId="7FF0708E" w14:textId="763090D9"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CD4D63">
        <w:rPr>
          <w:rFonts w:ascii="Bookman Old Style" w:hAnsi="Bookman Old Style"/>
          <w:szCs w:val="24"/>
        </w:rPr>
        <w:t>March 24, 2023</w:t>
      </w:r>
      <w:r w:rsidR="0046604B" w:rsidRPr="00304946">
        <w:rPr>
          <w:rFonts w:ascii="Bookman Old Style" w:hAnsi="Bookman Old Style"/>
          <w:szCs w:val="24"/>
        </w:rPr>
        <w:t>.</w:t>
      </w:r>
    </w:p>
    <w:p w14:paraId="461AECD9" w14:textId="77777777" w:rsidR="0046604B" w:rsidRPr="00304946" w:rsidRDefault="0046604B" w:rsidP="00304946">
      <w:pPr>
        <w:tabs>
          <w:tab w:val="left" w:pos="-1440"/>
          <w:tab w:val="left" w:pos="-720"/>
        </w:tabs>
        <w:rPr>
          <w:rFonts w:ascii="Bookman Old Style" w:hAnsi="Bookman Old Style"/>
          <w:szCs w:val="24"/>
        </w:rPr>
      </w:pPr>
    </w:p>
    <w:p w14:paraId="11FD2504"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3781B84F" w14:textId="77777777" w:rsidR="0046604B" w:rsidRPr="00304946" w:rsidRDefault="0046604B" w:rsidP="00304946">
      <w:pPr>
        <w:tabs>
          <w:tab w:val="left" w:pos="-1440"/>
          <w:tab w:val="left" w:pos="-720"/>
        </w:tabs>
        <w:rPr>
          <w:rFonts w:ascii="Bookman Old Style" w:hAnsi="Bookman Old Style"/>
          <w:szCs w:val="24"/>
        </w:rPr>
      </w:pPr>
    </w:p>
    <w:p w14:paraId="06888ED6" w14:textId="77777777" w:rsidR="0046604B" w:rsidRPr="00304946" w:rsidRDefault="0046604B" w:rsidP="00304946">
      <w:pPr>
        <w:tabs>
          <w:tab w:val="left" w:pos="-1440"/>
          <w:tab w:val="left" w:pos="-720"/>
        </w:tabs>
        <w:rPr>
          <w:rFonts w:ascii="Bookman Old Style" w:hAnsi="Bookman Old Style"/>
          <w:szCs w:val="24"/>
        </w:rPr>
      </w:pPr>
    </w:p>
    <w:p w14:paraId="3FDC5CF1" w14:textId="24146B0A"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D4D63">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03E6620C"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7A3B" w14:textId="77777777" w:rsidR="00015660" w:rsidRDefault="00015660">
      <w:pPr>
        <w:widowControl/>
        <w:spacing w:line="20" w:lineRule="exact"/>
      </w:pPr>
    </w:p>
  </w:endnote>
  <w:endnote w:type="continuationSeparator" w:id="0">
    <w:p w14:paraId="39077DF4" w14:textId="77777777" w:rsidR="00015660" w:rsidRDefault="00015660">
      <w:r>
        <w:t xml:space="preserve"> </w:t>
      </w:r>
    </w:p>
  </w:endnote>
  <w:endnote w:type="continuationNotice" w:id="1">
    <w:p w14:paraId="643DB8BD" w14:textId="77777777" w:rsidR="00015660" w:rsidRDefault="000156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F85B" w14:textId="77777777" w:rsidR="00015660" w:rsidRDefault="00015660">
      <w:r>
        <w:separator/>
      </w:r>
    </w:p>
  </w:footnote>
  <w:footnote w:type="continuationSeparator" w:id="0">
    <w:p w14:paraId="08998AB3" w14:textId="77777777" w:rsidR="00015660" w:rsidRDefault="0001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BBCA" w14:textId="6931EEC8" w:rsidR="009D3D56" w:rsidRDefault="009D3D56">
    <w:pPr>
      <w:pStyle w:val="Header"/>
      <w:rPr>
        <w:rFonts w:ascii="Bookman Old Style" w:hAnsi="Bookman Old Style"/>
      </w:rPr>
    </w:pPr>
    <w:r>
      <w:rPr>
        <w:rFonts w:ascii="Bookman Old Style" w:hAnsi="Bookman Old Style"/>
      </w:rPr>
      <w:t xml:space="preserve">Docket# </w:t>
    </w:r>
    <w:r w:rsidR="006C5663">
      <w:rPr>
        <w:rFonts w:ascii="Bookman Old Style" w:hAnsi="Bookman Old Style"/>
      </w:rPr>
      <w:t>P23 0006</w:t>
    </w:r>
  </w:p>
  <w:p w14:paraId="6763EDB3" w14:textId="77777777" w:rsidR="009D3D56" w:rsidRPr="000B3C03" w:rsidRDefault="009D3D56">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Pr>
        <w:rStyle w:val="PageNumber"/>
        <w:rFonts w:ascii="Bookman Old Style" w:hAnsi="Bookman Old Style"/>
        <w:noProof/>
      </w:rPr>
      <w:t>2</w:t>
    </w:r>
    <w:r w:rsidRPr="000B3C03">
      <w:rPr>
        <w:rStyle w:val="PageNumber"/>
        <w:rFonts w:ascii="Bookman Old Style" w:hAnsi="Bookman Old Style"/>
      </w:rPr>
      <w:fldChar w:fldCharType="end"/>
    </w:r>
  </w:p>
  <w:p w14:paraId="7FA2EA81" w14:textId="77777777" w:rsidR="009D3D56" w:rsidRPr="000B3C03" w:rsidRDefault="009D3D56">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523C20C0"/>
    <w:multiLevelType w:val="hybridMultilevel"/>
    <w:tmpl w:val="4120DE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889534402">
    <w:abstractNumId w:val="2"/>
  </w:num>
  <w:num w:numId="2" w16cid:durableId="1159347078">
    <w:abstractNumId w:val="0"/>
  </w:num>
  <w:num w:numId="3" w16cid:durableId="91367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60"/>
    <w:rsid w:val="00001E6A"/>
    <w:rsid w:val="00015660"/>
    <w:rsid w:val="00023F10"/>
    <w:rsid w:val="000274F7"/>
    <w:rsid w:val="00034258"/>
    <w:rsid w:val="00034E8A"/>
    <w:rsid w:val="00070167"/>
    <w:rsid w:val="00087A38"/>
    <w:rsid w:val="00093202"/>
    <w:rsid w:val="000B3C03"/>
    <w:rsid w:val="000C07A1"/>
    <w:rsid w:val="000E242A"/>
    <w:rsid w:val="000E7714"/>
    <w:rsid w:val="00110C02"/>
    <w:rsid w:val="001249C2"/>
    <w:rsid w:val="00171C06"/>
    <w:rsid w:val="001F6B5B"/>
    <w:rsid w:val="00253697"/>
    <w:rsid w:val="00280EFF"/>
    <w:rsid w:val="002A1EF1"/>
    <w:rsid w:val="002C70C9"/>
    <w:rsid w:val="002D7F1A"/>
    <w:rsid w:val="002F0BE0"/>
    <w:rsid w:val="00304946"/>
    <w:rsid w:val="00324065"/>
    <w:rsid w:val="00341E3C"/>
    <w:rsid w:val="00347206"/>
    <w:rsid w:val="00382259"/>
    <w:rsid w:val="003E6D23"/>
    <w:rsid w:val="0046604B"/>
    <w:rsid w:val="00476DC4"/>
    <w:rsid w:val="004D05FC"/>
    <w:rsid w:val="004E01C7"/>
    <w:rsid w:val="004F3BD6"/>
    <w:rsid w:val="004F7405"/>
    <w:rsid w:val="00591E67"/>
    <w:rsid w:val="00591FFA"/>
    <w:rsid w:val="005A674B"/>
    <w:rsid w:val="005E0966"/>
    <w:rsid w:val="005E53D0"/>
    <w:rsid w:val="00682FEC"/>
    <w:rsid w:val="006C5663"/>
    <w:rsid w:val="006C67EA"/>
    <w:rsid w:val="00703025"/>
    <w:rsid w:val="00713867"/>
    <w:rsid w:val="00746072"/>
    <w:rsid w:val="00780095"/>
    <w:rsid w:val="00782350"/>
    <w:rsid w:val="00783115"/>
    <w:rsid w:val="0078796F"/>
    <w:rsid w:val="007A41B2"/>
    <w:rsid w:val="008034CB"/>
    <w:rsid w:val="00812C65"/>
    <w:rsid w:val="00824A4C"/>
    <w:rsid w:val="00871694"/>
    <w:rsid w:val="00890A0D"/>
    <w:rsid w:val="00897129"/>
    <w:rsid w:val="008E3C9F"/>
    <w:rsid w:val="0090239B"/>
    <w:rsid w:val="009842BF"/>
    <w:rsid w:val="009D3D56"/>
    <w:rsid w:val="009F1763"/>
    <w:rsid w:val="009F38F8"/>
    <w:rsid w:val="00A036C8"/>
    <w:rsid w:val="00A158AF"/>
    <w:rsid w:val="00A757A6"/>
    <w:rsid w:val="00A82598"/>
    <w:rsid w:val="00A91EDD"/>
    <w:rsid w:val="00AD3E14"/>
    <w:rsid w:val="00AD5027"/>
    <w:rsid w:val="00AE37DC"/>
    <w:rsid w:val="00AE39CC"/>
    <w:rsid w:val="00B6422F"/>
    <w:rsid w:val="00B72674"/>
    <w:rsid w:val="00BB62BB"/>
    <w:rsid w:val="00BC45C9"/>
    <w:rsid w:val="00C14CF0"/>
    <w:rsid w:val="00C56D4F"/>
    <w:rsid w:val="00C84703"/>
    <w:rsid w:val="00CD4D63"/>
    <w:rsid w:val="00DC68B2"/>
    <w:rsid w:val="00E01927"/>
    <w:rsid w:val="00E13AAA"/>
    <w:rsid w:val="00E2668C"/>
    <w:rsid w:val="00E95F25"/>
    <w:rsid w:val="00E96FC3"/>
    <w:rsid w:val="00EA2CC6"/>
    <w:rsid w:val="00EB4EAF"/>
    <w:rsid w:val="00F06561"/>
    <w:rsid w:val="00F20889"/>
    <w:rsid w:val="00F91C54"/>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15F845"/>
  <w15:chartTrackingRefBased/>
  <w15:docId w15:val="{C85A47BE-36F3-48E9-B085-0D10EC7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allow%20template%20to%20add%20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allow template to add to</Template>
  <TotalTime>1</TotalTime>
  <Pages>9</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2023-03-24T23:53:00Z</cp:lastPrinted>
  <dcterms:created xsi:type="dcterms:W3CDTF">2023-03-24T23:54:00Z</dcterms:created>
  <dcterms:modified xsi:type="dcterms:W3CDTF">2023-03-24T23:54:00Z</dcterms:modified>
</cp:coreProperties>
</file>