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margin">
              <wp:align>center</wp:align>
            </wp:positionH>
            <wp:positionV relativeFrom="paragraph">
              <wp:posOffset>-400685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DB45AD">
        <w:rPr>
          <w:rFonts w:ascii="Bookman Old Style" w:hAnsi="Bookman Old Style"/>
          <w:szCs w:val="24"/>
        </w:rPr>
        <w:t>21 0380</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DB45AD">
        <w:rPr>
          <w:rFonts w:ascii="Bookman Old Style" w:hAnsi="Bookman Old Style"/>
          <w:szCs w:val="24"/>
        </w:rPr>
        <w:t>September 7, 2021</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DB45AD"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SHANTYLE ANSELM IVORY</w:t>
      </w:r>
      <w:r w:rsidR="004F7405" w:rsidRPr="0046604B">
        <w:rPr>
          <w:rFonts w:ascii="Bookman Old Style" w:hAnsi="Bookman Old Style"/>
          <w:szCs w:val="24"/>
        </w:rPr>
        <w:tab/>
      </w:r>
      <w:r>
        <w:rPr>
          <w:rFonts w:ascii="Bookman Old Style" w:hAnsi="Bookman Old Style"/>
          <w:szCs w:val="24"/>
        </w:rPr>
        <w:t>CK FRANCHISING INC</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DA393F" w:rsidRDefault="00DA393F" w:rsidP="0046604B">
      <w:pPr>
        <w:tabs>
          <w:tab w:val="left" w:pos="-1440"/>
          <w:tab w:val="left" w:pos="-720"/>
          <w:tab w:val="left" w:pos="0"/>
          <w:tab w:val="left" w:pos="5760"/>
        </w:tabs>
        <w:suppressAutoHyphens/>
        <w:ind w:right="-360"/>
        <w:rPr>
          <w:rFonts w:ascii="Bookman Old Style" w:hAnsi="Bookman Old Style"/>
          <w:szCs w:val="24"/>
        </w:rPr>
      </w:pPr>
    </w:p>
    <w:p w:rsidR="00DA393F" w:rsidRPr="0046604B" w:rsidRDefault="00DA393F"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DB45AD"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Shantyle Ivory</w:t>
      </w:r>
      <w:r w:rsidR="00780095" w:rsidRPr="0046604B">
        <w:rPr>
          <w:rFonts w:ascii="Bookman Old Style" w:hAnsi="Bookman Old Style"/>
          <w:szCs w:val="24"/>
        </w:rPr>
        <w:tab/>
      </w:r>
      <w:r>
        <w:rPr>
          <w:rFonts w:ascii="Bookman Old Style" w:hAnsi="Bookman Old Style"/>
          <w:szCs w:val="24"/>
        </w:rPr>
        <w:t>Lindsay McCarty</w:t>
      </w:r>
    </w:p>
    <w:p w:rsidR="0001435C" w:rsidRPr="0046604B" w:rsidRDefault="0001435C"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r w:rsidR="00DB45AD">
        <w:rPr>
          <w:rFonts w:ascii="Bookman Old Style" w:hAnsi="Bookman Old Style"/>
          <w:szCs w:val="24"/>
        </w:rPr>
        <w:t>Molly Garren</w:t>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DB45AD">
        <w:rPr>
          <w:rFonts w:ascii="Bookman Old Style" w:hAnsi="Bookman Old Style"/>
          <w:szCs w:val="24"/>
        </w:rPr>
        <w:t>claimant</w:t>
      </w:r>
      <w:r w:rsidRPr="0046604B">
        <w:rPr>
          <w:rFonts w:ascii="Bookman Old Style" w:hAnsi="Bookman Old Style"/>
          <w:szCs w:val="24"/>
        </w:rPr>
        <w:t xml:space="preserve"> filed an appeal against a</w:t>
      </w:r>
      <w:r w:rsidR="00DB45AD">
        <w:rPr>
          <w:rFonts w:ascii="Bookman Old Style" w:hAnsi="Bookman Old Style"/>
          <w:szCs w:val="24"/>
        </w:rPr>
        <w:t>n August 31, 2020</w:t>
      </w:r>
      <w:r w:rsidRPr="0046604B">
        <w:rPr>
          <w:rFonts w:ascii="Bookman Old Style" w:hAnsi="Bookman Old Style"/>
          <w:szCs w:val="24"/>
        </w:rPr>
        <w:t xml:space="preserve"> determination that </w:t>
      </w:r>
      <w:r w:rsidR="00DB45AD">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DB45AD">
        <w:rPr>
          <w:rFonts w:ascii="Bookman Old Style" w:hAnsi="Bookman Old Style"/>
          <w:szCs w:val="24"/>
        </w:rPr>
        <w:t>379</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DB45AD">
        <w:rPr>
          <w:rFonts w:ascii="Bookman Old Style" w:hAnsi="Bookman Old Style"/>
          <w:szCs w:val="24"/>
        </w:rPr>
        <w:t>voluntarily left employment without good cause</w:t>
      </w:r>
      <w:r w:rsidRPr="0046604B">
        <w:rPr>
          <w:rFonts w:ascii="Bookman Old Style" w:hAnsi="Bookman Old Style"/>
          <w:szCs w:val="24"/>
        </w:rPr>
        <w:t xml:space="preserve">. The Division mailed the determination to the claimant’s address of record on </w:t>
      </w:r>
      <w:r w:rsidR="00DB45AD">
        <w:rPr>
          <w:rFonts w:ascii="Bookman Old Style" w:hAnsi="Bookman Old Style"/>
          <w:szCs w:val="24"/>
        </w:rPr>
        <w:t>September 1, 2020</w:t>
      </w:r>
      <w:r w:rsidRPr="0046604B">
        <w:rPr>
          <w:rFonts w:ascii="Bookman Old Style" w:hAnsi="Bookman Old Style"/>
          <w:szCs w:val="24"/>
        </w:rPr>
        <w:t xml:space="preserve">. The claimant filed </w:t>
      </w:r>
      <w:r w:rsidR="00AA51B8">
        <w:rPr>
          <w:rFonts w:ascii="Bookman Old Style" w:hAnsi="Bookman Old Style"/>
          <w:szCs w:val="24"/>
        </w:rPr>
        <w:t>an</w:t>
      </w:r>
      <w:r w:rsidRPr="0046604B">
        <w:rPr>
          <w:rFonts w:ascii="Bookman Old Style" w:hAnsi="Bookman Old Style"/>
          <w:szCs w:val="24"/>
        </w:rPr>
        <w:t xml:space="preserve"> appeal on </w:t>
      </w:r>
      <w:r w:rsidR="00DB45AD">
        <w:rPr>
          <w:rFonts w:ascii="Bookman Old Style" w:hAnsi="Bookman Old Style"/>
          <w:szCs w:val="24"/>
        </w:rPr>
        <w:t>February 25, 2021</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Pr="0046604B" w:rsidRDefault="00DB45AD" w:rsidP="0046604B">
      <w:pPr>
        <w:tabs>
          <w:tab w:val="left" w:pos="-1440"/>
          <w:tab w:val="left" w:pos="-720"/>
        </w:tabs>
        <w:rPr>
          <w:rFonts w:ascii="Bookman Old Style" w:hAnsi="Bookman Old Style"/>
          <w:szCs w:val="24"/>
        </w:rPr>
      </w:pPr>
      <w:r>
        <w:rPr>
          <w:rFonts w:ascii="Bookman Old Style" w:hAnsi="Bookman Old Style"/>
          <w:szCs w:val="24"/>
        </w:rPr>
        <w:t xml:space="preserve">The claimant relocated from the address that she had provided the Division in September. She does not recall the exact date she moved. She did not change her address with the Division for several months. She left a forwarding order with the Post Office. </w:t>
      </w:r>
      <w:r w:rsidR="007E6747">
        <w:rPr>
          <w:rFonts w:ascii="Bookman Old Style" w:hAnsi="Bookman Old Style"/>
          <w:szCs w:val="24"/>
        </w:rPr>
        <w:t>She did not contact the Division about until February 25, 2021 after she failed to get benefits</w:t>
      </w:r>
      <w:r w:rsidR="0078796F" w:rsidRPr="0046604B">
        <w:rPr>
          <w:rFonts w:ascii="Bookman Old Style" w:hAnsi="Bookman Old Style"/>
          <w:szCs w:val="24"/>
        </w:rPr>
        <w:t>.</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 xml:space="preserve">The claimant may file an appeal from an initial determination or a redetermination under (b) of this section not later than 30 days after the claimant is notified in person of the determination or redetermination or </w:t>
      </w:r>
      <w:r>
        <w:rPr>
          <w:rFonts w:ascii="Bookman Old Style" w:hAnsi="Bookman Old Style"/>
          <w:szCs w:val="24"/>
        </w:rPr>
        <w:lastRenderedPageBreak/>
        <w:t>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78796F" w:rsidRDefault="007527DB" w:rsidP="007E6747">
      <w:pPr>
        <w:widowControl/>
        <w:suppressAutoHyphens/>
        <w:rPr>
          <w:rFonts w:ascii="Bookman Old Style" w:hAnsi="Bookman Old Style"/>
          <w:spacing w:val="-3"/>
        </w:rPr>
      </w:pPr>
      <w:r w:rsidRPr="00D813A9">
        <w:rPr>
          <w:rFonts w:ascii="Bookman Old Style" w:hAnsi="Bookman Old Style"/>
          <w:spacing w:val="-3"/>
        </w:rPr>
        <w:t xml:space="preserve">Once a notice has been properly mailed to an individual's last known address, the Department has discharged its "notice" obligation. The appellant's asserted failure to receive the notice does not establish cause for an extension of the appeal period. </w:t>
      </w:r>
      <w:r w:rsidRPr="00D813A9">
        <w:rPr>
          <w:rFonts w:ascii="Bookman Old Style" w:hAnsi="Bookman Old Style"/>
          <w:spacing w:val="-3"/>
          <w:u w:val="single"/>
        </w:rPr>
        <w:t>Andrews,</w:t>
      </w:r>
      <w:r w:rsidR="007E6747">
        <w:rPr>
          <w:rFonts w:ascii="Bookman Old Style" w:hAnsi="Bookman Old Style"/>
          <w:spacing w:val="-3"/>
        </w:rPr>
        <w:t xml:space="preserve"> Comm</w:t>
      </w:r>
      <w:r w:rsidRPr="00D813A9">
        <w:rPr>
          <w:rFonts w:ascii="Bookman Old Style" w:hAnsi="Bookman Old Style"/>
          <w:spacing w:val="-3"/>
        </w:rPr>
        <w:t xml:space="preserve">. Dec. 76H-167, Oct. 8, 1976; aff'd </w:t>
      </w:r>
      <w:r w:rsidRPr="00D813A9">
        <w:rPr>
          <w:rFonts w:ascii="Bookman Old Style" w:hAnsi="Bookman Old Style"/>
          <w:spacing w:val="-3"/>
          <w:u w:val="single"/>
        </w:rPr>
        <w:t>Andrews v. State Dept. of Labor</w:t>
      </w:r>
      <w:r w:rsidRPr="00D813A9">
        <w:rPr>
          <w:rFonts w:ascii="Bookman Old Style" w:hAnsi="Bookman Old Style"/>
          <w:spacing w:val="-3"/>
        </w:rPr>
        <w:t xml:space="preserve">, No. 76-942 Civ. (Alaska Super. Ct. 1st J.D., April 13, 1977). </w:t>
      </w:r>
    </w:p>
    <w:p w:rsidR="007E6747" w:rsidRDefault="007E6747" w:rsidP="007E6747">
      <w:pPr>
        <w:widowControl/>
        <w:suppressAutoHyphens/>
        <w:rPr>
          <w:rFonts w:ascii="Bookman Old Style" w:hAnsi="Bookman Old Style"/>
          <w:spacing w:val="-3"/>
        </w:rPr>
      </w:pPr>
    </w:p>
    <w:p w:rsidR="007E6747" w:rsidRPr="0046604B" w:rsidRDefault="007E6747" w:rsidP="007E6747">
      <w:pPr>
        <w:widowControl/>
        <w:suppressAutoHyphens/>
        <w:rPr>
          <w:rFonts w:ascii="Bookman Old Style" w:hAnsi="Bookman Old Style"/>
          <w:spacing w:val="-3"/>
          <w:szCs w:val="24"/>
        </w:rPr>
      </w:pPr>
      <w:r>
        <w:rPr>
          <w:rFonts w:ascii="Bookman Old Style" w:hAnsi="Bookman Old Style"/>
          <w:spacing w:val="-3"/>
        </w:rPr>
        <w:t>The claimant has not shown that the reason for her delay in filing an appeal was due to a circumstance beyond her control.  Therefore, her appeal cannot be held to have been timely filed.</w:t>
      </w:r>
    </w:p>
    <w:p w:rsidR="0078796F" w:rsidRPr="0046604B" w:rsidRDefault="0078796F"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E6747"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August 31, 2020</w:t>
      </w:r>
      <w:r w:rsidR="0078796F" w:rsidRPr="0046604B">
        <w:rPr>
          <w:rFonts w:ascii="Bookman Old Style" w:hAnsi="Bookman Old Style"/>
          <w:spacing w:val="-3"/>
          <w:szCs w:val="24"/>
        </w:rPr>
        <w:t xml:space="preserve"> is </w:t>
      </w:r>
      <w:r w:rsidR="0078796F" w:rsidRPr="0046604B">
        <w:rPr>
          <w:rFonts w:ascii="Bookman Old Style" w:hAnsi="Bookman Old Style"/>
          <w:b/>
          <w:spacing w:val="-3"/>
          <w:szCs w:val="24"/>
        </w:rPr>
        <w:t>DISMISSED</w:t>
      </w:r>
      <w:r w:rsidR="0078796F" w:rsidRPr="0046604B">
        <w:rPr>
          <w:rFonts w:ascii="Bookman Old Style" w:hAnsi="Bookman Old Style"/>
          <w:spacing w:val="-3"/>
          <w:szCs w:val="24"/>
        </w:rPr>
        <w:t>.</w:t>
      </w:r>
    </w:p>
    <w:p w:rsidR="007952B4" w:rsidRPr="00774034" w:rsidRDefault="007952B4" w:rsidP="007952B4">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7E6747">
        <w:rPr>
          <w:rFonts w:ascii="Bookman Old Style" w:hAnsi="Bookman Old Style"/>
          <w:szCs w:val="24"/>
        </w:rPr>
        <w:t>September 8, 2021</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85" w:rsidRDefault="00071285">
      <w:pPr>
        <w:widowControl/>
        <w:spacing w:line="20" w:lineRule="exact"/>
      </w:pPr>
    </w:p>
  </w:endnote>
  <w:endnote w:type="continuationSeparator" w:id="0">
    <w:p w:rsidR="00071285" w:rsidRDefault="00071285">
      <w:r>
        <w:t xml:space="preserve"> </w:t>
      </w:r>
    </w:p>
  </w:endnote>
  <w:endnote w:type="continuationNotice" w:id="1">
    <w:p w:rsidR="00071285" w:rsidRDefault="000712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3F" w:rsidRDefault="00DA3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3F" w:rsidRDefault="00DA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3F" w:rsidRDefault="00DA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85" w:rsidRDefault="00071285">
      <w:r>
        <w:separator/>
      </w:r>
    </w:p>
  </w:footnote>
  <w:footnote w:type="continuationSeparator" w:id="0">
    <w:p w:rsidR="00071285" w:rsidRDefault="0007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3F" w:rsidRDefault="00DA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7E6747" w:rsidP="00441D05">
    <w:pPr>
      <w:pStyle w:val="Header"/>
      <w:rPr>
        <w:rFonts w:ascii="Bookman Old Style" w:hAnsi="Bookman Old Style"/>
        <w:sz w:val="22"/>
      </w:rPr>
    </w:pPr>
    <w:r>
      <w:rPr>
        <w:rFonts w:ascii="Bookman Old Style" w:hAnsi="Bookman Old Style"/>
        <w:sz w:val="22"/>
      </w:rPr>
      <w:t>DK# 21 0380</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DA393F">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3F" w:rsidRDefault="00DA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71285"/>
    <w:rsid w:val="00087A38"/>
    <w:rsid w:val="000903DE"/>
    <w:rsid w:val="000B3C03"/>
    <w:rsid w:val="000C07A1"/>
    <w:rsid w:val="000E242A"/>
    <w:rsid w:val="001249C2"/>
    <w:rsid w:val="00171C06"/>
    <w:rsid w:val="001F6B5B"/>
    <w:rsid w:val="00280EFF"/>
    <w:rsid w:val="002A1EF1"/>
    <w:rsid w:val="002D60CA"/>
    <w:rsid w:val="002D7F1A"/>
    <w:rsid w:val="00324065"/>
    <w:rsid w:val="00341DBC"/>
    <w:rsid w:val="00341E3C"/>
    <w:rsid w:val="00376D90"/>
    <w:rsid w:val="00382259"/>
    <w:rsid w:val="003B4F5C"/>
    <w:rsid w:val="003E64D5"/>
    <w:rsid w:val="00441D05"/>
    <w:rsid w:val="0046604B"/>
    <w:rsid w:val="00476DC4"/>
    <w:rsid w:val="004D05FC"/>
    <w:rsid w:val="004E01C7"/>
    <w:rsid w:val="004F3BD6"/>
    <w:rsid w:val="004F7405"/>
    <w:rsid w:val="00591FFA"/>
    <w:rsid w:val="005A674B"/>
    <w:rsid w:val="005E0966"/>
    <w:rsid w:val="005E53D0"/>
    <w:rsid w:val="00642FDE"/>
    <w:rsid w:val="00682FEC"/>
    <w:rsid w:val="006C67EA"/>
    <w:rsid w:val="00703025"/>
    <w:rsid w:val="00713867"/>
    <w:rsid w:val="00746072"/>
    <w:rsid w:val="007527DB"/>
    <w:rsid w:val="00780095"/>
    <w:rsid w:val="00782350"/>
    <w:rsid w:val="0078796F"/>
    <w:rsid w:val="007952B4"/>
    <w:rsid w:val="007D3C7D"/>
    <w:rsid w:val="007E6747"/>
    <w:rsid w:val="008034CB"/>
    <w:rsid w:val="00812C65"/>
    <w:rsid w:val="00824A4C"/>
    <w:rsid w:val="00871694"/>
    <w:rsid w:val="00890A0D"/>
    <w:rsid w:val="00897129"/>
    <w:rsid w:val="008E3C9F"/>
    <w:rsid w:val="008E5F04"/>
    <w:rsid w:val="0090239B"/>
    <w:rsid w:val="00902C89"/>
    <w:rsid w:val="009842BF"/>
    <w:rsid w:val="009D6D32"/>
    <w:rsid w:val="009F1763"/>
    <w:rsid w:val="00A158AF"/>
    <w:rsid w:val="00AA51B8"/>
    <w:rsid w:val="00AD5027"/>
    <w:rsid w:val="00AE37DC"/>
    <w:rsid w:val="00AE39CC"/>
    <w:rsid w:val="00B72674"/>
    <w:rsid w:val="00BC45C9"/>
    <w:rsid w:val="00C56D4F"/>
    <w:rsid w:val="00C81ED9"/>
    <w:rsid w:val="00DA393F"/>
    <w:rsid w:val="00DA7658"/>
    <w:rsid w:val="00DB279F"/>
    <w:rsid w:val="00DB45AD"/>
    <w:rsid w:val="00DC68B2"/>
    <w:rsid w:val="00DF01D8"/>
    <w:rsid w:val="00E10303"/>
    <w:rsid w:val="00E13AAA"/>
    <w:rsid w:val="00E2668C"/>
    <w:rsid w:val="00E95F25"/>
    <w:rsid w:val="00EA2CC6"/>
    <w:rsid w:val="00EB4EAF"/>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F4FDF"/>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E90D-A1AE-4F6F-B381-808CADE4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TIMELINESS.dotx</Template>
  <TotalTime>20</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4421</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6</cp:revision>
  <cp:lastPrinted>2021-09-08T19:53:00Z</cp:lastPrinted>
  <dcterms:created xsi:type="dcterms:W3CDTF">2021-09-08T19:32:00Z</dcterms:created>
  <dcterms:modified xsi:type="dcterms:W3CDTF">2021-09-08T19:59:00Z</dcterms:modified>
</cp:coreProperties>
</file>